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5B7F" w14:textId="544E353B" w:rsidR="009B0C49" w:rsidRPr="003F4844" w:rsidRDefault="00E740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8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D0095" wp14:editId="479C34B2">
                <wp:simplePos x="0" y="0"/>
                <wp:positionH relativeFrom="column">
                  <wp:posOffset>-386715</wp:posOffset>
                </wp:positionH>
                <wp:positionV relativeFrom="paragraph">
                  <wp:posOffset>309880</wp:posOffset>
                </wp:positionV>
                <wp:extent cx="6957060" cy="15240"/>
                <wp:effectExtent l="0" t="0" r="34290" b="22860"/>
                <wp:wrapNone/>
                <wp:docPr id="1155157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7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64D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4.4pt" to="517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g1qAEAAJYDAAAOAAAAZHJzL2Uyb0RvYy54bWysU8tu2zAQvBfoPxC815KNxm0FyzkkaC9B&#10;EvR1Z6ilRYQvkIwl/32XK1sp2gQIglwIPnZmd2aXm/PRGraHmLR3LV8uas7ASd9pt2v5r59fP3zm&#10;LGXhOmG8g5YfIPHz7ft3myE0sPK9Nx1EhiQuNUNoeZ9zaKoqyR6sSAsfwOGj8tGKjMe4q7ooBmS3&#10;plrV9boafOxC9BJSwtvL6ZFviV8pkPlGqQSZmZZjbZnWSOtdWavtRjS7KEKv5bEM8YoqrNAOk85U&#10;lyIL9hD1f1RWy+iTV3khva28UloCaUA1y/ofNT96EYC0oDkpzDalt6OV1/sLdxvRhiGkJoXbWFSM&#10;KlqmjA6/saekCytlI9l2mG2DMTOJl+svZ5/qNbor8W15tvpItlYTTaELMeVv4C0rm5Yb7Yoq0Yj9&#10;VcqYGkNPIXh4LIR2+WCgBBv3HRTTHSacSqIZgQsT2V5gd7v7ZekmclFkgShtzAyqKeWzoGNsgQHN&#10;zUuBczRl9C7PQKudj09lzeOpVDXFn1RPWovsO98dqC1kBzaflB0HtUzX32eCP36n7R8AAAD//wMA&#10;UEsDBBQABgAIAAAAIQA0hNVr3QAAAAoBAAAPAAAAZHJzL2Rvd25yZXYueG1sTI/BbsIwEETvlfoP&#10;1lbqDWwoCTRkgyhS1XOhF25OvCRR43UaG0j/vuZUjqt9mnmTb0bbiQsNvnWMMJsqEMSVMy3XCF+H&#10;98kKhA+aje4cE8IvedgUjw+5zoy78idd9qEWMYR9phGaEPpMSl81ZLWfup44/k5usDrEc6ilGfQ1&#10;httOzpVKpdUtx4ZG97RrqPreny3C4cOqsQztjvhnqbbHtyTlY4L4/DRu1yACjeEfhpt+VIciOpXu&#10;zMaLDmGSqteIIixWccINUC+LJYgSIZnNQRa5vJ9Q/AEAAP//AwBQSwECLQAUAAYACAAAACEAtoM4&#10;kv4AAADhAQAAEwAAAAAAAAAAAAAAAAAAAAAAW0NvbnRlbnRfVHlwZXNdLnhtbFBLAQItABQABgAI&#10;AAAAIQA4/SH/1gAAAJQBAAALAAAAAAAAAAAAAAAAAC8BAABfcmVscy8ucmVsc1BLAQItABQABgAI&#10;AAAAIQDUWCg1qAEAAJYDAAAOAAAAAAAAAAAAAAAAAC4CAABkcnMvZTJvRG9jLnhtbFBLAQItABQA&#10;BgAIAAAAIQA0hNVr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3F48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IMAGE RECOGNITION USING IBM CLOUD VISUAL RECOGNITION</w:t>
      </w:r>
    </w:p>
    <w:p w14:paraId="2C325346" w14:textId="77777777" w:rsidR="00E740B5" w:rsidRPr="003F4844" w:rsidRDefault="00E740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AADFC2" w14:textId="7C9D6BDA" w:rsidR="00E740B5" w:rsidRPr="003F4844" w:rsidRDefault="00E740B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STATEMENT:</w:t>
      </w:r>
    </w:p>
    <w:p w14:paraId="288511BF" w14:textId="4EB1A5C2" w:rsidR="001E1003" w:rsidRPr="003F4844" w:rsidRDefault="001E1003" w:rsidP="001E10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Al-generated captions, enhancing their connection with the audience through captivating visuals and compelling narratives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C28EF4C" w14:textId="03B89234" w:rsidR="001E1003" w:rsidRPr="003F4844" w:rsidRDefault="001E1003" w:rsidP="001E10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STEPS:</w:t>
      </w:r>
    </w:p>
    <w:p w14:paraId="1ABE86C5" w14:textId="0FDE4828" w:rsidR="001E1003" w:rsidRPr="003F4844" w:rsidRDefault="0020754D" w:rsidP="001E1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IMAGE RECOGNITION SETUP:</w:t>
      </w:r>
    </w:p>
    <w:p w14:paraId="6C1B63AB" w14:textId="58002B01" w:rsidR="001E1003" w:rsidRPr="003F4844" w:rsidRDefault="001E1003" w:rsidP="001E100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</w:p>
    <w:p w14:paraId="55B635ED" w14:textId="7F06CF12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1. Creat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IBM Watson Visual Recognition Service:</w:t>
      </w:r>
    </w:p>
    <w:p w14:paraId="4A3FAD66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Once logged in, go to the IBM Cloud Dashboard.</w:t>
      </w:r>
    </w:p>
    <w:p w14:paraId="07EBF5E7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Click on the "Create Resource" button.</w:t>
      </w:r>
    </w:p>
    <w:p w14:paraId="02455C37" w14:textId="4AEC39EF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Search for "Visual Recognition" in the </w:t>
      </w:r>
      <w:r w:rsidR="00A747F6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catalogue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EF4D6C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Select the "Watson Visual Recognition" service.</w:t>
      </w:r>
    </w:p>
    <w:p w14:paraId="2C79FEDB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2E123" w14:textId="1A0B3299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2. Configure the Service:</w:t>
      </w:r>
    </w:p>
    <w:p w14:paraId="3DF3E3CA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Choose a service plan that fits your needs (e.g., Lite plan for free).</w:t>
      </w:r>
    </w:p>
    <w:p w14:paraId="5076A1AF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Give your service a unique name.</w:t>
      </w:r>
    </w:p>
    <w:p w14:paraId="7225A697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Select the resource group or create a new one.</w:t>
      </w:r>
    </w:p>
    <w:p w14:paraId="2974DDE7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Click "Create" to create the service instance.</w:t>
      </w:r>
    </w:p>
    <w:p w14:paraId="0371A1E4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C596E" w14:textId="485550B2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3. Get API Keys:</w:t>
      </w:r>
    </w:p>
    <w:p w14:paraId="26DFB43E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After creating the service, go to the service's dashboard.</w:t>
      </w:r>
    </w:p>
    <w:p w14:paraId="6F127BD9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Under "Service credentials," click on "New credential."</w:t>
      </w:r>
    </w:p>
    <w:p w14:paraId="33261F0E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This will generate a new set of API keys (username and password).</w:t>
      </w:r>
    </w:p>
    <w:p w14:paraId="2E294BF6" w14:textId="5882333A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You can also view and manage existing credentials from this section.</w:t>
      </w:r>
    </w:p>
    <w:p w14:paraId="4CC20C2A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A7828" w14:textId="0C0BC23A" w:rsidR="001E1003" w:rsidRPr="003F4844" w:rsidRDefault="0020754D" w:rsidP="001E1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INTERFACE:</w:t>
      </w:r>
    </w:p>
    <w:p w14:paraId="50FB7526" w14:textId="6E208F04" w:rsidR="001E1003" w:rsidRPr="003F4844" w:rsidRDefault="001E1003" w:rsidP="001E100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</w:p>
    <w:p w14:paraId="39F0DCDD" w14:textId="483EA044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1.  Upload Button:</w:t>
      </w:r>
    </w:p>
    <w:p w14:paraId="6855DD27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Place a prominent "Upload" button on the main screen.</w:t>
      </w:r>
    </w:p>
    <w:p w14:paraId="41121D53" w14:textId="2603DE8C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universally recognized icon, like a cloud with an arrow or a camera icon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used.</w:t>
      </w:r>
    </w:p>
    <w:p w14:paraId="6EFBD22A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A8D5E" w14:textId="5281A833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2. Drag-and-Drop Functionality:</w:t>
      </w:r>
    </w:p>
    <w:p w14:paraId="08CE2F96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Allow users to drag and drop images directly onto the interface for convenience.</w:t>
      </w:r>
    </w:p>
    <w:p w14:paraId="69043833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CEAE5" w14:textId="54635DD6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3. File Selection:</w:t>
      </w:r>
    </w:p>
    <w:p w14:paraId="58FC4262" w14:textId="77777777" w:rsidR="001E1003" w:rsidRPr="003F4844" w:rsidRDefault="001E1003" w:rsidP="001E100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Include a "Browse" or "Choose File" button for users who prefer traditional file selection.</w:t>
      </w:r>
    </w:p>
    <w:p w14:paraId="62E3D606" w14:textId="613B98B1" w:rsidR="003C648F" w:rsidRPr="003F4844" w:rsidRDefault="001E1003" w:rsidP="00E65EA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Provi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sion 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support for multiple file selection, if applicab</w:t>
      </w:r>
      <w:r w:rsidR="00E65EA1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le.</w:t>
      </w:r>
    </w:p>
    <w:p w14:paraId="265DA2AE" w14:textId="4FB7BF76" w:rsidR="003C648F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4. File Type Validation:</w:t>
      </w:r>
    </w:p>
    <w:p w14:paraId="5BC7432E" w14:textId="6B152439" w:rsidR="003C648F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- Check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type and provide error messages for unsupported formats</w:t>
      </w:r>
    </w:p>
    <w:p w14:paraId="066925E3" w14:textId="53B8A1D4" w:rsidR="003C648F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5.File Size Limitation:</w:t>
      </w:r>
    </w:p>
    <w:p w14:paraId="2DD82FD3" w14:textId="2C258B00" w:rsidR="00E65EA1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- Clearly state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maximum file size allowed and provide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feedback if a file exceeds  it.</w:t>
      </w:r>
    </w:p>
    <w:p w14:paraId="3D441B8F" w14:textId="76F58831" w:rsidR="003C648F" w:rsidRPr="003F4844" w:rsidRDefault="00E65EA1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6</w:t>
      </w:r>
      <w:r w:rsidR="003C648F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. Preview Thumbnails:</w:t>
      </w:r>
    </w:p>
    <w:p w14:paraId="78E20840" w14:textId="37525505" w:rsidR="003C648F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65EA1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Show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thumbnail previews of uploaded images for confirmation.</w:t>
      </w:r>
    </w:p>
    <w:p w14:paraId="0B8554B1" w14:textId="3178A486" w:rsidR="003C648F" w:rsidRPr="003F4844" w:rsidRDefault="00E65EA1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r w:rsidR="004E52BE"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3C648F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. Delete or Edit Option:</w:t>
      </w:r>
    </w:p>
    <w:p w14:paraId="7070FA06" w14:textId="6C94685F" w:rsidR="003C648F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5EA1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 Allow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to delete or edit uploaded images before final submission.</w:t>
      </w:r>
    </w:p>
    <w:p w14:paraId="3934B22A" w14:textId="7C4C87D6" w:rsidR="003C648F" w:rsidRPr="003F4844" w:rsidRDefault="00E65EA1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E52BE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  <w:r w:rsidR="003C648F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. Instructions and Help:</w:t>
      </w:r>
    </w:p>
    <w:p w14:paraId="29D4AD6C" w14:textId="1474F043" w:rsidR="003C648F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65EA1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4E52BE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Provide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 instructions on how to use the interface</w:t>
      </w:r>
      <w:r w:rsidR="00E65EA1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0DDD47" w14:textId="7A05969C" w:rsidR="003C648F" w:rsidRPr="003F4844" w:rsidRDefault="00E65EA1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4E52BE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  <w:r w:rsidR="003C648F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. Save and Submit Button:</w:t>
      </w:r>
    </w:p>
    <w:p w14:paraId="7EBDA85B" w14:textId="6531F59B" w:rsidR="003C648F" w:rsidRPr="003F4844" w:rsidRDefault="003C648F" w:rsidP="003C64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65EA1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E52BE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65EA1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Include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clear "Save" or "Submit" button to confirm the upload when the user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is ready.</w:t>
      </w:r>
    </w:p>
    <w:p w14:paraId="26756A4C" w14:textId="4BD75BAC" w:rsidR="004E52BE" w:rsidRPr="003F4844" w:rsidRDefault="004E52BE" w:rsidP="003C648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20754D" w:rsidRPr="003F48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IMAGE CLASSIFICATION:</w:t>
      </w:r>
    </w:p>
    <w:p w14:paraId="40C34859" w14:textId="03F98332" w:rsidR="00A747F6" w:rsidRPr="003F4844" w:rsidRDefault="00A747F6" w:rsidP="00A74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Collect and Prepare Your Images: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of images that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want to classify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prepared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It is made sure that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are properly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labelled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organized into categories that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want the model to recognize.</w:t>
      </w:r>
    </w:p>
    <w:p w14:paraId="0F852DBE" w14:textId="77777777" w:rsidR="00A747F6" w:rsidRPr="003F4844" w:rsidRDefault="00A747F6" w:rsidP="00A747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BB52C7" w14:textId="1C6D1009" w:rsidR="00A747F6" w:rsidRPr="003F4844" w:rsidRDefault="00A747F6" w:rsidP="00A74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Us</w:t>
      </w:r>
      <w:r w:rsidR="0020754D" w:rsidRPr="003F484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age of </w:t>
      </w:r>
      <w:r w:rsidRPr="003F484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the Visual Recognition API</w:t>
      </w:r>
      <w:r w:rsidRPr="003F484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:</w:t>
      </w:r>
    </w:p>
    <w:p w14:paraId="7AA25E7B" w14:textId="77777777" w:rsidR="00A747F6" w:rsidRPr="003F4844" w:rsidRDefault="00A747F6" w:rsidP="00A747F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F4DB3" w14:textId="3B2BA727" w:rsidR="00A747F6" w:rsidRPr="003F4844" w:rsidRDefault="00A747F6" w:rsidP="00A747F6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1: Choose a Framework or Library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suitable framework or library for image classification. Popular choices include TensorFlow, PyTorch, and Keras in Python, but there are also pre-trained models and APIs available for ease of use.</w:t>
      </w:r>
    </w:p>
    <w:p w14:paraId="1454996E" w14:textId="77777777" w:rsidR="00A747F6" w:rsidRPr="003F4844" w:rsidRDefault="00A747F6" w:rsidP="00A747F6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90454" w14:textId="38A0F641" w:rsidR="00A747F6" w:rsidRPr="003F4844" w:rsidRDefault="00A747F6" w:rsidP="00A747F6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 Gather and Preprocess Data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Collect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labelled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of images for training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model. Preprocess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images by resizing, normalizing pixel values, and augmenting the data (if necessary) to improve the model's robustness.</w:t>
      </w:r>
    </w:p>
    <w:p w14:paraId="57E7E747" w14:textId="77777777" w:rsidR="00A747F6" w:rsidRPr="003F4844" w:rsidRDefault="00A747F6" w:rsidP="00A747F6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D2910" w14:textId="233B4ADA" w:rsidR="00A747F6" w:rsidRPr="003F4844" w:rsidRDefault="00A747F6" w:rsidP="00A747F6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3: Design </w:t>
      </w:r>
      <w:r w:rsidR="0020754D"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Model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architecture of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network. For beginners, using pre-trained models like VGG, ResNet, or MobileNet and fine-tuning them for specific task can be a good starting point.</w:t>
      </w:r>
    </w:p>
    <w:p w14:paraId="33BD0149" w14:textId="77777777" w:rsidR="00A747F6" w:rsidRPr="003F4844" w:rsidRDefault="00A747F6" w:rsidP="00A747F6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2B799A" w14:textId="5F973CD3" w:rsidR="00A747F6" w:rsidRPr="003F4844" w:rsidRDefault="00A747F6" w:rsidP="00A747F6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4: Train </w:t>
      </w:r>
      <w:r w:rsidR="0020754D"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Model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Spli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dataset into training and validation sets. Train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the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model using the training data and validate its performance using the validation data. During training, adjust hyperparameters like learning rate and batch size to optimize the model's performance.</w:t>
      </w:r>
    </w:p>
    <w:p w14:paraId="15E50375" w14:textId="77777777" w:rsidR="00A747F6" w:rsidRPr="003F4844" w:rsidRDefault="00A747F6" w:rsidP="00A747F6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B111C" w14:textId="2BC66455" w:rsidR="00A747F6" w:rsidRPr="003F4844" w:rsidRDefault="00A747F6" w:rsidP="00A747F6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5: Evaluate and Fine-Tune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Evaluat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ion 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model's performance on a test dataset to ensure it generalizes well to unseen data. Fine-tun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model based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on the evaluation results. This might involve tweaking the architecture, gathering more diverse training data, or adjusting hyperparameters.</w:t>
      </w:r>
    </w:p>
    <w:p w14:paraId="5BFC3078" w14:textId="77777777" w:rsidR="00A747F6" w:rsidRPr="003F4844" w:rsidRDefault="00A747F6" w:rsidP="00A747F6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E9DC9" w14:textId="44B300F2" w:rsidR="00A747F6" w:rsidRPr="003F4844" w:rsidRDefault="00A747F6" w:rsidP="00A747F6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6: Make Predictions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our model is trained and evaluated satisfactorily, </w:t>
      </w:r>
      <w:r w:rsidR="0020754D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it to classify new images. Pass the unseen images through 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trained model to obtain predictions.</w:t>
      </w:r>
    </w:p>
    <w:p w14:paraId="51578D0C" w14:textId="77777777" w:rsidR="00A747F6" w:rsidRPr="003F4844" w:rsidRDefault="00A747F6" w:rsidP="00A747F6">
      <w:pPr>
        <w:pStyle w:val="ListParagraph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36AF9" w14:textId="3A110ADD" w:rsidR="00A747F6" w:rsidRPr="003F4844" w:rsidRDefault="00A747F6" w:rsidP="00A74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Interpret the Results: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API response will contain information about the classes detected in the image and their confidence scores. 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parse this response to extract the relevant information for your application.</w:t>
      </w:r>
    </w:p>
    <w:p w14:paraId="3E1C1C2A" w14:textId="77777777" w:rsidR="00A747F6" w:rsidRPr="003F4844" w:rsidRDefault="00A747F6" w:rsidP="00A747F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5C5DD" w14:textId="5D0914AA" w:rsidR="00A747F6" w:rsidRPr="003F4844" w:rsidRDefault="00A747F6" w:rsidP="00872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 Error Handling and Additional Features: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ation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 handling in 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to handle potential issues, such as API rate limits or invalid input.</w:t>
      </w:r>
    </w:p>
    <w:p w14:paraId="409A33D1" w14:textId="77777777" w:rsidR="00A747F6" w:rsidRPr="003F4844" w:rsidRDefault="00A747F6" w:rsidP="00A747F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CED58" w14:textId="77777777" w:rsidR="00A747F6" w:rsidRPr="003F4844" w:rsidRDefault="00A747F6" w:rsidP="00A747F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AD2F6" w14:textId="6F568BC3" w:rsidR="000154D0" w:rsidRPr="003F4844" w:rsidRDefault="00A747F6" w:rsidP="00A74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Deploy and Scale: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onsider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to deploy and scale 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 classification process to meet </w:t>
      </w:r>
      <w:r w:rsidR="00173BE5"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application's demands.</w:t>
      </w:r>
    </w:p>
    <w:p w14:paraId="1E896511" w14:textId="77777777" w:rsidR="0020754D" w:rsidRPr="003F4844" w:rsidRDefault="0020754D" w:rsidP="0020754D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30A38158" w14:textId="3923DD70" w:rsidR="0020754D" w:rsidRPr="003F4844" w:rsidRDefault="0020754D" w:rsidP="003F48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AI-GENERATED CAPTIONS : </w:t>
      </w:r>
    </w:p>
    <w:p w14:paraId="39820D81" w14:textId="6F42D276" w:rsidR="003F4844" w:rsidRPr="003F4844" w:rsidRDefault="003F4844" w:rsidP="003F484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steps are followed: </w:t>
      </w:r>
    </w:p>
    <w:p w14:paraId="6454AED0" w14:textId="68DA968E" w:rsidR="00173BE5" w:rsidRPr="003F4844" w:rsidRDefault="00173BE5" w:rsidP="00173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NLG Framework or API:</w:t>
      </w:r>
    </w:p>
    <w:p w14:paraId="20B0A5BF" w14:textId="1D169ECD" w:rsidR="00173BE5" w:rsidRPr="003F4844" w:rsidRDefault="00173BE5" w:rsidP="00173BE5">
      <w:pPr>
        <w:ind w:left="10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We c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hoose a Natural Language Generation framework or API for generating captions. Options include IBM Watson, GPT-3, CLIP, or Hugging Face Transformers.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We c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onsider factors like ease of integration, performance, and cost when making our selection.</w:t>
      </w:r>
    </w:p>
    <w:p w14:paraId="33D35300" w14:textId="77777777" w:rsidR="00173BE5" w:rsidRPr="003F4844" w:rsidRDefault="00173BE5" w:rsidP="00173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Integration and Data Pipeline:</w:t>
      </w:r>
    </w:p>
    <w:p w14:paraId="4BB07FE0" w14:textId="19B89230" w:rsidR="00173BE5" w:rsidRPr="003F4844" w:rsidRDefault="00173BE5" w:rsidP="00173BE5">
      <w:pPr>
        <w:ind w:left="10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an integration pipeline to connect our image recognition system with the chosen NLG framework or API. This typically involves sending recognized image data to the NLG service.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also 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nsure that the data pipeline is secure and efficient, handling requests and responses effectively.</w:t>
      </w:r>
    </w:p>
    <w:p w14:paraId="6AE481A4" w14:textId="77777777" w:rsidR="00173BE5" w:rsidRPr="003F4844" w:rsidRDefault="00173BE5" w:rsidP="00173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Caption Generation Model:</w:t>
      </w:r>
    </w:p>
    <w:p w14:paraId="60AD0468" w14:textId="7ED1A15A" w:rsidR="00173BE5" w:rsidRDefault="00173BE5" w:rsidP="00173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using a framework like GPT-3 or Hugging Face Transformers,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fine-tune the pre-trained model on a captioning task using a dataset of image-caption pairs. This step helps the model understand the relationship between images and captions.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we i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mplement logic for generating captions from the model.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adjust parameters like temperature (for diversity) and max length to control the generated text.</w:t>
      </w:r>
    </w:p>
    <w:p w14:paraId="19D165A7" w14:textId="77777777" w:rsidR="003F4844" w:rsidRPr="003F4844" w:rsidRDefault="003F4844" w:rsidP="00173BE5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18809A" w14:textId="77777777" w:rsidR="00173BE5" w:rsidRPr="003F4844" w:rsidRDefault="00173BE5" w:rsidP="00173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Preview and Edit Interface:</w:t>
      </w:r>
    </w:p>
    <w:p w14:paraId="26D2B350" w14:textId="09D2C7D9" w:rsidR="00173BE5" w:rsidRPr="003F4844" w:rsidRDefault="00173BE5" w:rsidP="00173BE5">
      <w:pPr>
        <w:pStyle w:val="ListParagraph"/>
        <w:ind w:left="1440" w:firstLine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 user-friendly interface that displays the AI-generated caption alongside the recognized image.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Allow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to preview the generated caption and provide an option to edit it if they wish to make adjustments.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ation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real-time editing capabilities, such as text boxes or editing buttons, to enable users to refine the captions.</w:t>
      </w:r>
    </w:p>
    <w:p w14:paraId="7C35C459" w14:textId="77777777" w:rsidR="00173BE5" w:rsidRPr="003F4844" w:rsidRDefault="00173BE5" w:rsidP="00173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Feedback Loop and Learning:</w:t>
      </w:r>
    </w:p>
    <w:p w14:paraId="26FDF25A" w14:textId="316AE4B1" w:rsidR="00173BE5" w:rsidRPr="003F4844" w:rsidRDefault="00173BE5" w:rsidP="00173BE5">
      <w:pPr>
        <w:ind w:left="10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feedback loop that allows users to provide feedback on the generated captions. This feedback can be used to improve the NLG model over time.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Continuou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gather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ing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user-generated caption data to refine and fine-tune the NLG model for better performance and relevance.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Monitor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ing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quality of generated captions and adjust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ment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model's parameters and training data as needed to maintain high-quality outputs.</w:t>
      </w:r>
    </w:p>
    <w:p w14:paraId="5C29AA48" w14:textId="0DEC1BBF" w:rsidR="003F4844" w:rsidRPr="003F4844" w:rsidRDefault="003F4844" w:rsidP="003F48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USER ENGAGEMENT : </w:t>
      </w:r>
    </w:p>
    <w:p w14:paraId="457661B9" w14:textId="1026A1B1" w:rsidR="003F4844" w:rsidRPr="003F4844" w:rsidRDefault="003F4844" w:rsidP="003F484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user-friendly features that enhance user engagement with the platform:</w:t>
      </w:r>
    </w:p>
    <w:p w14:paraId="698FE0AE" w14:textId="77777777" w:rsidR="003F4844" w:rsidRPr="003F4844" w:rsidRDefault="003F4844" w:rsidP="003F484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B5152" w14:textId="421A0BF7" w:rsidR="003F4844" w:rsidRPr="003F4844" w:rsidRDefault="003F4844" w:rsidP="003F4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Image Gallery: 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visually appealing gallery where users can view their uploaded images along with the AI-generated captions. Allow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to browse and organize their images efficiently.</w:t>
      </w:r>
    </w:p>
    <w:p w14:paraId="7A5B9605" w14:textId="77777777" w:rsidR="003F4844" w:rsidRPr="003F4844" w:rsidRDefault="003F4844" w:rsidP="003F484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F8F7E" w14:textId="54409181" w:rsidR="003F4844" w:rsidRDefault="003F4844" w:rsidP="003F4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Save and Organize: Implement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feature that enables users to save their images and generated captions. Allow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to organize their images into albums or categories for easy retrieval.</w:t>
      </w:r>
    </w:p>
    <w:p w14:paraId="71D93380" w14:textId="77777777" w:rsidR="003F4844" w:rsidRPr="003F4844" w:rsidRDefault="003F4844" w:rsidP="003F484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EEC3A" w14:textId="77777777" w:rsidR="003F4844" w:rsidRPr="003F4844" w:rsidRDefault="003F4844" w:rsidP="003F484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087CC" w14:textId="108E8CF0" w:rsidR="003F4844" w:rsidRPr="003F4844" w:rsidRDefault="003F4844" w:rsidP="003F4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User Profiles: Implement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profiles where users can manage their uploaded images, captions, and settings. This can also include features like profile pictures and bio descriptions.</w:t>
      </w:r>
    </w:p>
    <w:p w14:paraId="1F0691B3" w14:textId="77777777" w:rsidR="003F4844" w:rsidRPr="003F4844" w:rsidRDefault="003F4844" w:rsidP="003F484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104BC7" w14:textId="47C18B89" w:rsidR="003F4844" w:rsidRPr="003F4844" w:rsidRDefault="003F4844" w:rsidP="003F4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Engagement Metrics: Provide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with insights into the performance of their shared images. Metrics like views, likes, and shares can help users gauge the impact of their content.</w:t>
      </w:r>
    </w:p>
    <w:p w14:paraId="3E3803A2" w14:textId="77777777" w:rsidR="003F4844" w:rsidRPr="003F4844" w:rsidRDefault="003F4844" w:rsidP="003F484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F03EBD" w14:textId="5B985478" w:rsidR="003F4844" w:rsidRPr="003F4844" w:rsidRDefault="003F4844" w:rsidP="003F4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Notifications: Notif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about interactions with their shared images, such as likes, comments, or new followers.</w:t>
      </w:r>
    </w:p>
    <w:p w14:paraId="6CA386D0" w14:textId="77777777" w:rsidR="003F4844" w:rsidRPr="003F4844" w:rsidRDefault="003F4844" w:rsidP="003F484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7D591" w14:textId="22C1BC27" w:rsidR="003F4844" w:rsidRPr="003F4844" w:rsidRDefault="003F4844" w:rsidP="003F4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Community and Interactions: 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community aspect where users can interact with others, follow each other, and engage in discussions or collaborations related to their shared content.</w:t>
      </w:r>
    </w:p>
    <w:p w14:paraId="08490D32" w14:textId="77777777" w:rsidR="003F4844" w:rsidRPr="003F4844" w:rsidRDefault="003F4844" w:rsidP="003F484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6D3088" w14:textId="294B0ED1" w:rsidR="003F4844" w:rsidRPr="003F4844" w:rsidRDefault="003F4844" w:rsidP="002D0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Maintenance and Scaling: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 r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egularly update and maintain the image recognition model to improve accuracy and handle new categories of images.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Monitor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performance of the AI system and user engagement metrics to identify areas for improvement.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B43EBB" w14:textId="4578B473" w:rsidR="003F4844" w:rsidRDefault="003F4844" w:rsidP="00323F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Security and Privacy: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robust security measures to protect user data, including uploaded images and user profiles.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ation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privacy controls that allow users to control the visibility of their uploaded images and captions.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FB72121" w14:textId="77777777" w:rsidR="003F4844" w:rsidRPr="003F4844" w:rsidRDefault="003F4844" w:rsidP="003F484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CB8B5" w14:textId="138530E5" w:rsidR="003F4844" w:rsidRDefault="003F4844" w:rsidP="007B6D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Feedback and Support: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Inclu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feedback mechanisms that allow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to report issues with image recognition, captions, or other platform functionalities.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Provide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 support channels, such as email or chat support, to assist users with any questions or problems they encounter.</w:t>
      </w:r>
    </w:p>
    <w:p w14:paraId="6C8824CB" w14:textId="77777777" w:rsidR="003F4844" w:rsidRPr="003F4844" w:rsidRDefault="003F4844" w:rsidP="003F48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0076B" w14:textId="586DEE7C" w:rsidR="003F4844" w:rsidRDefault="003F4844" w:rsidP="007C0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Continuous Improvement: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Continuously gather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feedback and use it to make iterative improvements to the platform.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Stay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updated with advancements in image recognition and natural language generation technologies to enhance the capabilities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</w:t>
      </w:r>
    </w:p>
    <w:p w14:paraId="549F8AFA" w14:textId="77777777" w:rsidR="003F4844" w:rsidRPr="003F4844" w:rsidRDefault="003F4844" w:rsidP="003F484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AB2C" w14:textId="77777777" w:rsidR="003F4844" w:rsidRPr="003F4844" w:rsidRDefault="003F4844" w:rsidP="003F484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3F032" w14:textId="6A5AC147" w:rsidR="003F4844" w:rsidRDefault="003F4844" w:rsidP="003E6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Testing and Quality Assurance: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ation of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rigorous testing processes to ensure that the platform is reliable and free from critical bugs.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Conduct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testing to gather feedback on the user interface and overall user experience.</w:t>
      </w:r>
    </w:p>
    <w:p w14:paraId="71EE3405" w14:textId="77777777" w:rsidR="003F4844" w:rsidRPr="003F4844" w:rsidRDefault="003F4844" w:rsidP="003F484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EAB1D" w14:textId="39775383" w:rsidR="003F4844" w:rsidRPr="003F4844" w:rsidRDefault="003F4844" w:rsidP="00E33D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Documentation and Tutorials: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3F4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comprehensive documentation and tutorials for users to learn how to use the platform effectively, including uploading images, generating captions, and sharing content.</w:t>
      </w:r>
    </w:p>
    <w:p w14:paraId="5E041A9E" w14:textId="7C59B67D" w:rsidR="003F4844" w:rsidRPr="003F4844" w:rsidRDefault="003F4844" w:rsidP="003F484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F4844" w:rsidRPr="003F4844" w:rsidSect="00E740B5">
      <w:type w:val="continuous"/>
      <w:pgSz w:w="11920" w:h="16850"/>
      <w:pgMar w:top="1420" w:right="1180" w:bottom="1200" w:left="1077" w:header="720" w:footer="10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073"/>
    <w:multiLevelType w:val="hybridMultilevel"/>
    <w:tmpl w:val="157CB7C0"/>
    <w:lvl w:ilvl="0" w:tplc="774282EC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A2B"/>
    <w:multiLevelType w:val="hybridMultilevel"/>
    <w:tmpl w:val="D97E3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6673"/>
    <w:multiLevelType w:val="hybridMultilevel"/>
    <w:tmpl w:val="1C8A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17B12"/>
    <w:multiLevelType w:val="hybridMultilevel"/>
    <w:tmpl w:val="73C6E2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F4C95"/>
    <w:multiLevelType w:val="hybridMultilevel"/>
    <w:tmpl w:val="465C83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45075E"/>
    <w:multiLevelType w:val="multilevel"/>
    <w:tmpl w:val="9976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10685"/>
    <w:multiLevelType w:val="hybridMultilevel"/>
    <w:tmpl w:val="8AA8BD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577661">
    <w:abstractNumId w:val="2"/>
  </w:num>
  <w:num w:numId="2" w16cid:durableId="1017586279">
    <w:abstractNumId w:val="5"/>
  </w:num>
  <w:num w:numId="3" w16cid:durableId="269818141">
    <w:abstractNumId w:val="1"/>
  </w:num>
  <w:num w:numId="4" w16cid:durableId="1549298622">
    <w:abstractNumId w:val="3"/>
  </w:num>
  <w:num w:numId="5" w16cid:durableId="363749535">
    <w:abstractNumId w:val="6"/>
  </w:num>
  <w:num w:numId="6" w16cid:durableId="1919560687">
    <w:abstractNumId w:val="0"/>
  </w:num>
  <w:num w:numId="7" w16cid:durableId="653529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5"/>
    <w:rsid w:val="000154D0"/>
    <w:rsid w:val="00173BE5"/>
    <w:rsid w:val="001E1003"/>
    <w:rsid w:val="0020754D"/>
    <w:rsid w:val="003C648F"/>
    <w:rsid w:val="003F4844"/>
    <w:rsid w:val="003F6923"/>
    <w:rsid w:val="004E52BE"/>
    <w:rsid w:val="009B0C49"/>
    <w:rsid w:val="00A747F6"/>
    <w:rsid w:val="00B76113"/>
    <w:rsid w:val="00BB2B1D"/>
    <w:rsid w:val="00E65EA1"/>
    <w:rsid w:val="00E7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65C2"/>
  <w15:chartTrackingRefBased/>
  <w15:docId w15:val="{92FF95E0-E6D1-44ED-9C97-8045A82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B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D905-06A3-4171-8180-1D9876B2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 K</dc:creator>
  <cp:keywords/>
  <dc:description/>
  <cp:lastModifiedBy>KRUPA JANANI G</cp:lastModifiedBy>
  <cp:revision>3</cp:revision>
  <dcterms:created xsi:type="dcterms:W3CDTF">2023-10-04T14:31:00Z</dcterms:created>
  <dcterms:modified xsi:type="dcterms:W3CDTF">2023-10-04T16:44:00Z</dcterms:modified>
</cp:coreProperties>
</file>