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C73"/>
          <w:sz w:val="46"/>
        </w:rPr>
        <w:t>WEEK 4 PROJECT REPORT</w:t>
      </w:r>
    </w:p>
    <w:p>
      <w:pPr>
        <w:jc w:val="center"/>
      </w:pPr>
      <w:r>
        <w:rPr>
          <w:i/>
          <w:sz w:val="26"/>
        </w:rPr>
        <w:t>Predictive Modeling &amp; Feature Engineering Design</w:t>
      </w:r>
    </w:p>
    <w:p>
      <w:pPr>
        <w:jc w:val="center"/>
      </w:pPr>
      <w:r>
        <w:rPr>
          <w:b/>
        </w:rPr>
        <w:t>Smart City Traffic Pattern Forecasting</w:t>
      </w:r>
    </w:p>
    <w:tbl>
      <w:tblPr>
        <w:tblStyle w:val="LightShading-Accent1"/>
        <w:tblW w:type="auto" w:w="0"/>
        <w:jc w:val="center"/>
        <w:tblLook w:firstColumn="1" w:firstRow="1" w:lastColumn="0" w:lastRow="0" w:noHBand="0" w:noVBand="1" w:val="04A0"/>
      </w:tblPr>
      <w:tblGrid>
        <w:gridCol w:w="4997"/>
        <w:gridCol w:w="4997"/>
      </w:tblGrid>
      <w:tr>
        <w:trPr>
          <w:tblHeader/>
          <w:cantSplit/>
        </w:trPr>
        <w:tc>
          <w:tcPr>
            <w:tcW w:type="dxa" w:w="4997"/>
            <w:shd w:fill="DCEAF4"/>
          </w:tcPr>
          <w:p>
            <w:r>
              <w:t>Student Name</w:t>
            </w:r>
          </w:p>
        </w:tc>
        <w:tc>
          <w:tcPr>
            <w:tcW w:type="dxa" w:w="4997"/>
          </w:tcPr>
          <w:p>
            <w:r>
              <w:t>Krupa Panchal</w:t>
            </w:r>
          </w:p>
        </w:tc>
      </w:tr>
      <w:tr>
        <w:trPr>
          <w:cantSplit/>
        </w:trPr>
        <w:tc>
          <w:tcPr>
            <w:tcW w:type="dxa" w:w="4997"/>
            <w:shd w:fill="DCEAF4"/>
          </w:tcPr>
          <w:p>
            <w:r>
              <w:t>Internship Domain</w:t>
            </w:r>
          </w:p>
        </w:tc>
        <w:tc>
          <w:tcPr>
            <w:tcW w:type="dxa" w:w="4997"/>
          </w:tcPr>
          <w:p>
            <w:r>
              <w:t>Data Science / Machine Learning</w:t>
            </w:r>
          </w:p>
        </w:tc>
      </w:tr>
      <w:tr>
        <w:trPr>
          <w:cantSplit/>
        </w:trPr>
        <w:tc>
          <w:tcPr>
            <w:tcW w:type="dxa" w:w="4997"/>
            <w:shd w:fill="DCEAF4"/>
          </w:tcPr>
          <w:p>
            <w:r>
              <w:t>Selected Dataset</w:t>
            </w:r>
          </w:p>
        </w:tc>
        <w:tc>
          <w:tcPr>
            <w:tcW w:type="dxa" w:w="4997"/>
          </w:tcPr>
          <w:p>
            <w:r>
              <w:t>Metro Interstate Traffic Volume — UCI</w:t>
            </w:r>
          </w:p>
        </w:tc>
      </w:tr>
      <w:tr>
        <w:trPr>
          <w:cantSplit/>
        </w:trPr>
        <w:tc>
          <w:tcPr>
            <w:tcW w:type="dxa" w:w="4997"/>
            <w:shd w:fill="DCEAF4"/>
          </w:tcPr>
          <w:p>
            <w:r>
              <w:t>Week</w:t>
            </w:r>
          </w:p>
        </w:tc>
        <w:tc>
          <w:tcPr>
            <w:tcW w:type="dxa" w:w="4997"/>
          </w:tcPr>
          <w:p>
            <w:r>
              <w:t>Week 4 — Predictive Modeling &amp; Feature Engineering Design</w:t>
            </w:r>
          </w:p>
        </w:tc>
      </w:tr>
    </w:tbl>
    <w:p/>
    <w:p>
      <w:pPr>
        <w:pStyle w:val="Heading1"/>
      </w:pPr>
      <w:r>
        <w:t>1. Objective</w:t>
      </w:r>
    </w:p>
    <w:p>
      <w:r>
        <w:t>This report presents a planned approach for building and evaluating a predictive model for hourly traffic volume. It specifies the target variable, candidate input features, feature-engineering steps, time-aware data partitioning, candidate algorithms, evaluation metrics, and a model-refinement process. The document is a modeling design; performance values will be reported only after the workflow has been run on the selected dataset.</w:t>
      </w:r>
    </w:p>
    <w:p>
      <w:pPr>
        <w:pStyle w:val="Heading1"/>
      </w:pPr>
      <w:r>
        <w:t>2. Problem Definition and Prediction Target</w:t>
      </w:r>
    </w:p>
    <w:p>
      <w:r>
        <w:t>The project will investigate whether timestamp-derived information and weather/holiday attributes can help estimate observed hourly traffic volume on the monitored section of Interstate 94 represented in the dataset. The prediction target is traffic_volume, treated as a numeric regression target.</w:t>
      </w:r>
    </w:p>
    <w:p>
      <w:r>
        <w:t>The selected dataset is the Metro Interstate Traffic Volume dataset from the UCI Machine Learning Repository. The published dataset description identifies hourly traffic records along with related weather and holiday information. Source: https://archive.ics.uci.edu/dataset/492/metro+interstate+traffic+volume</w:t>
      </w:r>
    </w:p>
    <w:p>
      <w:pPr>
        <w:pStyle w:val="Heading1"/>
      </w:pPr>
      <w:r>
        <w:t>3. Target and Candidate Features</w:t>
      </w:r>
    </w:p>
    <w:tbl>
      <w:tblPr>
        <w:tblStyle w:val="LightShading-Accent1"/>
        <w:tblW w:type="auto" w:w="0"/>
        <w:jc w:val="center"/>
        <w:tblLook w:firstColumn="1" w:firstRow="1" w:lastColumn="0" w:lastRow="0" w:noHBand="0" w:noVBand="1" w:val="04A0"/>
      </w:tblPr>
      <w:tblGrid>
        <w:gridCol w:w="3331"/>
        <w:gridCol w:w="3331"/>
        <w:gridCol w:w="3331"/>
      </w:tblGrid>
      <w:tr>
        <w:trPr>
          <w:tblHeader/>
          <w:cantSplit/>
        </w:trPr>
        <w:tc>
          <w:tcPr>
            <w:tcW w:type="dxa" w:w="3331"/>
            <w:shd w:fill="DCEAF4"/>
          </w:tcPr>
          <w:p>
            <w:r>
              <w:t>Role</w:t>
            </w:r>
          </w:p>
        </w:tc>
        <w:tc>
          <w:tcPr>
            <w:tcW w:type="dxa" w:w="3331"/>
            <w:shd w:fill="DCEAF4"/>
          </w:tcPr>
          <w:p>
            <w:r>
              <w:t>Variable(s)</w:t>
            </w:r>
          </w:p>
        </w:tc>
        <w:tc>
          <w:tcPr>
            <w:tcW w:type="dxa" w:w="3331"/>
            <w:shd w:fill="DCEAF4"/>
          </w:tcPr>
          <w:p>
            <w:r>
              <w:t>Rationale / treatment</w:t>
            </w:r>
          </w:p>
        </w:tc>
      </w:tr>
      <w:tr>
        <w:trPr>
          <w:cantSplit/>
        </w:trPr>
        <w:tc>
          <w:tcPr>
            <w:tcW w:type="dxa" w:w="3331"/>
          </w:tcPr>
          <w:p>
            <w:r>
              <w:t>Target</w:t>
            </w:r>
          </w:p>
        </w:tc>
        <w:tc>
          <w:tcPr>
            <w:tcW w:type="dxa" w:w="3331"/>
          </w:tcPr>
          <w:p>
            <w:r>
              <w:t>traffic_volume</w:t>
            </w:r>
          </w:p>
        </w:tc>
        <w:tc>
          <w:tcPr>
            <w:tcW w:type="dxa" w:w="3331"/>
          </w:tcPr>
          <w:p>
            <w:r>
              <w:t>Numeric value to estimate; excluded from the input features.</w:t>
            </w:r>
          </w:p>
        </w:tc>
      </w:tr>
      <w:tr>
        <w:trPr>
          <w:cantSplit/>
        </w:trPr>
        <w:tc>
          <w:tcPr>
            <w:tcW w:type="dxa" w:w="3331"/>
          </w:tcPr>
          <w:p>
            <w:r>
              <w:t>Timestamp</w:t>
            </w:r>
          </w:p>
        </w:tc>
        <w:tc>
          <w:tcPr>
            <w:tcW w:type="dxa" w:w="3331"/>
          </w:tcPr>
          <w:p>
            <w:r>
              <w:t>date_time</w:t>
            </w:r>
          </w:p>
        </w:tc>
        <w:tc>
          <w:tcPr>
            <w:tcW w:type="dxa" w:w="3331"/>
          </w:tcPr>
          <w:p>
            <w:r>
              <w:t>Parse as datetime and derive hour, weekday, month, weekend indicator, and cyclical features.</w:t>
            </w:r>
          </w:p>
        </w:tc>
      </w:tr>
      <w:tr>
        <w:trPr>
          <w:cantSplit/>
        </w:trPr>
        <w:tc>
          <w:tcPr>
            <w:tcW w:type="dxa" w:w="3331"/>
          </w:tcPr>
          <w:p>
            <w:r>
              <w:t>Weather numeric</w:t>
            </w:r>
          </w:p>
        </w:tc>
        <w:tc>
          <w:tcPr>
            <w:tcW w:type="dxa" w:w="3331"/>
          </w:tcPr>
          <w:p>
            <w:r>
              <w:t>temp, rain_1h, snow_1h, clouds_all</w:t>
            </w:r>
          </w:p>
        </w:tc>
        <w:tc>
          <w:tcPr>
            <w:tcW w:type="dxa" w:w="3331"/>
          </w:tcPr>
          <w:p>
            <w:r>
              <w:t>Check ranges and missing values; impute only within the training pipeline where required.</w:t>
            </w:r>
          </w:p>
        </w:tc>
      </w:tr>
      <w:tr>
        <w:trPr>
          <w:cantSplit/>
        </w:trPr>
        <w:tc>
          <w:tcPr>
            <w:tcW w:type="dxa" w:w="3331"/>
          </w:tcPr>
          <w:p>
            <w:r>
              <w:t>Weather categorical</w:t>
            </w:r>
          </w:p>
        </w:tc>
        <w:tc>
          <w:tcPr>
            <w:tcW w:type="dxa" w:w="3331"/>
          </w:tcPr>
          <w:p>
            <w:r>
              <w:t>weather_main, weather_description</w:t>
            </w:r>
          </w:p>
        </w:tc>
        <w:tc>
          <w:tcPr>
            <w:tcW w:type="dxa" w:w="3331"/>
          </w:tcPr>
          <w:p>
            <w:r>
              <w:t>Use one-hot encoding; investigate redundancy and retain only justifiable fields.</w:t>
            </w:r>
          </w:p>
        </w:tc>
      </w:tr>
      <w:tr>
        <w:trPr>
          <w:cantSplit/>
        </w:trPr>
        <w:tc>
          <w:tcPr>
            <w:tcW w:type="dxa" w:w="3331"/>
          </w:tcPr>
          <w:p>
            <w:r>
              <w:t>Holiday</w:t>
            </w:r>
          </w:p>
        </w:tc>
        <w:tc>
          <w:tcPr>
            <w:tcW w:type="dxa" w:w="3331"/>
          </w:tcPr>
          <w:p>
            <w:r>
              <w:t>holiday</w:t>
            </w:r>
          </w:p>
        </w:tc>
        <w:tc>
          <w:tcPr>
            <w:tcW w:type="dxa" w:w="3331"/>
          </w:tcPr>
          <w:p>
            <w:r>
              <w:t>Treat as categorical; verify the dataset's representation of non-holiday observations.</w:t>
            </w:r>
          </w:p>
        </w:tc>
      </w:tr>
    </w:tbl>
    <w:p>
      <w:pPr>
        <w:pStyle w:val="Heading1"/>
      </w:pPr>
      <w:r>
        <w:t>4. Feature Engineering Plan</w:t>
      </w:r>
    </w:p>
    <w:p>
      <w:pPr>
        <w:pStyle w:val="ListBullet"/>
      </w:pPr>
      <w:r>
        <w:t>Parse date_time into a proper datetime value and sort the records chronologically before splitting.</w:t>
      </w:r>
    </w:p>
    <w:p>
      <w:pPr>
        <w:pStyle w:val="ListBullet"/>
      </w:pPr>
      <w:r>
        <w:t>Derive hour_of_day, day_of_week, month, and is_weekend to represent regular time patterns.</w:t>
      </w:r>
    </w:p>
    <w:p>
      <w:pPr>
        <w:pStyle w:val="ListBullet"/>
      </w:pPr>
      <w:r>
        <w:t>Add cyclical hour features using sine and cosine so hours close to midnight remain adjacent in representation.</w:t>
      </w:r>
    </w:p>
    <w:p>
      <w:pPr>
        <w:pStyle w:val="ListBullet"/>
      </w:pPr>
      <w:r>
        <w:t>Optionally add cyclical day-of-week features; retain the original weekday feature only if the encoding plan justifies it.</w:t>
      </w:r>
    </w:p>
    <w:p>
      <w:pPr>
        <w:pStyle w:val="ListBullet"/>
      </w:pPr>
      <w:r>
        <w:t>Preserve weather variables in their source units and document any conversion, such as Kelvin to Celsius, if a more interpretable derived variable is needed.</w:t>
      </w:r>
    </w:p>
    <w:p>
      <w:pPr>
        <w:pStyle w:val="ListBullet"/>
      </w:pPr>
      <w:r>
        <w:t>Encode categorical features with OneHotEncoder(handle_unknown='ignore') and impute missing values inside a scikit-learn Pipeline.</w:t>
      </w:r>
    </w:p>
    <w:p>
      <w:pPr>
        <w:pStyle w:val="ListBullet"/>
      </w:pPr>
      <w:r>
        <w:t>Do not use traffic_volume itself as an input. Do not include future observations or target-derived statistics in features.</w:t>
      </w:r>
    </w:p>
    <w:p>
      <w:pPr>
        <w:pStyle w:val="ListBullet"/>
      </w:pPr>
      <w:r>
        <w:t>Avoid target lags in the first modeling version. Later lag-based experiments must construct lags strictly from past traffic records and validate them chronologically.</w:t>
      </w:r>
    </w:p>
    <w:p>
      <w:pPr>
        <w:pStyle w:val="Heading1"/>
      </w:pPr>
      <w:r>
        <w:t>5. Training, Validation, and Test Strategy</w:t>
      </w:r>
    </w:p>
    <w:p>
      <w:r>
        <w:t>The data will be sorted by date_time before partitioning. The proposed initial split is the earliest 80% of observations for training and the latest 20% for testing. This chronological holdout better reflects forecasting into a later period than a random split. Any model selection and tuning should use a separate chronological validation split drawn only from the training period, or expanding-window time-series validation when practical.</w:t>
      </w:r>
    </w:p>
    <w:p>
      <w:pPr>
        <w:pStyle w:val="ListBullet"/>
      </w:pPr>
      <w:r>
        <w:t>Keep the final test period untouched during model selection and tuning.</w:t>
      </w:r>
    </w:p>
    <w:p>
      <w:pPr>
        <w:pStyle w:val="ListBullet"/>
      </w:pPr>
      <w:r>
        <w:t>Fit imputers, encoders, and any scaling on training data only by including them in a Pipeline.</w:t>
      </w:r>
    </w:p>
    <w:p>
      <w:pPr>
        <w:pStyle w:val="ListBullet"/>
      </w:pPr>
      <w:r>
        <w:t>Check that no timestamp after the split boundary contributes to training features or preprocessing statistics.</w:t>
      </w:r>
    </w:p>
    <w:p>
      <w:pPr>
        <w:pStyle w:val="ListBullet"/>
      </w:pPr>
      <w:r>
        <w:t>Record the exact split date, row counts, and any rows excluded because timestamps or target values cannot be parsed.</w:t>
      </w:r>
    </w:p>
    <w:p>
      <w:pPr>
        <w:pStyle w:val="Heading1"/>
        <w:pageBreakBefore/>
      </w:pPr>
      <w:r>
        <w:t>6. Candidate Models and Selection Rationale</w:t>
      </w:r>
    </w:p>
    <w:tbl>
      <w:tblPr>
        <w:tblStyle w:val="LightShading-Accent1"/>
        <w:tblW w:type="auto" w:w="0"/>
        <w:tblLook w:firstColumn="1" w:firstRow="1" w:lastColumn="0" w:lastRow="0" w:noHBand="0" w:noVBand="1" w:val="04A0"/>
      </w:tblPr>
      <w:tblGrid>
        <w:gridCol w:w="3331"/>
        <w:gridCol w:w="3331"/>
        <w:gridCol w:w="3331"/>
      </w:tblGrid>
      <w:tr>
        <w:trPr>
          <w:tblHeader/>
          <w:cantSplit/>
        </w:trPr>
        <w:tc>
          <w:tcPr>
            <w:tcW w:type="dxa" w:w="3331"/>
            <w:shd w:fill="DCEAF4"/>
          </w:tcPr>
          <w:p>
            <w:r>
              <w:t>Model</w:t>
            </w:r>
          </w:p>
        </w:tc>
        <w:tc>
          <w:tcPr>
            <w:tcW w:type="dxa" w:w="3331"/>
            <w:shd w:fill="DCEAF4"/>
          </w:tcPr>
          <w:p>
            <w:r>
              <w:t>Purpose</w:t>
            </w:r>
          </w:p>
        </w:tc>
        <w:tc>
          <w:tcPr>
            <w:tcW w:type="dxa" w:w="3331"/>
            <w:shd w:fill="DCEAF4"/>
          </w:tcPr>
          <w:p>
            <w:r>
              <w:t>Strengths / caveats</w:t>
            </w:r>
          </w:p>
        </w:tc>
      </w:tr>
      <w:tr>
        <w:trPr>
          <w:cantSplit/>
        </w:trPr>
        <w:tc>
          <w:tcPr>
            <w:tcW w:type="dxa" w:w="3331"/>
          </w:tcPr>
          <w:p>
            <w:r>
              <w:t>DummyRegressor (mean baseline)</w:t>
            </w:r>
          </w:p>
        </w:tc>
        <w:tc>
          <w:tcPr>
            <w:tcW w:type="dxa" w:w="3331"/>
          </w:tcPr>
          <w:p>
            <w:r>
              <w:t>Reference point for all models</w:t>
            </w:r>
          </w:p>
        </w:tc>
        <w:tc>
          <w:tcPr>
            <w:tcW w:type="dxa" w:w="3331"/>
          </w:tcPr>
          <w:p>
            <w:r>
              <w:t>Simple benchmark; a complex model should improve on it to be useful.</w:t>
            </w:r>
          </w:p>
        </w:tc>
      </w:tr>
      <w:tr>
        <w:trPr>
          <w:cantSplit/>
        </w:trPr>
        <w:tc>
          <w:tcPr>
            <w:tcW w:type="dxa" w:w="3331"/>
          </w:tcPr>
          <w:p>
            <w:r>
              <w:t>Linear Regression</w:t>
            </w:r>
          </w:p>
        </w:tc>
        <w:tc>
          <w:tcPr>
            <w:tcW w:type="dxa" w:w="3331"/>
          </w:tcPr>
          <w:p>
            <w:r>
              <w:t>Interpretable starting model</w:t>
            </w:r>
          </w:p>
        </w:tc>
        <w:tc>
          <w:tcPr>
            <w:tcW w:type="dxa" w:w="3331"/>
          </w:tcPr>
          <w:p>
            <w:r>
              <w:t>Fast and useful as a baseline for approximately linear relationships; may underfit nonlinear patterns.</w:t>
            </w:r>
          </w:p>
        </w:tc>
      </w:tr>
      <w:tr>
        <w:trPr>
          <w:cantSplit/>
        </w:trPr>
        <w:tc>
          <w:tcPr>
            <w:tcW w:type="dxa" w:w="3331"/>
          </w:tcPr>
          <w:p>
            <w:r>
              <w:t>Decision Tree Regressor</w:t>
            </w:r>
          </w:p>
        </w:tc>
        <w:tc>
          <w:tcPr>
            <w:tcW w:type="dxa" w:w="3331"/>
          </w:tcPr>
          <w:p>
            <w:r>
              <w:t>Capture nonlinear splits and interactions</w:t>
            </w:r>
          </w:p>
        </w:tc>
        <w:tc>
          <w:tcPr>
            <w:tcW w:type="dxa" w:w="3331"/>
          </w:tcPr>
          <w:p>
            <w:r>
              <w:t>Easy to inspect, but can overfit; control depth and minimum leaf size.</w:t>
            </w:r>
          </w:p>
        </w:tc>
      </w:tr>
      <w:tr>
        <w:trPr>
          <w:cantSplit/>
        </w:trPr>
        <w:tc>
          <w:tcPr>
            <w:tcW w:type="dxa" w:w="3331"/>
          </w:tcPr>
          <w:p>
            <w:r>
              <w:t>Random Forest Regressor</w:t>
            </w:r>
          </w:p>
        </w:tc>
        <w:tc>
          <w:tcPr>
            <w:tcW w:type="dxa" w:w="3331"/>
          </w:tcPr>
          <w:p>
            <w:r>
              <w:t>Compare a stronger nonlinear model</w:t>
            </w:r>
          </w:p>
        </w:tc>
        <w:tc>
          <w:tcPr>
            <w:tcW w:type="dxa" w:w="3331"/>
          </w:tcPr>
          <w:p>
            <w:r>
              <w:t>Can capture interactions and nonlinear patterns; requires more computation and careful validation.</w:t>
            </w:r>
          </w:p>
        </w:tc>
      </w:tr>
    </w:tbl>
    <w:p>
      <w:pPr>
        <w:pStyle w:val="Heading1"/>
      </w:pPr>
      <w:r>
        <w:t>7. Evaluation Metrics</w:t>
      </w:r>
    </w:p>
    <w:p>
      <w:pPr>
        <w:pStyle w:val="ListBullet"/>
      </w:pPr>
      <w:r>
        <w:t>MAE (Mean Absolute Error): average absolute difference between actual and predicted traffic volume, in traffic-volume units.</w:t>
      </w:r>
    </w:p>
    <w:p>
      <w:pPr>
        <w:pStyle w:val="ListBullet"/>
      </w:pPr>
      <w:r>
        <w:t>RMSE (Root Mean Squared Error): penalizes large errors more heavily than MAE and uses the target's units.</w:t>
      </w:r>
    </w:p>
    <w:p>
      <w:pPr>
        <w:pStyle w:val="ListBullet"/>
      </w:pPr>
      <w:r>
        <w:t>R-squared: measures variance explained relative to a mean baseline; it can be negative on test data and should be interpreted with the other metrics.</w:t>
      </w:r>
    </w:p>
    <w:p>
      <w:pPr>
        <w:pStyle w:val="ListBullet"/>
      </w:pPr>
      <w:r>
        <w:t>Compare every candidate with the DummyRegressor baseline on the same chronological test period.</w:t>
      </w:r>
    </w:p>
    <w:p>
      <w:pPr>
        <w:pStyle w:val="ListBullet"/>
      </w:pPr>
      <w:r>
        <w:t>Report the test period and row count alongside metrics; do not compare scores produced from different splits as if they were directly equivalent.</w:t>
      </w:r>
    </w:p>
    <w:p>
      <w:pPr>
        <w:pStyle w:val="Heading1"/>
      </w:pPr>
      <w:r>
        <w:t>8. Tuning and Iterative Improvement</w:t>
      </w:r>
    </w:p>
    <w:p>
      <w:pPr>
        <w:pStyle w:val="ListBullet"/>
      </w:pPr>
      <w:r>
        <w:t>Establish baseline metrics before tuning more complex models.</w:t>
      </w:r>
    </w:p>
    <w:p>
      <w:pPr>
        <w:pStyle w:val="ListBullet"/>
      </w:pPr>
      <w:r>
        <w:t>For decision trees, test max_depth and min_samples_leaf to control overfitting.</w:t>
      </w:r>
    </w:p>
    <w:p>
      <w:pPr>
        <w:pStyle w:val="ListBullet"/>
      </w:pPr>
      <w:r>
        <w:t>For random forests, test a small documented set of n_estimators, max_depth, and min_samples_leaf values using validation data only.</w:t>
      </w:r>
    </w:p>
    <w:p>
      <w:pPr>
        <w:pStyle w:val="ListBullet"/>
      </w:pPr>
      <w:r>
        <w:t>Inspect residuals over time and by hour/day to identify periods with systematic errors.</w:t>
      </w:r>
    </w:p>
    <w:p>
      <w:pPr>
        <w:pStyle w:val="ListBullet"/>
      </w:pPr>
      <w:r>
        <w:t>Compare performance with and without weather variables, if useful, to understand their incremental contribution.</w:t>
      </w:r>
    </w:p>
    <w:p>
      <w:pPr>
        <w:pStyle w:val="ListBullet"/>
      </w:pPr>
      <w:r>
        <w:t>Use permutation importance or model-specific importance cautiously; importance indicates predictive usefulness in this dataset, not causality.</w:t>
      </w:r>
    </w:p>
    <w:p>
      <w:pPr>
        <w:pStyle w:val="ListBullet"/>
      </w:pPr>
      <w:r>
        <w:t>Keep a results table that records model name, settings, validation metrics, test metrics, and notes.</w:t>
      </w:r>
    </w:p>
    <w:p>
      <w:pPr>
        <w:pStyle w:val="Heading1"/>
      </w:pPr>
      <w:r>
        <w:t>9. Risks, Assumptions, and Limitations</w:t>
      </w:r>
    </w:p>
    <w:p>
      <w:pPr>
        <w:pStyle w:val="ListBullet"/>
      </w:pPr>
      <w:r>
        <w:t>The data covers a specific highway location, so results may not generalize to other cities or roads.</w:t>
      </w:r>
    </w:p>
    <w:p>
      <w:pPr>
        <w:pStyle w:val="ListBullet"/>
      </w:pPr>
      <w:r>
        <w:t>Weather values observed at the same hour may not be available in advance for a true future forecast. Operational forecasting would require forecasts or a carefully defined prediction time.</w:t>
      </w:r>
    </w:p>
    <w:p>
      <w:pPr>
        <w:pStyle w:val="ListBullet"/>
      </w:pPr>
      <w:r>
        <w:t>The first model estimates traffic volume using same-row weather and time attributes; it is not a full sequence model using historical traffic lags.</w:t>
      </w:r>
    </w:p>
    <w:p>
      <w:pPr>
        <w:pStyle w:val="ListBullet"/>
      </w:pPr>
      <w:r>
        <w:t>Temporal drift, holidays, special events, and missing external variables may affect performance.</w:t>
      </w:r>
    </w:p>
    <w:p>
      <w:pPr>
        <w:pStyle w:val="ListBullet"/>
      </w:pPr>
      <w:r>
        <w:t>Feature engineering choices and hyperparameters must be selected without looking at the final test period.</w:t>
      </w:r>
    </w:p>
    <w:p>
      <w:pPr>
        <w:pStyle w:val="Heading1"/>
      </w:pPr>
      <w:r>
        <w:t>10. Implementation Workflow and Deliverables</w:t>
      </w:r>
    </w:p>
    <w:p>
      <w:pPr>
        <w:pStyle w:val="ListBullet"/>
      </w:pPr>
      <w:r>
        <w:t>Load and validate the UCI dataset, then sort by date_time.</w:t>
      </w:r>
    </w:p>
    <w:p>
      <w:pPr>
        <w:pStyle w:val="ListBullet"/>
      </w:pPr>
      <w:r>
        <w:t>Generate time-derived features and separate features from traffic_volume.</w:t>
      </w:r>
    </w:p>
    <w:p>
      <w:pPr>
        <w:pStyle w:val="ListBullet"/>
      </w:pPr>
      <w:r>
        <w:t>Create an 80/20 chronological train/test split.</w:t>
      </w:r>
    </w:p>
    <w:p>
      <w:pPr>
        <w:pStyle w:val="ListBullet"/>
      </w:pPr>
      <w:r>
        <w:t>Run a preprocessing Pipeline with a DummyRegressor, Linear Regression, Decision Tree, and Random Forest candidates.</w:t>
      </w:r>
    </w:p>
    <w:p>
      <w:pPr>
        <w:pStyle w:val="ListBullet"/>
      </w:pPr>
      <w:r>
        <w:t>Calculate and save MAE, RMSE, and R-squared for each model.</w:t>
      </w:r>
    </w:p>
    <w:p>
      <w:pPr>
        <w:pStyle w:val="ListBullet"/>
      </w:pPr>
      <w:r>
        <w:t>Save test predictions, model metrics, and feature-importance output where supported.</w:t>
      </w:r>
    </w:p>
    <w:p>
      <w:pPr>
        <w:pStyle w:val="ListBullet"/>
      </w:pPr>
      <w:r>
        <w:t>Review residual patterns, document limitations, and update the repository with reproducible run instructions.</w:t>
      </w:r>
    </w:p>
    <w:p>
      <w:pPr>
        <w:pStyle w:val="Heading1"/>
      </w:pPr>
      <w:r>
        <w:t>11. Evaluation Criteria for This Design</w:t>
      </w:r>
    </w:p>
    <w:p>
      <w:pPr>
        <w:pStyle w:val="ListBullet"/>
      </w:pPr>
      <w:r>
        <w:t>Clear definition of the prediction target and rationale for candidate features.</w:t>
      </w:r>
    </w:p>
    <w:p>
      <w:pPr>
        <w:pStyle w:val="ListBullet"/>
      </w:pPr>
      <w:r>
        <w:t>Logical feature-engineering plan with leakage controls.</w:t>
      </w:r>
    </w:p>
    <w:p>
      <w:pPr>
        <w:pStyle w:val="ListBullet"/>
      </w:pPr>
      <w:r>
        <w:t>Justified use of chronological training and test partitions.</w:t>
      </w:r>
    </w:p>
    <w:p>
      <w:pPr>
        <w:pStyle w:val="ListBullet"/>
      </w:pPr>
      <w:r>
        <w:t>Appropriate baseline and candidate algorithm selection.</w:t>
      </w:r>
    </w:p>
    <w:p>
      <w:pPr>
        <w:pStyle w:val="ListBullet"/>
      </w:pPr>
      <w:r>
        <w:t>Correctly defined metrics and a practical validation/tuning strategy.</w:t>
      </w:r>
    </w:p>
    <w:p>
      <w:pPr>
        <w:pStyle w:val="ListBullet"/>
      </w:pPr>
      <w:r>
        <w:t>Readable documentation and a reproducible implementation plan.</w:t>
      </w:r>
    </w:p>
    <w:p>
      <w:pPr>
        <w:pStyle w:val="Heading1"/>
      </w:pPr>
      <w:r>
        <w:t>12. References</w:t>
      </w:r>
    </w:p>
    <w:p>
      <w:r>
        <w:t>Hogue, J. (2019). Metro Interstate Traffic Volume [Dataset]. UCI Machine Learning Repository. https://doi.org/10.24432/C5X60B</w:t>
      </w:r>
    </w:p>
    <w:p>
      <w:r>
        <w:t>Dataset page: https://archive.ics.uci.edu/dataset/492/metro+interstate+traffic+volume</w:t>
      </w:r>
    </w:p>
    <w:p>
      <w:r>
        <w:t>scikit-learn documentation: https://scikit-learn.org/stable/</w:t>
      </w:r>
    </w:p>
    <w:p>
      <w:r>
        <w:t>Pandas documentation: https://pandas.pydata.org/docs/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Krupa Panchal | Data Science Internship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C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C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C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