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B18AB" w:rsidRPr="00D42440" w:rsidRDefault="005C6D3B">
      <w:pPr>
        <w:pStyle w:val="a4"/>
        <w:spacing w:line="1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42440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56059F1D" wp14:editId="30B5FB98">
            <wp:simplePos x="0" y="0"/>
            <wp:positionH relativeFrom="margin">
              <wp:posOffset>312420</wp:posOffset>
            </wp:positionH>
            <wp:positionV relativeFrom="page">
              <wp:posOffset>195580</wp:posOffset>
            </wp:positionV>
            <wp:extent cx="1439545" cy="1439545"/>
            <wp:effectExtent l="0" t="0" r="8255" b="8255"/>
            <wp:wrapThrough wrapText="bothSides" distL="152400" distR="152400">
              <wp:wrapPolygon edited="1">
                <wp:start x="10420" y="0"/>
                <wp:lineTo x="12213" y="84"/>
                <wp:lineTo x="13816" y="422"/>
                <wp:lineTo x="15293" y="970"/>
                <wp:lineTo x="16580" y="1666"/>
                <wp:lineTo x="17782" y="2552"/>
                <wp:lineTo x="18921" y="3649"/>
                <wp:lineTo x="19849" y="4873"/>
                <wp:lineTo x="20609" y="6223"/>
                <wp:lineTo x="21178" y="7720"/>
                <wp:lineTo x="21516" y="9260"/>
                <wp:lineTo x="21621" y="10420"/>
                <wp:lineTo x="21537" y="12192"/>
                <wp:lineTo x="21220" y="13732"/>
                <wp:lineTo x="20672" y="15251"/>
                <wp:lineTo x="19912" y="16643"/>
                <wp:lineTo x="19069" y="17782"/>
                <wp:lineTo x="17972" y="18921"/>
                <wp:lineTo x="16748" y="19849"/>
                <wp:lineTo x="15398" y="20609"/>
                <wp:lineTo x="13901" y="21178"/>
                <wp:lineTo x="12361" y="21516"/>
                <wp:lineTo x="11201" y="21621"/>
                <wp:lineTo x="9429" y="21537"/>
                <wp:lineTo x="7889" y="21220"/>
                <wp:lineTo x="6370" y="20672"/>
                <wp:lineTo x="4978" y="19912"/>
                <wp:lineTo x="3839" y="19069"/>
                <wp:lineTo x="2700" y="17972"/>
                <wp:lineTo x="1772" y="16748"/>
                <wp:lineTo x="1013" y="15398"/>
                <wp:lineTo x="443" y="13901"/>
                <wp:lineTo x="105" y="12361"/>
                <wp:lineTo x="0" y="11201"/>
                <wp:lineTo x="84" y="9429"/>
                <wp:lineTo x="422" y="7805"/>
                <wp:lineTo x="970" y="6328"/>
                <wp:lineTo x="1666" y="5041"/>
                <wp:lineTo x="2552" y="3839"/>
                <wp:lineTo x="3649" y="2700"/>
                <wp:lineTo x="4873" y="1772"/>
                <wp:lineTo x="6223" y="1013"/>
                <wp:lineTo x="7720" y="443"/>
                <wp:lineTo x="9260" y="105"/>
                <wp:lineTo x="1042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логотип Товарищество поморского судостроения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791DEC" w:rsidRPr="00D42440">
        <w:rPr>
          <w:rFonts w:ascii="Times New Roman" w:hAnsi="Times New Roman" w:cs="Times New Roman"/>
          <w:color w:val="auto"/>
          <w:sz w:val="24"/>
          <w:szCs w:val="24"/>
        </w:rPr>
        <w:t>Автономная некоммерческая организация</w:t>
      </w:r>
      <w:r w:rsidRPr="00D42440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ab/>
      </w:r>
      <w:r w:rsidR="00791DEC" w:rsidRPr="00D424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8B18AB" w:rsidRPr="00D42440" w:rsidRDefault="00791DEC">
      <w:pPr>
        <w:pStyle w:val="a4"/>
        <w:spacing w:line="1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42440">
        <w:rPr>
          <w:rFonts w:ascii="Times New Roman" w:hAnsi="Times New Roman" w:cs="Times New Roman"/>
          <w:color w:val="auto"/>
          <w:sz w:val="24"/>
          <w:szCs w:val="24"/>
        </w:rPr>
        <w:t>«Товарищество поморского судостроения»</w:t>
      </w:r>
    </w:p>
    <w:p w:rsidR="008B18AB" w:rsidRPr="00D42440" w:rsidRDefault="00791DEC">
      <w:pPr>
        <w:pStyle w:val="a4"/>
        <w:spacing w:line="1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42440">
        <w:rPr>
          <w:rFonts w:ascii="Times New Roman" w:hAnsi="Times New Roman" w:cs="Times New Roman"/>
          <w:color w:val="auto"/>
          <w:sz w:val="24"/>
          <w:szCs w:val="24"/>
        </w:rPr>
        <w:t>163001 Россия г. Архангельск, Троицкий пр., 164-21</w:t>
      </w:r>
    </w:p>
    <w:p w:rsidR="008B18AB" w:rsidRPr="00D42440" w:rsidRDefault="00791DEC">
      <w:pPr>
        <w:pStyle w:val="a4"/>
        <w:spacing w:line="1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42440">
        <w:rPr>
          <w:rFonts w:ascii="Times New Roman" w:hAnsi="Times New Roman" w:cs="Times New Roman"/>
          <w:color w:val="auto"/>
          <w:sz w:val="24"/>
          <w:szCs w:val="24"/>
        </w:rPr>
        <w:t>тел</w:t>
      </w:r>
      <w:r w:rsidRPr="00D4244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8-911-559-57-97; 8-903-247-40-55; E-mail: </w:t>
      </w:r>
      <w:hyperlink r:id="rId7" w:history="1">
        <w:r w:rsidRPr="00D42440">
          <w:rPr>
            <w:rStyle w:val="Hyperlink0"/>
            <w:rFonts w:ascii="Times New Roman" w:hAnsi="Times New Roman" w:cs="Times New Roman"/>
            <w:color w:val="auto"/>
            <w:sz w:val="24"/>
            <w:szCs w:val="24"/>
            <w:lang w:val="en-US"/>
          </w:rPr>
          <w:t>shkaruba-s@yandex.ru</w:t>
        </w:r>
      </w:hyperlink>
      <w:r w:rsidRPr="00D4244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D42440">
        <w:rPr>
          <w:rFonts w:ascii="Times New Roman" w:hAnsi="Times New Roman" w:cs="Times New Roman"/>
          <w:color w:val="auto"/>
          <w:sz w:val="18"/>
          <w:szCs w:val="18"/>
          <w:lang w:val="en-US"/>
        </w:rPr>
        <w:t>____________________________________________________________________________</w:t>
      </w:r>
    </w:p>
    <w:p w:rsidR="008B18AB" w:rsidRPr="00D42440" w:rsidRDefault="008B18AB" w:rsidP="005C6D3B">
      <w:pPr>
        <w:pStyle w:val="a4"/>
        <w:jc w:val="center"/>
        <w:rPr>
          <w:rFonts w:ascii="Times New Roman" w:hAnsi="Times New Roman" w:cs="Times New Roman"/>
          <w:color w:val="auto"/>
          <w:lang w:val="en-US"/>
        </w:rPr>
      </w:pPr>
    </w:p>
    <w:p w:rsidR="005C6D3B" w:rsidRPr="00D42440" w:rsidRDefault="005C6D3B" w:rsidP="005C6D3B">
      <w:pPr>
        <w:pStyle w:val="a4"/>
        <w:jc w:val="center"/>
        <w:rPr>
          <w:rFonts w:ascii="Times New Roman" w:hAnsi="Times New Roman" w:cs="Times New Roman"/>
          <w:color w:val="auto"/>
          <w:lang w:val="en-US"/>
        </w:rPr>
      </w:pPr>
    </w:p>
    <w:p w:rsidR="005C6D3B" w:rsidRPr="00D42440" w:rsidRDefault="005C6D3B" w:rsidP="005C6D3B">
      <w:pPr>
        <w:pStyle w:val="a4"/>
        <w:tabs>
          <w:tab w:val="left" w:pos="6379"/>
        </w:tabs>
        <w:rPr>
          <w:rFonts w:ascii="Times New Roman" w:hAnsi="Times New Roman" w:cs="Times New Roman"/>
          <w:color w:val="auto"/>
        </w:rPr>
      </w:pPr>
      <w:r w:rsidRPr="00D42440">
        <w:rPr>
          <w:rFonts w:ascii="Times New Roman" w:hAnsi="Times New Roman" w:cs="Times New Roman"/>
          <w:color w:val="auto"/>
          <w:lang w:val="en-US"/>
        </w:rPr>
        <w:tab/>
      </w:r>
      <w:r w:rsidRPr="00D42440">
        <w:rPr>
          <w:rFonts w:ascii="Times New Roman" w:hAnsi="Times New Roman" w:cs="Times New Roman"/>
          <w:color w:val="auto"/>
        </w:rPr>
        <w:t>№ 1-2021 от 09.03.2021</w:t>
      </w:r>
    </w:p>
    <w:p w:rsidR="005C6D3B" w:rsidRPr="00D42440" w:rsidRDefault="005C6D3B" w:rsidP="005C6D3B">
      <w:pPr>
        <w:pStyle w:val="a4"/>
        <w:tabs>
          <w:tab w:val="left" w:pos="6379"/>
        </w:tabs>
        <w:rPr>
          <w:rFonts w:ascii="Times New Roman" w:hAnsi="Times New Roman" w:cs="Times New Roman"/>
          <w:color w:val="auto"/>
        </w:rPr>
      </w:pPr>
    </w:p>
    <w:p w:rsidR="005C6D3B" w:rsidRPr="00D42440" w:rsidRDefault="005C6D3B" w:rsidP="005C6D3B">
      <w:pPr>
        <w:pStyle w:val="a4"/>
        <w:tabs>
          <w:tab w:val="left" w:pos="6379"/>
        </w:tabs>
        <w:rPr>
          <w:rFonts w:ascii="Times New Roman" w:hAnsi="Times New Roman" w:cs="Times New Roman"/>
          <w:color w:val="auto"/>
        </w:rPr>
      </w:pPr>
    </w:p>
    <w:p w:rsidR="005C6D3B" w:rsidRPr="00D42440" w:rsidRDefault="005C6D3B" w:rsidP="005C6D3B">
      <w:pPr>
        <w:pStyle w:val="a4"/>
        <w:tabs>
          <w:tab w:val="left" w:pos="6379"/>
        </w:tabs>
        <w:jc w:val="both"/>
        <w:rPr>
          <w:rFonts w:ascii="Times New Roman" w:hAnsi="Times New Roman" w:cs="Times New Roman"/>
          <w:color w:val="auto"/>
        </w:rPr>
      </w:pPr>
      <w:r w:rsidRPr="004C791A">
        <w:rPr>
          <w:rFonts w:ascii="Times New Roman" w:hAnsi="Times New Roman" w:cs="Times New Roman"/>
          <w:color w:val="auto"/>
        </w:rPr>
        <w:tab/>
      </w:r>
      <w:r w:rsidRPr="00D42440">
        <w:rPr>
          <w:rFonts w:ascii="Times New Roman" w:hAnsi="Times New Roman" w:cs="Times New Roman"/>
          <w:color w:val="auto"/>
        </w:rPr>
        <w:t xml:space="preserve">Благотворительному фонду </w:t>
      </w:r>
    </w:p>
    <w:p w:rsidR="005C6D3B" w:rsidRPr="00D42440" w:rsidRDefault="005C6D3B" w:rsidP="005C6D3B">
      <w:pPr>
        <w:pStyle w:val="a4"/>
        <w:tabs>
          <w:tab w:val="left" w:pos="6379"/>
        </w:tabs>
        <w:jc w:val="both"/>
        <w:rPr>
          <w:rFonts w:ascii="Times New Roman" w:hAnsi="Times New Roman" w:cs="Times New Roman"/>
          <w:color w:val="auto"/>
        </w:rPr>
      </w:pPr>
      <w:r w:rsidRPr="00D42440">
        <w:rPr>
          <w:rFonts w:ascii="Times New Roman" w:hAnsi="Times New Roman" w:cs="Times New Roman"/>
          <w:color w:val="auto"/>
        </w:rPr>
        <w:tab/>
        <w:t>«Историческая справедливость»</w:t>
      </w:r>
    </w:p>
    <w:p w:rsidR="005C6D3B" w:rsidRPr="00D42440" w:rsidRDefault="005C6D3B" w:rsidP="005C6D3B">
      <w:pPr>
        <w:pStyle w:val="a4"/>
        <w:tabs>
          <w:tab w:val="left" w:pos="6379"/>
        </w:tabs>
        <w:jc w:val="both"/>
        <w:rPr>
          <w:rFonts w:ascii="Times New Roman" w:hAnsi="Times New Roman" w:cs="Times New Roman"/>
          <w:color w:val="auto"/>
        </w:rPr>
      </w:pPr>
    </w:p>
    <w:p w:rsidR="00D42440" w:rsidRPr="00D42440" w:rsidRDefault="00D42440" w:rsidP="005C6D3B">
      <w:pPr>
        <w:pStyle w:val="a4"/>
        <w:tabs>
          <w:tab w:val="left" w:pos="6379"/>
        </w:tabs>
        <w:jc w:val="both"/>
        <w:rPr>
          <w:rFonts w:ascii="Times New Roman" w:hAnsi="Times New Roman" w:cs="Times New Roman"/>
          <w:color w:val="auto"/>
        </w:rPr>
      </w:pPr>
    </w:p>
    <w:p w:rsidR="00D42440" w:rsidRPr="00D42440" w:rsidRDefault="00D42440" w:rsidP="005C6D3B">
      <w:pPr>
        <w:pStyle w:val="a4"/>
        <w:tabs>
          <w:tab w:val="left" w:pos="6379"/>
        </w:tabs>
        <w:jc w:val="both"/>
        <w:rPr>
          <w:rFonts w:ascii="Times New Roman" w:hAnsi="Times New Roman" w:cs="Times New Roman"/>
          <w:color w:val="auto"/>
        </w:rPr>
      </w:pPr>
    </w:p>
    <w:p w:rsidR="00D42440" w:rsidRPr="00D42440" w:rsidRDefault="00D42440" w:rsidP="005C6D3B">
      <w:pPr>
        <w:pStyle w:val="a4"/>
        <w:tabs>
          <w:tab w:val="left" w:pos="6379"/>
        </w:tabs>
        <w:jc w:val="both"/>
        <w:rPr>
          <w:rFonts w:ascii="Times New Roman" w:hAnsi="Times New Roman" w:cs="Times New Roman"/>
          <w:color w:val="auto"/>
        </w:rPr>
      </w:pPr>
    </w:p>
    <w:p w:rsidR="005C6D3B" w:rsidRPr="00D42440" w:rsidRDefault="005C6D3B" w:rsidP="005C6D3B">
      <w:pPr>
        <w:pStyle w:val="a4"/>
        <w:jc w:val="both"/>
        <w:rPr>
          <w:rFonts w:ascii="Times New Roman" w:hAnsi="Times New Roman" w:cs="Times New Roman"/>
          <w:color w:val="auto"/>
        </w:rPr>
      </w:pPr>
      <w:r w:rsidRPr="00D42440">
        <w:rPr>
          <w:rFonts w:ascii="Times New Roman" w:hAnsi="Times New Roman" w:cs="Times New Roman"/>
          <w:color w:val="auto"/>
        </w:rPr>
        <w:tab/>
        <w:t>АНО «Товарищество поморского судостроения» уведомляет о том, что построенное по договору №01 от 01.11.2020 г. с</w:t>
      </w:r>
      <w:r w:rsidR="004B1CC0" w:rsidRPr="00D42440">
        <w:rPr>
          <w:rFonts w:ascii="Times New Roman" w:hAnsi="Times New Roman" w:cs="Times New Roman"/>
          <w:color w:val="auto"/>
        </w:rPr>
        <w:t>удно-реплика поморского карбаса «</w:t>
      </w:r>
      <w:proofErr w:type="spellStart"/>
      <w:r w:rsidR="004B1CC0" w:rsidRPr="00D42440">
        <w:rPr>
          <w:rFonts w:ascii="Times New Roman" w:hAnsi="Times New Roman" w:cs="Times New Roman"/>
          <w:color w:val="auto"/>
        </w:rPr>
        <w:t>Архангелъ</w:t>
      </w:r>
      <w:proofErr w:type="spellEnd"/>
      <w:r w:rsidR="004B1CC0" w:rsidRPr="00D42440">
        <w:rPr>
          <w:rFonts w:ascii="Times New Roman" w:hAnsi="Times New Roman" w:cs="Times New Roman"/>
          <w:color w:val="auto"/>
        </w:rPr>
        <w:t xml:space="preserve">» </w:t>
      </w:r>
      <w:r w:rsidR="00D42440" w:rsidRPr="00D42440">
        <w:rPr>
          <w:rFonts w:ascii="Times New Roman" w:hAnsi="Times New Roman" w:cs="Times New Roman"/>
          <w:color w:val="auto"/>
        </w:rPr>
        <w:t>является спорт</w:t>
      </w:r>
      <w:r w:rsidR="004C791A">
        <w:rPr>
          <w:rFonts w:ascii="Times New Roman" w:hAnsi="Times New Roman" w:cs="Times New Roman"/>
          <w:color w:val="auto"/>
        </w:rPr>
        <w:t>ивным парусным судном длиной 6,6</w:t>
      </w:r>
      <w:r w:rsidR="00D42440" w:rsidRPr="00D42440">
        <w:rPr>
          <w:rFonts w:ascii="Times New Roman" w:hAnsi="Times New Roman" w:cs="Times New Roman"/>
          <w:color w:val="auto"/>
        </w:rPr>
        <w:t xml:space="preserve"> м, </w:t>
      </w:r>
      <w:r w:rsidR="004B1CC0" w:rsidRPr="00D42440">
        <w:rPr>
          <w:rFonts w:ascii="Times New Roman" w:hAnsi="Times New Roman" w:cs="Times New Roman"/>
          <w:color w:val="auto"/>
        </w:rPr>
        <w:t>не</w:t>
      </w:r>
      <w:r w:rsidR="00D42440" w:rsidRPr="00D42440">
        <w:rPr>
          <w:rFonts w:ascii="Times New Roman" w:hAnsi="Times New Roman" w:cs="Times New Roman"/>
          <w:color w:val="auto"/>
        </w:rPr>
        <w:t xml:space="preserve"> имеет двигателя и оборудованных мест для отдыха.</w:t>
      </w:r>
      <w:r w:rsidR="004B1CC0" w:rsidRPr="00D42440">
        <w:rPr>
          <w:rFonts w:ascii="Times New Roman" w:hAnsi="Times New Roman" w:cs="Times New Roman"/>
          <w:color w:val="auto"/>
        </w:rPr>
        <w:t xml:space="preserve"> </w:t>
      </w:r>
      <w:r w:rsidR="00D42440" w:rsidRPr="00D42440">
        <w:rPr>
          <w:rFonts w:ascii="Times New Roman" w:hAnsi="Times New Roman" w:cs="Times New Roman"/>
          <w:color w:val="auto"/>
        </w:rPr>
        <w:t xml:space="preserve">Таким образом, </w:t>
      </w:r>
      <w:r w:rsidR="004B1CC0" w:rsidRPr="00D42440">
        <w:rPr>
          <w:rFonts w:ascii="Times New Roman" w:hAnsi="Times New Roman" w:cs="Times New Roman"/>
          <w:color w:val="auto"/>
        </w:rPr>
        <w:t>на основании пункта 1.1 статьи 33 Кодекса Торгового Мореплавания Российской федерации</w:t>
      </w:r>
      <w:r w:rsidR="00D42440" w:rsidRPr="00D42440">
        <w:rPr>
          <w:rFonts w:ascii="Times New Roman" w:hAnsi="Times New Roman" w:cs="Times New Roman"/>
          <w:color w:val="auto"/>
        </w:rPr>
        <w:t xml:space="preserve"> судно-реплика поморского карбаса «</w:t>
      </w:r>
      <w:proofErr w:type="spellStart"/>
      <w:r w:rsidR="00D42440" w:rsidRPr="00D42440">
        <w:rPr>
          <w:rFonts w:ascii="Times New Roman" w:hAnsi="Times New Roman" w:cs="Times New Roman"/>
          <w:color w:val="auto"/>
        </w:rPr>
        <w:t>Архангелъ</w:t>
      </w:r>
      <w:proofErr w:type="spellEnd"/>
      <w:r w:rsidR="00D42440" w:rsidRPr="00D42440">
        <w:rPr>
          <w:rFonts w:ascii="Times New Roman" w:hAnsi="Times New Roman" w:cs="Times New Roman"/>
          <w:color w:val="auto"/>
        </w:rPr>
        <w:t>»</w:t>
      </w:r>
      <w:r w:rsidR="004B1CC0" w:rsidRPr="00D42440">
        <w:rPr>
          <w:rFonts w:ascii="Times New Roman" w:hAnsi="Times New Roman" w:cs="Times New Roman"/>
          <w:color w:val="auto"/>
        </w:rPr>
        <w:t xml:space="preserve"> не подлежит государственной регистрации</w:t>
      </w:r>
      <w:r w:rsidR="00D42440" w:rsidRPr="00D42440">
        <w:rPr>
          <w:rFonts w:ascii="Times New Roman" w:hAnsi="Times New Roman" w:cs="Times New Roman"/>
          <w:color w:val="auto"/>
        </w:rPr>
        <w:t>.</w:t>
      </w:r>
      <w:bookmarkStart w:id="0" w:name="_GoBack"/>
      <w:bookmarkEnd w:id="0"/>
    </w:p>
    <w:p w:rsidR="00D42440" w:rsidRPr="00D42440" w:rsidRDefault="00D42440" w:rsidP="005C6D3B">
      <w:pPr>
        <w:pStyle w:val="a4"/>
        <w:jc w:val="both"/>
        <w:rPr>
          <w:rFonts w:ascii="Times New Roman" w:hAnsi="Times New Roman" w:cs="Times New Roman"/>
          <w:color w:val="auto"/>
        </w:rPr>
      </w:pPr>
    </w:p>
    <w:p w:rsidR="00D42440" w:rsidRPr="00D42440" w:rsidRDefault="00D42440" w:rsidP="005C6D3B">
      <w:pPr>
        <w:pStyle w:val="a4"/>
        <w:jc w:val="both"/>
        <w:rPr>
          <w:rFonts w:ascii="Times New Roman" w:hAnsi="Times New Roman" w:cs="Times New Roman"/>
          <w:color w:val="auto"/>
        </w:rPr>
      </w:pPr>
    </w:p>
    <w:p w:rsidR="00D42440" w:rsidRPr="00D42440" w:rsidRDefault="00D42440" w:rsidP="00D42440">
      <w:pPr>
        <w:pStyle w:val="a4"/>
        <w:ind w:firstLine="720"/>
        <w:jc w:val="both"/>
        <w:rPr>
          <w:rFonts w:ascii="Times New Roman" w:hAnsi="Times New Roman" w:cs="Times New Roman"/>
          <w:color w:val="auto"/>
        </w:rPr>
      </w:pPr>
      <w:r w:rsidRPr="00D42440">
        <w:rPr>
          <w:rFonts w:ascii="Times New Roman" w:hAnsi="Times New Roman" w:cs="Times New Roman"/>
          <w:color w:val="auto"/>
        </w:rPr>
        <w:t>Пункт 1.1 статьи 33 Кодекса Торгового Мореплавания Российской:</w:t>
      </w:r>
    </w:p>
    <w:p w:rsidR="00D42440" w:rsidRPr="00D42440" w:rsidRDefault="00D42440" w:rsidP="00D42440">
      <w:pPr>
        <w:pStyle w:val="a4"/>
        <w:jc w:val="both"/>
        <w:rPr>
          <w:rFonts w:ascii="Times New Roman" w:hAnsi="Times New Roman" w:cs="Times New Roman"/>
          <w:color w:val="auto"/>
        </w:rPr>
      </w:pPr>
    </w:p>
    <w:p w:rsidR="00D42440" w:rsidRDefault="00D42440" w:rsidP="00D42440">
      <w:pPr>
        <w:pStyle w:val="a4"/>
        <w:ind w:firstLine="720"/>
        <w:jc w:val="both"/>
        <w:rPr>
          <w:rFonts w:ascii="Times New Roman" w:hAnsi="Times New Roman" w:cs="Times New Roman"/>
          <w:color w:val="auto"/>
        </w:rPr>
      </w:pPr>
      <w:r w:rsidRPr="00D42440">
        <w:rPr>
          <w:rFonts w:ascii="Times New Roman" w:hAnsi="Times New Roman" w:cs="Times New Roman"/>
          <w:color w:val="auto"/>
        </w:rPr>
        <w:t>«Не подлежат государственной регистрации шлюпки и иные плавучие средства, которые являются принадлежностями судна, суда массой до 200 килограмм включительно и мощностью двигателей (в случае установки) до 8 киловатт включительно, а также спортивные парусные суда, длина которых не должна превышать 9 метров, которые не имеют двигателей и на которых не оборудованы места для отдыха, беспалубные несамоходные суда, длина которых не должна превышать 12 метров.»</w:t>
      </w:r>
    </w:p>
    <w:p w:rsidR="00D42440" w:rsidRDefault="00D42440" w:rsidP="00D42440">
      <w:pPr>
        <w:pStyle w:val="a4"/>
        <w:ind w:firstLine="720"/>
        <w:jc w:val="both"/>
        <w:rPr>
          <w:rFonts w:ascii="Times New Roman" w:hAnsi="Times New Roman" w:cs="Times New Roman"/>
          <w:color w:val="auto"/>
        </w:rPr>
      </w:pPr>
    </w:p>
    <w:p w:rsidR="00D42440" w:rsidRDefault="00D42440" w:rsidP="00D42440">
      <w:pPr>
        <w:pStyle w:val="a4"/>
        <w:ind w:firstLine="720"/>
        <w:jc w:val="both"/>
        <w:rPr>
          <w:rFonts w:ascii="Times New Roman" w:hAnsi="Times New Roman" w:cs="Times New Roman"/>
          <w:color w:val="auto"/>
        </w:rPr>
      </w:pPr>
    </w:p>
    <w:p w:rsidR="00D42440" w:rsidRDefault="00D42440" w:rsidP="00D42440">
      <w:pPr>
        <w:pStyle w:val="a4"/>
        <w:tabs>
          <w:tab w:val="left" w:pos="7088"/>
        </w:tabs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С уважением,</w:t>
      </w:r>
      <w:r>
        <w:rPr>
          <w:rFonts w:ascii="Times New Roman" w:hAnsi="Times New Roman" w:cs="Times New Roman"/>
          <w:color w:val="auto"/>
        </w:rPr>
        <w:tab/>
      </w:r>
    </w:p>
    <w:p w:rsidR="00D42440" w:rsidRDefault="00D42440" w:rsidP="00D42440">
      <w:pPr>
        <w:pStyle w:val="a4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директор АНО «Товарищество</w:t>
      </w:r>
    </w:p>
    <w:p w:rsidR="00D42440" w:rsidRPr="00D42440" w:rsidRDefault="00D42440" w:rsidP="00D42440">
      <w:pPr>
        <w:pStyle w:val="a4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поморского судостроения»</w:t>
      </w:r>
      <w:r w:rsidR="004C791A">
        <w:rPr>
          <w:rFonts w:ascii="Times New Roman" w:hAnsi="Times New Roman" w:cs="Times New Roman"/>
          <w:color w:val="auto"/>
        </w:rPr>
        <w:t>,</w:t>
      </w:r>
      <w:r w:rsidR="004C791A">
        <w:rPr>
          <w:rFonts w:ascii="Times New Roman" w:hAnsi="Times New Roman" w:cs="Times New Roman"/>
          <w:color w:val="auto"/>
        </w:rPr>
        <w:tab/>
      </w:r>
      <w:r w:rsidR="004C791A">
        <w:rPr>
          <w:rFonts w:ascii="Times New Roman" w:hAnsi="Times New Roman" w:cs="Times New Roman"/>
          <w:color w:val="auto"/>
        </w:rPr>
        <w:tab/>
      </w:r>
      <w:r w:rsidR="004C791A">
        <w:rPr>
          <w:rFonts w:ascii="Times New Roman" w:hAnsi="Times New Roman" w:cs="Times New Roman"/>
          <w:color w:val="auto"/>
        </w:rPr>
        <w:tab/>
      </w:r>
      <w:r w:rsidR="004C791A">
        <w:rPr>
          <w:rFonts w:ascii="Times New Roman" w:hAnsi="Times New Roman" w:cs="Times New Roman"/>
          <w:color w:val="auto"/>
        </w:rPr>
        <w:tab/>
        <w:t>__________________</w:t>
      </w:r>
      <w:r w:rsidRPr="00D42440"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Шкаруба</w:t>
      </w:r>
      <w:proofErr w:type="spellEnd"/>
      <w:r>
        <w:rPr>
          <w:rFonts w:ascii="Times New Roman" w:hAnsi="Times New Roman" w:cs="Times New Roman"/>
          <w:color w:val="auto"/>
        </w:rPr>
        <w:t xml:space="preserve"> Е.В.</w:t>
      </w:r>
    </w:p>
    <w:sectPr w:rsidR="00D42440" w:rsidRPr="00D42440" w:rsidSect="005C6D3B">
      <w:headerReference w:type="default" r:id="rId8"/>
      <w:pgSz w:w="11906" w:h="16838"/>
      <w:pgMar w:top="1134" w:right="849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D46" w:rsidRDefault="00781D46">
      <w:r>
        <w:separator/>
      </w:r>
    </w:p>
  </w:endnote>
  <w:endnote w:type="continuationSeparator" w:id="0">
    <w:p w:rsidR="00781D46" w:rsidRDefault="00781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D46" w:rsidRDefault="00781D46">
      <w:r>
        <w:separator/>
      </w:r>
    </w:p>
  </w:footnote>
  <w:footnote w:type="continuationSeparator" w:id="0">
    <w:p w:rsidR="00781D46" w:rsidRDefault="00781D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D3B" w:rsidRDefault="005C6D3B" w:rsidP="005C6D3B">
    <w:pPr>
      <w:pStyle w:val="a6"/>
      <w:tabs>
        <w:tab w:val="clear" w:pos="4677"/>
        <w:tab w:val="clear" w:pos="9355"/>
        <w:tab w:val="left" w:pos="6264"/>
      </w:tabs>
      <w:ind w:left="3544"/>
      <w:jc w:val="center"/>
      <w:rPr>
        <w:lang w:val="ru-RU"/>
      </w:rPr>
    </w:pPr>
  </w:p>
  <w:p w:rsidR="005C6D3B" w:rsidRPr="005C6D3B" w:rsidRDefault="005C6D3B" w:rsidP="005C6D3B">
    <w:pPr>
      <w:pStyle w:val="a6"/>
      <w:tabs>
        <w:tab w:val="clear" w:pos="4677"/>
        <w:tab w:val="clear" w:pos="9355"/>
        <w:tab w:val="left" w:pos="6264"/>
      </w:tabs>
      <w:ind w:left="3544"/>
      <w:jc w:val="center"/>
      <w:rPr>
        <w:lang w:val="ru-RU"/>
      </w:rPr>
    </w:pPr>
    <w:r w:rsidRPr="005C6D3B">
      <w:rPr>
        <w:lang w:val="ru-RU"/>
      </w:rPr>
      <w:t xml:space="preserve">Автономная некоммерческая организация «Товарищество поморского судостроения» 163001 Россия г. Архангельск, Троицкий пр., 164-21 тел. 8-911-559-57-97; 8-903-247-40-55; </w:t>
    </w:r>
    <w:r>
      <w:t>E</w:t>
    </w:r>
    <w:r w:rsidRPr="005C6D3B">
      <w:rPr>
        <w:lang w:val="ru-RU"/>
      </w:rPr>
      <w:t>-</w:t>
    </w:r>
    <w:r>
      <w:t>mail</w:t>
    </w:r>
    <w:r w:rsidRPr="005C6D3B">
      <w:rPr>
        <w:lang w:val="ru-RU"/>
      </w:rPr>
      <w:t xml:space="preserve">: </w:t>
    </w:r>
    <w:proofErr w:type="spellStart"/>
    <w:r>
      <w:t>shkaruba</w:t>
    </w:r>
    <w:proofErr w:type="spellEnd"/>
    <w:r w:rsidRPr="005C6D3B">
      <w:rPr>
        <w:lang w:val="ru-RU"/>
      </w:rPr>
      <w:t>-</w:t>
    </w:r>
    <w:r>
      <w:t>s</w:t>
    </w:r>
    <w:r w:rsidRPr="005C6D3B">
      <w:rPr>
        <w:lang w:val="ru-RU"/>
      </w:rPr>
      <w:t>@</w:t>
    </w:r>
    <w:proofErr w:type="spellStart"/>
    <w:r>
      <w:t>yandex</w:t>
    </w:r>
    <w:proofErr w:type="spellEnd"/>
    <w:r w:rsidRPr="005C6D3B">
      <w:rPr>
        <w:lang w:val="ru-RU"/>
      </w:rPr>
      <w:t>.</w:t>
    </w:r>
    <w:proofErr w:type="spellStart"/>
    <w:r>
      <w:t>ru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AB"/>
    <w:rsid w:val="004B1CC0"/>
    <w:rsid w:val="004C791A"/>
    <w:rsid w:val="005C6D3B"/>
    <w:rsid w:val="00781D46"/>
    <w:rsid w:val="00791DEC"/>
    <w:rsid w:val="008B18AB"/>
    <w:rsid w:val="00D4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70D62"/>
  <w15:docId w15:val="{688E64ED-41C4-4C76-869F-B9A5CA04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Текстовый блок"/>
    <w:rPr>
      <w:rFonts w:ascii="Helvetica Neue" w:hAnsi="Helvetica Neue" w:cs="Arial Unicode MS"/>
      <w:color w:val="000000"/>
      <w:sz w:val="22"/>
      <w:szCs w:val="22"/>
    </w:rPr>
  </w:style>
  <w:style w:type="character" w:customStyle="1" w:styleId="a5">
    <w:name w:val="Ссылка"/>
    <w:rPr>
      <w:u w:val="single"/>
    </w:rPr>
  </w:style>
  <w:style w:type="character" w:customStyle="1" w:styleId="Hyperlink0">
    <w:name w:val="Hyperlink.0"/>
    <w:basedOn w:val="a5"/>
    <w:rPr>
      <w:u w:val="single"/>
    </w:rPr>
  </w:style>
  <w:style w:type="paragraph" w:styleId="a6">
    <w:name w:val="header"/>
    <w:basedOn w:val="a"/>
    <w:link w:val="a7"/>
    <w:uiPriority w:val="99"/>
    <w:unhideWhenUsed/>
    <w:rsid w:val="005C6D3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C6D3B"/>
    <w:rPr>
      <w:sz w:val="24"/>
      <w:szCs w:val="24"/>
      <w:lang w:val="en-US" w:eastAsia="en-US"/>
    </w:rPr>
  </w:style>
  <w:style w:type="paragraph" w:styleId="a8">
    <w:name w:val="footer"/>
    <w:basedOn w:val="a"/>
    <w:link w:val="a9"/>
    <w:uiPriority w:val="99"/>
    <w:unhideWhenUsed/>
    <w:rsid w:val="005C6D3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C6D3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shkaruba-s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2021-03-09T13:55:00Z</dcterms:created>
  <dcterms:modified xsi:type="dcterms:W3CDTF">2021-03-09T14:41:00Z</dcterms:modified>
</cp:coreProperties>
</file>