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8B89F" w14:textId="3B12FACE" w:rsidR="005E2C65" w:rsidRDefault="00531790" w:rsidP="005317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IP adresace, VLSM</w:t>
      </w:r>
    </w:p>
    <w:p w14:paraId="622C87AD" w14:textId="120DF74E" w:rsidR="00531790" w:rsidRDefault="00531790" w:rsidP="005317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Třídní adresování</w:t>
      </w:r>
    </w:p>
    <w:p w14:paraId="3CD517C5" w14:textId="63EEFD06" w:rsidR="00531790" w:rsidRDefault="00531790" w:rsidP="0053179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1B5487DC" wp14:editId="7C5D323E">
            <wp:simplePos x="0" y="0"/>
            <wp:positionH relativeFrom="margin">
              <wp:align>center</wp:align>
            </wp:positionH>
            <wp:positionV relativeFrom="paragraph">
              <wp:posOffset>3314065</wp:posOffset>
            </wp:positionV>
            <wp:extent cx="7350439" cy="2028825"/>
            <wp:effectExtent l="0" t="0" r="317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439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B527A99" wp14:editId="6FAED7D6">
            <wp:extent cx="5572125" cy="33395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059" cy="33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A858" w14:textId="1FCEC07A" w:rsidR="00531790" w:rsidRDefault="00531790" w:rsidP="00531790">
      <w:pPr>
        <w:rPr>
          <w:b/>
          <w:bCs/>
          <w:sz w:val="32"/>
          <w:szCs w:val="32"/>
          <w:u w:val="single"/>
        </w:rPr>
      </w:pPr>
    </w:p>
    <w:p w14:paraId="59BAD86B" w14:textId="700D6160" w:rsidR="00531790" w:rsidRDefault="00531790" w:rsidP="00531790">
      <w:pPr>
        <w:rPr>
          <w:b/>
          <w:bCs/>
          <w:sz w:val="32"/>
          <w:szCs w:val="32"/>
          <w:u w:val="single"/>
        </w:rPr>
      </w:pPr>
    </w:p>
    <w:p w14:paraId="4C5D9E47" w14:textId="3E8DF41E" w:rsidR="00531790" w:rsidRDefault="00531790" w:rsidP="00531790">
      <w:pPr>
        <w:rPr>
          <w:b/>
          <w:bCs/>
          <w:sz w:val="32"/>
          <w:szCs w:val="32"/>
          <w:u w:val="single"/>
        </w:rPr>
      </w:pPr>
    </w:p>
    <w:p w14:paraId="66DAF312" w14:textId="78ABE103" w:rsidR="00531790" w:rsidRDefault="00531790" w:rsidP="00531790">
      <w:pPr>
        <w:rPr>
          <w:b/>
          <w:bCs/>
          <w:sz w:val="32"/>
          <w:szCs w:val="32"/>
          <w:u w:val="single"/>
        </w:rPr>
      </w:pPr>
    </w:p>
    <w:p w14:paraId="74E42A5F" w14:textId="703A6922" w:rsidR="00531790" w:rsidRDefault="00531790" w:rsidP="00531790">
      <w:pPr>
        <w:rPr>
          <w:b/>
          <w:bCs/>
          <w:sz w:val="32"/>
          <w:szCs w:val="32"/>
          <w:u w:val="single"/>
        </w:rPr>
      </w:pPr>
    </w:p>
    <w:p w14:paraId="0BE0297A" w14:textId="1D382CE7" w:rsidR="00531790" w:rsidRPr="00382351" w:rsidRDefault="00531790" w:rsidP="00531790">
      <w:pPr>
        <w:rPr>
          <w:sz w:val="28"/>
          <w:szCs w:val="28"/>
          <w:u w:val="single"/>
        </w:rPr>
      </w:pPr>
      <w:r w:rsidRPr="00382351">
        <w:rPr>
          <w:sz w:val="28"/>
          <w:szCs w:val="28"/>
          <w:u w:val="single"/>
        </w:rPr>
        <w:t>Třída A</w:t>
      </w:r>
    </w:p>
    <w:p w14:paraId="553B99B8" w14:textId="77777777" w:rsidR="00531790" w:rsidRPr="00531790" w:rsidRDefault="00531790" w:rsidP="00531790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Pro potřeby extrémně rozsáhlých sítí </w:t>
      </w:r>
    </w:p>
    <w:p w14:paraId="1DEDD8E6" w14:textId="77777777" w:rsidR="00531790" w:rsidRPr="00531790" w:rsidRDefault="00531790" w:rsidP="00531790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První bit prvního oktetu je vždy 0 </w:t>
      </w:r>
    </w:p>
    <w:p w14:paraId="2555C0C2" w14:textId="2B66B300" w:rsidR="00531790" w:rsidRPr="00531790" w:rsidRDefault="00531790" w:rsidP="00531790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 xml:space="preserve">0xxx </w:t>
      </w:r>
      <w:proofErr w:type="spellStart"/>
      <w:r>
        <w:t>xxxx</w:t>
      </w:r>
      <w:proofErr w:type="spellEnd"/>
      <w:r>
        <w:t xml:space="preserve"> </w:t>
      </w:r>
    </w:p>
    <w:p w14:paraId="4B16624E" w14:textId="77777777" w:rsidR="00531790" w:rsidRPr="00531790" w:rsidRDefault="00531790" w:rsidP="00531790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Jaký je rozsah třídy A? </w:t>
      </w:r>
    </w:p>
    <w:p w14:paraId="178798C2" w14:textId="3ED9F846" w:rsidR="00531790" w:rsidRPr="00531790" w:rsidRDefault="00531790" w:rsidP="00531790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 xml:space="preserve">0 – 127 </w:t>
      </w:r>
    </w:p>
    <w:p w14:paraId="0BD81CDF" w14:textId="77777777" w:rsidR="00531790" w:rsidRPr="00531790" w:rsidRDefault="00531790" w:rsidP="00531790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Maska podsítě jako prefix -&gt; /8 </w:t>
      </w:r>
    </w:p>
    <w:p w14:paraId="0F1F5929" w14:textId="7CD85E31" w:rsidR="00531790" w:rsidRPr="00531790" w:rsidRDefault="00531790" w:rsidP="00531790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>255.0.0.0</w:t>
      </w:r>
    </w:p>
    <w:p w14:paraId="13A26D13" w14:textId="057787E4" w:rsidR="00531790" w:rsidRPr="00382351" w:rsidRDefault="00531790" w:rsidP="00531790">
      <w:pPr>
        <w:rPr>
          <w:sz w:val="28"/>
          <w:szCs w:val="28"/>
          <w:u w:val="single"/>
        </w:rPr>
      </w:pPr>
      <w:r w:rsidRPr="00382351">
        <w:rPr>
          <w:sz w:val="28"/>
          <w:szCs w:val="28"/>
          <w:u w:val="single"/>
        </w:rPr>
        <w:t>Třída B</w:t>
      </w:r>
    </w:p>
    <w:p w14:paraId="1BEFDD98" w14:textId="427CBA55" w:rsidR="00531790" w:rsidRPr="00382351" w:rsidRDefault="00531790" w:rsidP="00382351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Pro potřeby velkých a středně velkých sítí </w:t>
      </w:r>
    </w:p>
    <w:p w14:paraId="0A1C83B7" w14:textId="5C14D97F" w:rsidR="00531790" w:rsidRPr="00531790" w:rsidRDefault="00531790" w:rsidP="00531790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První bit prvního oktetu je vždy 1 a druhý 0 </w:t>
      </w:r>
    </w:p>
    <w:p w14:paraId="6221282B" w14:textId="02F5A9B3" w:rsidR="00531790" w:rsidRPr="00531790" w:rsidRDefault="00531790" w:rsidP="00531790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 xml:space="preserve">10xx </w:t>
      </w:r>
      <w:proofErr w:type="spellStart"/>
      <w:r>
        <w:t>xxxx</w:t>
      </w:r>
      <w:proofErr w:type="spellEnd"/>
      <w:r>
        <w:t xml:space="preserve"> </w:t>
      </w:r>
    </w:p>
    <w:p w14:paraId="56B1AC77" w14:textId="77777777" w:rsidR="00531790" w:rsidRPr="00531790" w:rsidRDefault="00531790" w:rsidP="00531790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lastRenderedPageBreak/>
        <w:t xml:space="preserve">Jaký je rozsah třídy B? </w:t>
      </w:r>
    </w:p>
    <w:p w14:paraId="4B160D3F" w14:textId="31885856" w:rsidR="00531790" w:rsidRPr="00531790" w:rsidRDefault="00531790" w:rsidP="00531790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 xml:space="preserve">128 - 191 </w:t>
      </w:r>
    </w:p>
    <w:p w14:paraId="12299827" w14:textId="77777777" w:rsidR="00531790" w:rsidRPr="00531790" w:rsidRDefault="00531790" w:rsidP="00531790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Maska podsítě jako prefix -&gt; /16 </w:t>
      </w:r>
    </w:p>
    <w:p w14:paraId="55A4D7FF" w14:textId="6EA0ADC0" w:rsidR="00531790" w:rsidRPr="00531790" w:rsidRDefault="00531790" w:rsidP="00531790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>255.255.0.0</w:t>
      </w:r>
    </w:p>
    <w:p w14:paraId="059744AF" w14:textId="6E29F266" w:rsidR="00531790" w:rsidRPr="00382351" w:rsidRDefault="00531790" w:rsidP="00531790">
      <w:pPr>
        <w:rPr>
          <w:sz w:val="28"/>
          <w:szCs w:val="28"/>
          <w:u w:val="single"/>
        </w:rPr>
      </w:pPr>
      <w:r w:rsidRPr="00382351">
        <w:rPr>
          <w:sz w:val="28"/>
          <w:szCs w:val="28"/>
          <w:u w:val="single"/>
        </w:rPr>
        <w:t>Třída C</w:t>
      </w:r>
    </w:p>
    <w:p w14:paraId="7DEC0C40" w14:textId="77777777" w:rsidR="00531790" w:rsidRPr="00531790" w:rsidRDefault="00531790" w:rsidP="00531790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Pro potřeby malých sítí </w:t>
      </w:r>
    </w:p>
    <w:p w14:paraId="4CD3D2F8" w14:textId="30B72AA7" w:rsidR="00531790" w:rsidRPr="00531790" w:rsidRDefault="00531790" w:rsidP="00531790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 xml:space="preserve">Přiřazováno i větším sítím – šetření A </w:t>
      </w:r>
      <w:proofErr w:type="spellStart"/>
      <w:r>
        <w:t>a</w:t>
      </w:r>
      <w:proofErr w:type="spellEnd"/>
      <w:r>
        <w:t xml:space="preserve"> B rozsahu </w:t>
      </w:r>
    </w:p>
    <w:p w14:paraId="7C5F4BC9" w14:textId="77777777" w:rsidR="00531790" w:rsidRPr="00531790" w:rsidRDefault="00531790" w:rsidP="00531790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První bit prvního oktetu je vždy 1, druhý také </w:t>
      </w:r>
    </w:p>
    <w:p w14:paraId="6B639E8A" w14:textId="6302C57E" w:rsidR="00531790" w:rsidRPr="00531790" w:rsidRDefault="00531790" w:rsidP="00531790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 xml:space="preserve"> 110x </w:t>
      </w:r>
      <w:proofErr w:type="spellStart"/>
      <w:r>
        <w:t>xxxx</w:t>
      </w:r>
      <w:proofErr w:type="spellEnd"/>
      <w:r>
        <w:t xml:space="preserve"> </w:t>
      </w:r>
    </w:p>
    <w:p w14:paraId="1506D062" w14:textId="77777777" w:rsidR="00531790" w:rsidRPr="00531790" w:rsidRDefault="00531790" w:rsidP="00531790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Jaký je rozsah třídy C? </w:t>
      </w:r>
      <w:r>
        <w:sym w:font="Symbol" w:char="F096"/>
      </w:r>
      <w:r>
        <w:t xml:space="preserve"> 192 - 223 </w:t>
      </w:r>
      <w:r>
        <w:sym w:font="Symbol" w:char="F07D"/>
      </w:r>
      <w:r>
        <w:t xml:space="preserve"> Maska podsítě jako prefix -&gt; /24 </w:t>
      </w:r>
    </w:p>
    <w:p w14:paraId="5A452432" w14:textId="41750E94" w:rsidR="00531790" w:rsidRPr="00531790" w:rsidRDefault="00531790" w:rsidP="00531790">
      <w:pPr>
        <w:pStyle w:val="Odstavecseseznamem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t>255.255.255.0</w:t>
      </w:r>
    </w:p>
    <w:p w14:paraId="279C1F42" w14:textId="77777777" w:rsidR="00531790" w:rsidRPr="00382351" w:rsidRDefault="00531790" w:rsidP="00531790">
      <w:pPr>
        <w:rPr>
          <w:sz w:val="28"/>
          <w:szCs w:val="28"/>
          <w:u w:val="single"/>
        </w:rPr>
      </w:pPr>
      <w:r w:rsidRPr="00382351">
        <w:rPr>
          <w:sz w:val="28"/>
          <w:szCs w:val="28"/>
          <w:u w:val="single"/>
        </w:rPr>
        <w:t xml:space="preserve">Třída D </w:t>
      </w:r>
    </w:p>
    <w:p w14:paraId="590C502A" w14:textId="77777777" w:rsidR="00382351" w:rsidRPr="00382351" w:rsidRDefault="00531790" w:rsidP="00531790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1. oktet: 224 – 239 </w:t>
      </w:r>
    </w:p>
    <w:p w14:paraId="4F63112B" w14:textId="77777777" w:rsidR="00382351" w:rsidRPr="00382351" w:rsidRDefault="00531790" w:rsidP="00531790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Využíváno pro </w:t>
      </w:r>
      <w:proofErr w:type="spellStart"/>
      <w:r>
        <w:t>multicastové</w:t>
      </w:r>
      <w:proofErr w:type="spellEnd"/>
      <w:r>
        <w:t xml:space="preserve"> vysílání</w:t>
      </w:r>
    </w:p>
    <w:p w14:paraId="7DED770A" w14:textId="432DCECB" w:rsidR="00531790" w:rsidRPr="00382351" w:rsidRDefault="00531790" w:rsidP="00531790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 Maska 255.255.255.255 </w:t>
      </w:r>
    </w:p>
    <w:p w14:paraId="4A7C8D1C" w14:textId="77777777" w:rsidR="00531790" w:rsidRPr="00382351" w:rsidRDefault="00531790" w:rsidP="00531790">
      <w:pPr>
        <w:rPr>
          <w:sz w:val="28"/>
          <w:szCs w:val="28"/>
          <w:u w:val="single"/>
        </w:rPr>
      </w:pPr>
      <w:r w:rsidRPr="00382351">
        <w:rPr>
          <w:sz w:val="28"/>
          <w:szCs w:val="28"/>
          <w:u w:val="single"/>
        </w:rPr>
        <w:t xml:space="preserve">Třída E </w:t>
      </w:r>
    </w:p>
    <w:p w14:paraId="7DD42BC5" w14:textId="77777777" w:rsidR="00382351" w:rsidRPr="00382351" w:rsidRDefault="00531790" w:rsidP="00382351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1. oktet: 240 – 255 </w:t>
      </w:r>
    </w:p>
    <w:p w14:paraId="42BD087A" w14:textId="1E5D68E4" w:rsidR="00531790" w:rsidRPr="00382351" w:rsidRDefault="00531790" w:rsidP="00382351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Využíváno k výzkumným účelům / jako rezerva</w:t>
      </w:r>
    </w:p>
    <w:p w14:paraId="008DA9C1" w14:textId="41E1E480" w:rsidR="00382351" w:rsidRDefault="00382351" w:rsidP="00382351">
      <w:pPr>
        <w:rPr>
          <w:sz w:val="28"/>
          <w:szCs w:val="28"/>
          <w:u w:val="single"/>
        </w:rPr>
      </w:pPr>
      <w:r w:rsidRPr="00382351">
        <w:rPr>
          <w:sz w:val="28"/>
          <w:szCs w:val="28"/>
          <w:u w:val="single"/>
        </w:rPr>
        <w:t>Vyhrazené IP</w:t>
      </w:r>
    </w:p>
    <w:p w14:paraId="1207D693" w14:textId="56E9D84B" w:rsidR="00382351" w:rsidRDefault="00382351" w:rsidP="0038235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0BC0896" wp14:editId="7CC9BF5B">
            <wp:extent cx="5760720" cy="99949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9980" w14:textId="1EB5ECC5" w:rsidR="00382351" w:rsidRDefault="00382351" w:rsidP="00382351">
      <w:pPr>
        <w:rPr>
          <w:b/>
          <w:bCs/>
          <w:sz w:val="32"/>
          <w:szCs w:val="32"/>
          <w:u w:val="single"/>
        </w:rPr>
      </w:pPr>
      <w:r w:rsidRPr="00382351">
        <w:rPr>
          <w:b/>
          <w:bCs/>
          <w:sz w:val="32"/>
          <w:szCs w:val="32"/>
          <w:u w:val="single"/>
        </w:rPr>
        <w:t>Pojmy</w:t>
      </w:r>
    </w:p>
    <w:p w14:paraId="4448FFD5" w14:textId="176422C5" w:rsidR="00382351" w:rsidRDefault="00382351" w:rsidP="00382351">
      <w:pPr>
        <w:rPr>
          <w:sz w:val="28"/>
          <w:szCs w:val="28"/>
          <w:u w:val="single"/>
        </w:rPr>
      </w:pPr>
      <w:r w:rsidRPr="00382351">
        <w:rPr>
          <w:sz w:val="28"/>
          <w:szCs w:val="28"/>
          <w:u w:val="single"/>
        </w:rPr>
        <w:t>IP adresa</w:t>
      </w:r>
    </w:p>
    <w:p w14:paraId="15F6441D" w14:textId="28A7C9AE" w:rsidR="00C366EF" w:rsidRPr="00C366EF" w:rsidRDefault="00C366EF" w:rsidP="00382351">
      <w:pPr>
        <w:pStyle w:val="Odstavecseseznamem"/>
        <w:numPr>
          <w:ilvl w:val="0"/>
          <w:numId w:val="1"/>
        </w:numPr>
      </w:pPr>
      <w:r w:rsidRPr="00C366EF">
        <w:t xml:space="preserve">Internet </w:t>
      </w:r>
      <w:proofErr w:type="spellStart"/>
      <w:r w:rsidRPr="00C366EF">
        <w:t>protocol</w:t>
      </w:r>
      <w:proofErr w:type="spellEnd"/>
    </w:p>
    <w:p w14:paraId="77969630" w14:textId="23C9F630" w:rsidR="00382351" w:rsidRPr="00382351" w:rsidRDefault="00382351" w:rsidP="00382351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>Označuje konkrétní umístění daného zařízení v</w:t>
      </w:r>
      <w:r>
        <w:t> </w:t>
      </w:r>
      <w:r>
        <w:t>síti</w:t>
      </w:r>
    </w:p>
    <w:p w14:paraId="7769E23A" w14:textId="77FEEC6A" w:rsidR="00382351" w:rsidRDefault="00382351" w:rsidP="00382351">
      <w:pPr>
        <w:pStyle w:val="Odstavecseseznamem"/>
        <w:numPr>
          <w:ilvl w:val="0"/>
          <w:numId w:val="1"/>
        </w:numPr>
      </w:pPr>
      <w:r>
        <w:t xml:space="preserve">Jednoznačný identifikátor síťového zařízení v rámci dané počítačové sítě využívající IP protokol (3. vrstva OSI) </w:t>
      </w:r>
    </w:p>
    <w:p w14:paraId="3418C847" w14:textId="14BCE255" w:rsidR="00382351" w:rsidRDefault="00382351" w:rsidP="00382351">
      <w:pPr>
        <w:pStyle w:val="Odstavecseseznamem"/>
        <w:numPr>
          <w:ilvl w:val="0"/>
          <w:numId w:val="1"/>
        </w:numPr>
      </w:pPr>
      <w:r>
        <w:t xml:space="preserve">IPv4 (32b; 192.168.0.1) nebo IPv6 (128b; 2001:db8::1428:57ab) </w:t>
      </w:r>
    </w:p>
    <w:p w14:paraId="68312D4B" w14:textId="77777777" w:rsidR="00382351" w:rsidRPr="00382351" w:rsidRDefault="00382351" w:rsidP="00382351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>
        <w:t xml:space="preserve">Strukturovaná/hierarchická </w:t>
      </w:r>
    </w:p>
    <w:p w14:paraId="5D5E58D6" w14:textId="77777777" w:rsidR="00382351" w:rsidRPr="00382351" w:rsidRDefault="00382351" w:rsidP="00382351">
      <w:pPr>
        <w:pStyle w:val="Odstavecseseznamem"/>
        <w:numPr>
          <w:ilvl w:val="1"/>
          <w:numId w:val="1"/>
        </w:numPr>
        <w:rPr>
          <w:sz w:val="28"/>
          <w:szCs w:val="28"/>
          <w:u w:val="single"/>
        </w:rPr>
      </w:pPr>
      <w:r>
        <w:t xml:space="preserve">Umožněno směrování </w:t>
      </w:r>
    </w:p>
    <w:p w14:paraId="78D7600D" w14:textId="77777777" w:rsidR="00382351" w:rsidRPr="00382351" w:rsidRDefault="00382351" w:rsidP="00382351">
      <w:pPr>
        <w:pStyle w:val="Odstavecseseznamem"/>
        <w:numPr>
          <w:ilvl w:val="1"/>
          <w:numId w:val="1"/>
        </w:numPr>
        <w:rPr>
          <w:sz w:val="28"/>
          <w:szCs w:val="28"/>
          <w:u w:val="single"/>
        </w:rPr>
      </w:pPr>
      <w:r>
        <w:t xml:space="preserve">Dvou – tří úrovňové zanoření (obdoba tel. čísel) </w:t>
      </w:r>
    </w:p>
    <w:p w14:paraId="392739C6" w14:textId="77777777" w:rsidR="00382351" w:rsidRPr="00382351" w:rsidRDefault="00382351" w:rsidP="00382351">
      <w:pPr>
        <w:pStyle w:val="Odstavecseseznamem"/>
        <w:numPr>
          <w:ilvl w:val="2"/>
          <w:numId w:val="1"/>
        </w:numPr>
        <w:rPr>
          <w:sz w:val="28"/>
          <w:szCs w:val="28"/>
          <w:u w:val="single"/>
        </w:rPr>
      </w:pPr>
      <w:r>
        <w:t xml:space="preserve">Síť-hostitel | Síť-podsíť-hostitel </w:t>
      </w:r>
    </w:p>
    <w:p w14:paraId="06E19CBA" w14:textId="77777777" w:rsidR="00382351" w:rsidRPr="00382351" w:rsidRDefault="00382351" w:rsidP="00382351">
      <w:pPr>
        <w:pStyle w:val="Odstavecseseznamem"/>
        <w:numPr>
          <w:ilvl w:val="1"/>
          <w:numId w:val="1"/>
        </w:numPr>
        <w:rPr>
          <w:sz w:val="28"/>
          <w:szCs w:val="28"/>
          <w:u w:val="single"/>
        </w:rPr>
      </w:pPr>
      <w:r>
        <w:t xml:space="preserve">U </w:t>
      </w:r>
      <w:proofErr w:type="spellStart"/>
      <w:r>
        <w:t>nehierarchických</w:t>
      </w:r>
      <w:proofErr w:type="spellEnd"/>
      <w:r>
        <w:t xml:space="preserve"> není možné </w:t>
      </w:r>
    </w:p>
    <w:p w14:paraId="24FC2F1C" w14:textId="77777777" w:rsidR="00382351" w:rsidRPr="00382351" w:rsidRDefault="00382351" w:rsidP="00382351">
      <w:pPr>
        <w:pStyle w:val="Odstavecseseznamem"/>
        <w:numPr>
          <w:ilvl w:val="2"/>
          <w:numId w:val="1"/>
        </w:numPr>
        <w:rPr>
          <w:sz w:val="28"/>
          <w:szCs w:val="28"/>
          <w:u w:val="single"/>
        </w:rPr>
      </w:pPr>
      <w:r>
        <w:t xml:space="preserve">Pro každý PC/zařízení by musela být uchována informace ve směrovači </w:t>
      </w:r>
    </w:p>
    <w:p w14:paraId="05B0B5D1" w14:textId="79A81AE3" w:rsidR="00382351" w:rsidRPr="00382351" w:rsidRDefault="00382351" w:rsidP="00382351">
      <w:pPr>
        <w:pStyle w:val="Odstavecseseznamem"/>
        <w:numPr>
          <w:ilvl w:val="2"/>
          <w:numId w:val="1"/>
        </w:numPr>
        <w:rPr>
          <w:sz w:val="28"/>
          <w:szCs w:val="28"/>
          <w:u w:val="single"/>
        </w:rPr>
      </w:pPr>
      <w:r>
        <w:t>Každá IP by tak byl jedinečný identifikátor</w:t>
      </w:r>
    </w:p>
    <w:p w14:paraId="0CC6D361" w14:textId="5FEF1236" w:rsidR="00382351" w:rsidRDefault="00382351" w:rsidP="003823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Mac adresa</w:t>
      </w:r>
    </w:p>
    <w:p w14:paraId="235881F7" w14:textId="74F2DB0A" w:rsidR="00C366EF" w:rsidRDefault="00C366EF" w:rsidP="00382351">
      <w:pPr>
        <w:pStyle w:val="Odstavecseseznamem"/>
        <w:numPr>
          <w:ilvl w:val="0"/>
          <w:numId w:val="2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Media Access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Control</w:t>
      </w:r>
      <w:proofErr w:type="spellEnd"/>
    </w:p>
    <w:p w14:paraId="0586F1B3" w14:textId="109AF292" w:rsidR="00382351" w:rsidRDefault="00382351" w:rsidP="00382351">
      <w:pPr>
        <w:pStyle w:val="Odstavecseseznamem"/>
        <w:numPr>
          <w:ilvl w:val="0"/>
          <w:numId w:val="2"/>
        </w:numPr>
      </w:pPr>
      <w:r>
        <w:t xml:space="preserve">Jednoznačný identifikátor síťového zařízení využívající různé protokoly (2. vrstva OSI) </w:t>
      </w:r>
    </w:p>
    <w:p w14:paraId="24F320C4" w14:textId="2E5DC270" w:rsidR="00382351" w:rsidRDefault="00382351" w:rsidP="00382351">
      <w:pPr>
        <w:pStyle w:val="Odstavecseseznamem"/>
        <w:numPr>
          <w:ilvl w:val="0"/>
          <w:numId w:val="2"/>
        </w:numPr>
      </w:pPr>
      <w:r>
        <w:t xml:space="preserve">Přiřazena síťové kartě (NIC) při výrobě (celosvětově jedinečná) </w:t>
      </w:r>
    </w:p>
    <w:p w14:paraId="1E3CD6A6" w14:textId="1E1E327A" w:rsidR="00382351" w:rsidRDefault="00382351" w:rsidP="00382351">
      <w:pPr>
        <w:pStyle w:val="Odstavecseseznamem"/>
        <w:numPr>
          <w:ilvl w:val="0"/>
          <w:numId w:val="2"/>
        </w:numPr>
      </w:pPr>
      <w:r>
        <w:t xml:space="preserve">Též fyzická adresa (dříve uložena v EEPROM) </w:t>
      </w:r>
    </w:p>
    <w:p w14:paraId="1F0350CF" w14:textId="773A7396" w:rsidR="00382351" w:rsidRDefault="00382351" w:rsidP="00382351">
      <w:pPr>
        <w:pStyle w:val="Odstavecseseznamem"/>
        <w:numPr>
          <w:ilvl w:val="0"/>
          <w:numId w:val="2"/>
        </w:numPr>
      </w:pPr>
      <w:r>
        <w:t xml:space="preserve">48 bitů (první 2 nebo 3 dvojice označují kód výrobce) </w:t>
      </w:r>
    </w:p>
    <w:p w14:paraId="5D3FD902" w14:textId="1927AC26" w:rsidR="00382351" w:rsidRDefault="00382351" w:rsidP="00382351">
      <w:pPr>
        <w:pStyle w:val="Odstavecseseznamem"/>
        <w:numPr>
          <w:ilvl w:val="1"/>
          <w:numId w:val="2"/>
        </w:numPr>
      </w:pPr>
      <w:r>
        <w:t xml:space="preserve">Šestice dvojciferných hexadecimálních čísel -&gt; 01:23:45:67:89:ab nebo 01-23-45-67-89-ab </w:t>
      </w:r>
    </w:p>
    <w:p w14:paraId="75750A53" w14:textId="206AB36F" w:rsidR="00382351" w:rsidRDefault="00382351" w:rsidP="00382351">
      <w:pPr>
        <w:pStyle w:val="Odstavecseseznamem"/>
        <w:numPr>
          <w:ilvl w:val="1"/>
          <w:numId w:val="2"/>
        </w:numPr>
      </w:pPr>
      <w:r>
        <w:t xml:space="preserve">Tři skupiny čtyř hexadecimálních čísel -&gt; 0123.4567.89ab </w:t>
      </w:r>
    </w:p>
    <w:p w14:paraId="38725BC0" w14:textId="6699984C" w:rsidR="00C366EF" w:rsidRDefault="00C366EF" w:rsidP="00C366EF">
      <w:pPr>
        <w:pStyle w:val="Odstavecseseznamem"/>
        <w:numPr>
          <w:ilvl w:val="0"/>
          <w:numId w:val="2"/>
        </w:numPr>
      </w:pPr>
      <w:r>
        <w:t>Využívána při hledání hostitele v lokální síti</w:t>
      </w:r>
    </w:p>
    <w:p w14:paraId="2D748855" w14:textId="62BC9E4B" w:rsidR="00C366EF" w:rsidRPr="00C366EF" w:rsidRDefault="00C366EF" w:rsidP="00C366EF">
      <w:pPr>
        <w:rPr>
          <w:sz w:val="28"/>
          <w:szCs w:val="28"/>
          <w:u w:val="single"/>
        </w:rPr>
      </w:pPr>
      <w:r w:rsidRPr="00C366EF">
        <w:rPr>
          <w:sz w:val="28"/>
          <w:szCs w:val="28"/>
          <w:u w:val="single"/>
        </w:rPr>
        <w:t>Všesměrová adresa (</w:t>
      </w:r>
      <w:proofErr w:type="spellStart"/>
      <w:r w:rsidRPr="00C366EF">
        <w:rPr>
          <w:sz w:val="28"/>
          <w:szCs w:val="28"/>
          <w:u w:val="single"/>
        </w:rPr>
        <w:t>broadcast</w:t>
      </w:r>
      <w:proofErr w:type="spellEnd"/>
      <w:r w:rsidRPr="00C366EF">
        <w:rPr>
          <w:sz w:val="28"/>
          <w:szCs w:val="28"/>
          <w:u w:val="single"/>
        </w:rPr>
        <w:t>)</w:t>
      </w:r>
    </w:p>
    <w:p w14:paraId="719A8D70" w14:textId="36691792" w:rsidR="00382351" w:rsidRDefault="00C366EF" w:rsidP="0038235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87D871D" wp14:editId="55E7BDCC">
            <wp:extent cx="5391150" cy="883649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7" cy="8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1B6B" w14:textId="6DECB6B8" w:rsidR="00C366EF" w:rsidRDefault="00C366EF" w:rsidP="003823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Prefix</w:t>
      </w:r>
    </w:p>
    <w:p w14:paraId="2D2A9194" w14:textId="79B92657" w:rsidR="00C366EF" w:rsidRDefault="00C366EF" w:rsidP="00C366EF">
      <w:pPr>
        <w:pStyle w:val="Odstavecseseznamem"/>
        <w:numPr>
          <w:ilvl w:val="0"/>
          <w:numId w:val="2"/>
        </w:numPr>
      </w:pPr>
      <w:r w:rsidRPr="00C366EF">
        <w:t>/20 označuje počet 1 v</w:t>
      </w:r>
      <w:r>
        <w:t> </w:t>
      </w:r>
      <w:r w:rsidRPr="00C366EF">
        <w:t>masce</w:t>
      </w:r>
    </w:p>
    <w:p w14:paraId="20531365" w14:textId="18E70B2C" w:rsidR="00C366EF" w:rsidRDefault="00C366EF" w:rsidP="00C366EF">
      <w:pPr>
        <w:rPr>
          <w:sz w:val="28"/>
          <w:szCs w:val="28"/>
          <w:u w:val="single"/>
        </w:rPr>
      </w:pPr>
      <w:r w:rsidRPr="00C366EF">
        <w:rPr>
          <w:sz w:val="28"/>
          <w:szCs w:val="28"/>
          <w:u w:val="single"/>
        </w:rPr>
        <w:t>Maska</w:t>
      </w:r>
    </w:p>
    <w:p w14:paraId="72A452D9" w14:textId="75D84E34" w:rsidR="00C366EF" w:rsidRPr="00C366EF" w:rsidRDefault="00C366EF" w:rsidP="00C366EF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>
        <w:t>32b hodnota, jež umožňuje příjemci paketů IP rozlišit z IP adresy část „Net ID“ a část „Host ID“</w:t>
      </w:r>
    </w:p>
    <w:p w14:paraId="063D0646" w14:textId="066A0ACB" w:rsidR="00C366EF" w:rsidRDefault="00C366EF" w:rsidP="00C366E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VLSM</w:t>
      </w:r>
    </w:p>
    <w:p w14:paraId="2D2CD2C2" w14:textId="510F8084" w:rsidR="00C366EF" w:rsidRPr="00C366EF" w:rsidRDefault="00C366EF" w:rsidP="00C366EF">
      <w:pPr>
        <w:pStyle w:val="Odstavecseseznamem"/>
        <w:numPr>
          <w:ilvl w:val="0"/>
          <w:numId w:val="2"/>
        </w:numPr>
      </w:pPr>
      <w:proofErr w:type="spellStart"/>
      <w:r w:rsidRPr="00C366EF">
        <w:t>Variable</w:t>
      </w:r>
      <w:proofErr w:type="spellEnd"/>
      <w:r w:rsidRPr="00C366EF">
        <w:t xml:space="preserve"> </w:t>
      </w:r>
      <w:proofErr w:type="spellStart"/>
      <w:r w:rsidRPr="00C366EF">
        <w:t>lenght</w:t>
      </w:r>
      <w:proofErr w:type="spellEnd"/>
      <w:r w:rsidRPr="00C366EF">
        <w:t xml:space="preserve"> </w:t>
      </w:r>
      <w:proofErr w:type="spellStart"/>
      <w:r w:rsidRPr="00C366EF">
        <w:t>subnet</w:t>
      </w:r>
      <w:proofErr w:type="spellEnd"/>
      <w:r w:rsidRPr="00C366EF">
        <w:t xml:space="preserve"> </w:t>
      </w:r>
      <w:proofErr w:type="spellStart"/>
      <w:r w:rsidRPr="00C366EF">
        <w:t>mask</w:t>
      </w:r>
      <w:proofErr w:type="spellEnd"/>
    </w:p>
    <w:p w14:paraId="5AC22FBA" w14:textId="6A859754" w:rsidR="00C366EF" w:rsidRPr="00C366EF" w:rsidRDefault="00C366EF" w:rsidP="00C366EF">
      <w:pPr>
        <w:pStyle w:val="Odstavecseseznamem"/>
        <w:numPr>
          <w:ilvl w:val="1"/>
          <w:numId w:val="2"/>
        </w:numPr>
      </w:pPr>
      <w:r w:rsidRPr="00C366EF">
        <w:t>Adresování s maskou podsítě proměnné délky</w:t>
      </w:r>
    </w:p>
    <w:p w14:paraId="34CC90D1" w14:textId="77777777" w:rsidR="00C366EF" w:rsidRPr="00C366EF" w:rsidRDefault="00C366EF" w:rsidP="00C366EF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>
        <w:t xml:space="preserve">Umožňuje velkou podsít rozdělit na několik podsítí různé velikosti </w:t>
      </w:r>
    </w:p>
    <w:p w14:paraId="370DF05C" w14:textId="259DE0FA" w:rsidR="00C366EF" w:rsidRPr="00C366EF" w:rsidRDefault="00C366EF" w:rsidP="00C366EF">
      <w:pPr>
        <w:pStyle w:val="Odstavecseseznamem"/>
        <w:numPr>
          <w:ilvl w:val="1"/>
          <w:numId w:val="2"/>
        </w:numPr>
        <w:rPr>
          <w:sz w:val="28"/>
          <w:szCs w:val="28"/>
          <w:u w:val="single"/>
        </w:rPr>
      </w:pPr>
      <w:r>
        <w:t xml:space="preserve">Ekonomické využití adresního prostoru IP </w:t>
      </w:r>
    </w:p>
    <w:p w14:paraId="429BCBF8" w14:textId="51DDC3EF" w:rsidR="00C366EF" w:rsidRPr="00766A75" w:rsidRDefault="00C366EF" w:rsidP="00C366EF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>
        <w:t>Možno použít pouze s protokoly: RIPv2</w:t>
      </w:r>
      <w:r>
        <w:t>,</w:t>
      </w:r>
      <w:r>
        <w:t xml:space="preserve"> EIGRP</w:t>
      </w:r>
      <w:r>
        <w:t>,</w:t>
      </w:r>
      <w:r>
        <w:t xml:space="preserve"> OSPF</w:t>
      </w:r>
    </w:p>
    <w:p w14:paraId="43B293B9" w14:textId="02D6796B" w:rsidR="00766A75" w:rsidRDefault="00766A75" w:rsidP="00766A7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CIDR</w:t>
      </w:r>
    </w:p>
    <w:p w14:paraId="78FC9F49" w14:textId="48BFB63D" w:rsidR="00766A75" w:rsidRPr="00766A75" w:rsidRDefault="00766A75" w:rsidP="00766A75">
      <w:pPr>
        <w:pStyle w:val="Odstavecseseznamem"/>
        <w:numPr>
          <w:ilvl w:val="0"/>
          <w:numId w:val="2"/>
        </w:numPr>
        <w:rPr>
          <w:u w:val="single"/>
        </w:rPr>
      </w:pPr>
      <w:proofErr w:type="spellStart"/>
      <w:r w:rsidRPr="00766A75">
        <w:rPr>
          <w:rFonts w:cs="Arial"/>
          <w:color w:val="222222"/>
          <w:shd w:val="clear" w:color="auto" w:fill="FFFFFF"/>
        </w:rPr>
        <w:t>Classless</w:t>
      </w:r>
      <w:proofErr w:type="spellEnd"/>
      <w:r w:rsidRPr="00766A75">
        <w:rPr>
          <w:rFonts w:cs="Arial"/>
          <w:color w:val="222222"/>
          <w:shd w:val="clear" w:color="auto" w:fill="FFFFFF"/>
        </w:rPr>
        <w:t xml:space="preserve"> Inter-</w:t>
      </w:r>
      <w:proofErr w:type="spellStart"/>
      <w:r w:rsidRPr="00766A75">
        <w:rPr>
          <w:rFonts w:cs="Arial"/>
          <w:color w:val="222222"/>
          <w:shd w:val="clear" w:color="auto" w:fill="FFFFFF"/>
        </w:rPr>
        <w:t>Domain</w:t>
      </w:r>
      <w:proofErr w:type="spellEnd"/>
      <w:r w:rsidRPr="00766A75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766A75">
        <w:rPr>
          <w:rFonts w:cs="Arial"/>
          <w:color w:val="222222"/>
          <w:shd w:val="clear" w:color="auto" w:fill="FFFFFF"/>
        </w:rPr>
        <w:t>Routing</w:t>
      </w:r>
      <w:proofErr w:type="spellEnd"/>
    </w:p>
    <w:p w14:paraId="7DBF12B4" w14:textId="280591CE" w:rsidR="00766A75" w:rsidRPr="00766A75" w:rsidRDefault="00766A75" w:rsidP="00766A75">
      <w:pPr>
        <w:pStyle w:val="Odstavecseseznamem"/>
        <w:numPr>
          <w:ilvl w:val="1"/>
          <w:numId w:val="2"/>
        </w:numPr>
        <w:rPr>
          <w:u w:val="singl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beztřídní směrování</w:t>
      </w:r>
    </w:p>
    <w:p w14:paraId="78B74F91" w14:textId="08F17A7F" w:rsidR="00766A75" w:rsidRPr="00766A75" w:rsidRDefault="00766A75" w:rsidP="00766A75">
      <w:pPr>
        <w:pStyle w:val="Odstavecseseznamem"/>
        <w:numPr>
          <w:ilvl w:val="0"/>
          <w:numId w:val="2"/>
        </w:numPr>
        <w:rPr>
          <w:u w:val="single"/>
        </w:rPr>
      </w:pPr>
      <w:r w:rsidRPr="00766A75">
        <w:rPr>
          <w:rFonts w:cs="Arial"/>
          <w:color w:val="222222"/>
          <w:shd w:val="clear" w:color="auto" w:fill="FFFFFF"/>
        </w:rPr>
        <w:t>jemnější dělení PC sítí -&gt; předtím pouze 8,16,24 masky podle příslušnosti ke třídě IP adres</w:t>
      </w:r>
    </w:p>
    <w:p w14:paraId="32F512C9" w14:textId="05492BED" w:rsidR="00766A75" w:rsidRDefault="00766A75" w:rsidP="00766A75">
      <w:pPr>
        <w:pStyle w:val="Odstavecseseznamem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0AA5FB1" wp14:editId="027B16E7">
            <wp:extent cx="5760720" cy="351345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88B2" w14:textId="28202622" w:rsidR="00766A75" w:rsidRDefault="00766A75" w:rsidP="00766A75">
      <w:pPr>
        <w:rPr>
          <w:u w:val="single"/>
        </w:rPr>
      </w:pPr>
    </w:p>
    <w:p w14:paraId="7463B2B3" w14:textId="79E55784" w:rsidR="00766A75" w:rsidRDefault="00766A75" w:rsidP="00766A75">
      <w:pPr>
        <w:rPr>
          <w:b/>
          <w:bCs/>
          <w:sz w:val="32"/>
          <w:szCs w:val="32"/>
          <w:u w:val="single"/>
        </w:rPr>
      </w:pPr>
      <w:r w:rsidRPr="00766A75">
        <w:rPr>
          <w:b/>
          <w:bCs/>
          <w:sz w:val="32"/>
          <w:szCs w:val="32"/>
          <w:u w:val="single"/>
        </w:rPr>
        <w:t>Výpočty</w:t>
      </w:r>
    </w:p>
    <w:p w14:paraId="7FCA5AB7" w14:textId="2150DE27" w:rsidR="00177114" w:rsidRPr="00177114" w:rsidRDefault="00177114" w:rsidP="00177114">
      <w:pPr>
        <w:rPr>
          <w:sz w:val="28"/>
          <w:szCs w:val="28"/>
          <w:u w:val="single"/>
        </w:rPr>
      </w:pPr>
      <w:r w:rsidRPr="00177114">
        <w:rPr>
          <w:sz w:val="28"/>
          <w:szCs w:val="28"/>
          <w:u w:val="single"/>
        </w:rPr>
        <w:t>IP sítě</w:t>
      </w:r>
    </w:p>
    <w:p w14:paraId="6E5B4A5A" w14:textId="2FF0410F" w:rsidR="00766A75" w:rsidRPr="00177114" w:rsidRDefault="00766A75" w:rsidP="00177114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t>Logickým součinem IP adresy hosta a jeho masky</w:t>
      </w:r>
    </w:p>
    <w:p w14:paraId="032E87F5" w14:textId="3F6C8E7C" w:rsidR="00177114" w:rsidRPr="00177114" w:rsidRDefault="00177114" w:rsidP="00177114">
      <w:pPr>
        <w:rPr>
          <w:sz w:val="28"/>
          <w:szCs w:val="28"/>
          <w:u w:val="single"/>
        </w:rPr>
      </w:pPr>
      <w:proofErr w:type="spellStart"/>
      <w:r w:rsidRPr="00177114">
        <w:rPr>
          <w:sz w:val="28"/>
          <w:szCs w:val="28"/>
          <w:u w:val="single"/>
        </w:rPr>
        <w:t>Broadcast</w:t>
      </w:r>
      <w:proofErr w:type="spellEnd"/>
      <w:r w:rsidRPr="00177114">
        <w:rPr>
          <w:sz w:val="28"/>
          <w:szCs w:val="28"/>
          <w:u w:val="single"/>
        </w:rPr>
        <w:t xml:space="preserve"> podsítě</w:t>
      </w:r>
    </w:p>
    <w:p w14:paraId="3BC26238" w14:textId="7D389986" w:rsidR="00766A75" w:rsidRPr="00177114" w:rsidRDefault="00766A75" w:rsidP="00177114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t xml:space="preserve">Logickým součtem IP adresy hosta a inverzní masky (tzv. </w:t>
      </w:r>
      <w:proofErr w:type="spellStart"/>
      <w:r>
        <w:t>wildcard</w:t>
      </w:r>
      <w:proofErr w:type="spellEnd"/>
      <w:r>
        <w:t xml:space="preserve"> </w:t>
      </w:r>
      <w:proofErr w:type="spellStart"/>
      <w:r>
        <w:t>mask</w:t>
      </w:r>
      <w:proofErr w:type="spellEnd"/>
      <w:r>
        <w:t>)</w:t>
      </w:r>
    </w:p>
    <w:p w14:paraId="73473D69" w14:textId="6FAD482A" w:rsidR="00766A75" w:rsidRDefault="00766A75" w:rsidP="00766A7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Počet hostů</w:t>
      </w:r>
    </w:p>
    <w:p w14:paraId="4D4A5A8A" w14:textId="77777777" w:rsidR="00766A75" w:rsidRPr="00766A75" w:rsidRDefault="00766A75" w:rsidP="00766A75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 w:rsidRPr="00766A75">
        <w:rPr>
          <w:sz w:val="28"/>
          <w:szCs w:val="28"/>
        </w:rPr>
        <w:t>2</w:t>
      </w:r>
      <w:r w:rsidRPr="00766A75">
        <w:rPr>
          <w:sz w:val="28"/>
          <w:szCs w:val="28"/>
          <w:vertAlign w:val="superscript"/>
        </w:rPr>
        <w:t xml:space="preserve">počet nemaskovaných bitů (nul) </w:t>
      </w:r>
      <w:r w:rsidRPr="00766A75">
        <w:rPr>
          <w:sz w:val="28"/>
          <w:szCs w:val="28"/>
        </w:rPr>
        <w:t xml:space="preserve">– 2 </w:t>
      </w:r>
    </w:p>
    <w:p w14:paraId="4E2045D7" w14:textId="77777777" w:rsidR="00766A75" w:rsidRPr="00766A75" w:rsidRDefault="00766A75" w:rsidP="00766A75">
      <w:pPr>
        <w:pStyle w:val="Odstavecseseznamem"/>
        <w:numPr>
          <w:ilvl w:val="1"/>
          <w:numId w:val="2"/>
        </w:numPr>
        <w:rPr>
          <w:sz w:val="28"/>
          <w:szCs w:val="28"/>
          <w:u w:val="single"/>
        </w:rPr>
      </w:pPr>
      <w:r>
        <w:t xml:space="preserve">Proč se odečítá dvojka? </w:t>
      </w:r>
    </w:p>
    <w:p w14:paraId="65B66F1D" w14:textId="61C54EA2" w:rsidR="00766A75" w:rsidRPr="00766A75" w:rsidRDefault="00766A75" w:rsidP="00766A75">
      <w:pPr>
        <w:pStyle w:val="Odstavecseseznamem"/>
        <w:numPr>
          <w:ilvl w:val="2"/>
          <w:numId w:val="2"/>
        </w:numPr>
        <w:rPr>
          <w:sz w:val="28"/>
          <w:szCs w:val="28"/>
          <w:u w:val="single"/>
        </w:rPr>
      </w:pPr>
      <w:r>
        <w:t>Adresa podsítě a všesměrová adresa</w:t>
      </w:r>
    </w:p>
    <w:p w14:paraId="696689DF" w14:textId="778EE368" w:rsidR="00766A75" w:rsidRDefault="00766A75" w:rsidP="00766A7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Počet podsítí</w:t>
      </w:r>
    </w:p>
    <w:p w14:paraId="3FB6FB4D" w14:textId="52E3B161" w:rsidR="00766A75" w:rsidRPr="00766A75" w:rsidRDefault="00766A75" w:rsidP="00766A75">
      <w:pPr>
        <w:pStyle w:val="Odstavecseseznamem"/>
        <w:numPr>
          <w:ilvl w:val="0"/>
          <w:numId w:val="2"/>
        </w:numPr>
      </w:pPr>
      <w:r w:rsidRPr="00766A75">
        <w:t>STARÝ ZPŮSOB</w:t>
      </w:r>
    </w:p>
    <w:p w14:paraId="71020860" w14:textId="77777777" w:rsidR="00766A75" w:rsidRPr="00766A75" w:rsidRDefault="00766A75" w:rsidP="00766A75">
      <w:pPr>
        <w:pStyle w:val="Odstavecseseznamem"/>
        <w:numPr>
          <w:ilvl w:val="1"/>
          <w:numId w:val="2"/>
        </w:numPr>
        <w:rPr>
          <w:sz w:val="28"/>
          <w:szCs w:val="28"/>
          <w:u w:val="single"/>
        </w:rPr>
      </w:pPr>
      <w:r>
        <w:t>2</w:t>
      </w:r>
      <w:r w:rsidRPr="00766A75">
        <w:rPr>
          <w:sz w:val="28"/>
          <w:szCs w:val="28"/>
          <w:vertAlign w:val="superscript"/>
        </w:rPr>
        <w:t xml:space="preserve">počet maskovaných bitů (jedniček) </w:t>
      </w:r>
      <w:r>
        <w:t xml:space="preserve">– 2 </w:t>
      </w:r>
    </w:p>
    <w:p w14:paraId="7E89055A" w14:textId="77777777" w:rsidR="00766A75" w:rsidRPr="00766A75" w:rsidRDefault="00766A75" w:rsidP="00766A75">
      <w:pPr>
        <w:pStyle w:val="Odstavecseseznamem"/>
        <w:numPr>
          <w:ilvl w:val="1"/>
          <w:numId w:val="2"/>
        </w:numPr>
        <w:rPr>
          <w:sz w:val="28"/>
          <w:szCs w:val="28"/>
          <w:u w:val="single"/>
        </w:rPr>
      </w:pPr>
      <w:r>
        <w:t xml:space="preserve">Dvojka je odečtena z důvodů podsítě samých 0, resp. 1 </w:t>
      </w:r>
    </w:p>
    <w:p w14:paraId="057AE078" w14:textId="77777777" w:rsidR="00766A75" w:rsidRPr="00766A75" w:rsidRDefault="00766A75" w:rsidP="00766A75">
      <w:pPr>
        <w:pStyle w:val="Odstavecseseznamem"/>
        <w:numPr>
          <w:ilvl w:val="1"/>
          <w:numId w:val="2"/>
        </w:numPr>
        <w:rPr>
          <w:sz w:val="28"/>
          <w:szCs w:val="28"/>
          <w:u w:val="single"/>
        </w:rPr>
      </w:pPr>
      <w:r>
        <w:t xml:space="preserve">Starší způsob (RFC 950), r. 1985 </w:t>
      </w:r>
    </w:p>
    <w:p w14:paraId="0724B309" w14:textId="1B789C8C" w:rsidR="00766A75" w:rsidRPr="00766A75" w:rsidRDefault="00766A75" w:rsidP="00766A75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>
        <w:t>NOVÝ ZPŮSOB</w:t>
      </w:r>
    </w:p>
    <w:p w14:paraId="45185EDF" w14:textId="77777777" w:rsidR="00766A75" w:rsidRPr="00766A75" w:rsidRDefault="00766A75" w:rsidP="00766A75">
      <w:pPr>
        <w:pStyle w:val="Odstavecseseznamem"/>
        <w:numPr>
          <w:ilvl w:val="1"/>
          <w:numId w:val="2"/>
        </w:numPr>
        <w:rPr>
          <w:sz w:val="28"/>
          <w:szCs w:val="28"/>
          <w:u w:val="single"/>
          <w:vertAlign w:val="superscript"/>
        </w:rPr>
      </w:pPr>
      <w:r>
        <w:t>2</w:t>
      </w:r>
      <w:r w:rsidRPr="00766A75">
        <w:rPr>
          <w:sz w:val="28"/>
          <w:szCs w:val="28"/>
          <w:vertAlign w:val="superscript"/>
        </w:rPr>
        <w:t xml:space="preserve">počet maskovaných bitů (jedniček) </w:t>
      </w:r>
    </w:p>
    <w:p w14:paraId="68B2BDFA" w14:textId="77777777" w:rsidR="00177114" w:rsidRPr="00177114" w:rsidRDefault="00766A75" w:rsidP="00766A75">
      <w:pPr>
        <w:pStyle w:val="Odstavecseseznamem"/>
        <w:numPr>
          <w:ilvl w:val="1"/>
          <w:numId w:val="2"/>
        </w:numPr>
        <w:rPr>
          <w:sz w:val="28"/>
          <w:szCs w:val="28"/>
          <w:u w:val="single"/>
        </w:rPr>
      </w:pPr>
      <w:r>
        <w:t xml:space="preserve">Možno využít i samých nul nebo jedniček pro podsítě </w:t>
      </w:r>
    </w:p>
    <w:p w14:paraId="54F79226" w14:textId="7C3505DF" w:rsidR="00766A75" w:rsidRPr="00177114" w:rsidRDefault="00766A75" w:rsidP="00766A75">
      <w:pPr>
        <w:pStyle w:val="Odstavecseseznamem"/>
        <w:numPr>
          <w:ilvl w:val="1"/>
          <w:numId w:val="2"/>
        </w:numPr>
        <w:rPr>
          <w:sz w:val="28"/>
          <w:szCs w:val="28"/>
          <w:u w:val="single"/>
        </w:rPr>
      </w:pPr>
      <w:r>
        <w:t>Nový způsob (RFC 1812), r. 1995</w:t>
      </w:r>
    </w:p>
    <w:p w14:paraId="192F2F54" w14:textId="2389589C" w:rsidR="00177114" w:rsidRPr="00177114" w:rsidRDefault="00177114" w:rsidP="00177114">
      <w:pPr>
        <w:rPr>
          <w:sz w:val="28"/>
          <w:szCs w:val="28"/>
          <w:u w:val="single"/>
        </w:rPr>
      </w:pPr>
      <w:r w:rsidRPr="00177114">
        <w:rPr>
          <w:sz w:val="28"/>
          <w:szCs w:val="28"/>
          <w:u w:val="single"/>
        </w:rPr>
        <w:lastRenderedPageBreak/>
        <w:t>Velikost bloku</w:t>
      </w:r>
    </w:p>
    <w:p w14:paraId="425E3D9D" w14:textId="77777777" w:rsidR="00177114" w:rsidRPr="00177114" w:rsidRDefault="00177114" w:rsidP="00177114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>
        <w:t xml:space="preserve">256 – maska podsítě </w:t>
      </w:r>
    </w:p>
    <w:p w14:paraId="6719276B" w14:textId="627E3BA1" w:rsidR="00177114" w:rsidRPr="00177114" w:rsidRDefault="00177114" w:rsidP="00177114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>
        <w:t>Př.: Jak velký blok odpovídá prefixu/26?  Velikost bloku: 256 – 192 = 64</w:t>
      </w:r>
    </w:p>
    <w:p w14:paraId="59C1B9AA" w14:textId="77777777" w:rsidR="00177114" w:rsidRPr="00177114" w:rsidRDefault="00177114" w:rsidP="00177114">
      <w:pPr>
        <w:rPr>
          <w:sz w:val="28"/>
          <w:szCs w:val="28"/>
          <w:u w:val="single"/>
        </w:rPr>
      </w:pPr>
      <w:r w:rsidRPr="00177114">
        <w:rPr>
          <w:sz w:val="28"/>
          <w:szCs w:val="28"/>
          <w:u w:val="single"/>
        </w:rPr>
        <w:t>Platné podsítě</w:t>
      </w:r>
    </w:p>
    <w:p w14:paraId="36D12DC1" w14:textId="77777777" w:rsidR="00177114" w:rsidRPr="00177114" w:rsidRDefault="00177114" w:rsidP="00177114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>
        <w:t xml:space="preserve"> Násobky velikosti bloku od nuly do dosažení masky </w:t>
      </w:r>
    </w:p>
    <w:p w14:paraId="62F91CFE" w14:textId="77777777" w:rsidR="00177114" w:rsidRPr="00177114" w:rsidRDefault="00177114" w:rsidP="00177114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>
        <w:t>Př.: Jaké jsou platné podsítě předchozího příkladu? Platné podsítě: 0, 64, 128, 192</w:t>
      </w:r>
    </w:p>
    <w:p w14:paraId="4038C0EE" w14:textId="738C2876" w:rsidR="00177114" w:rsidRPr="00177114" w:rsidRDefault="00177114" w:rsidP="00177114">
      <w:pPr>
        <w:rPr>
          <w:sz w:val="24"/>
          <w:szCs w:val="24"/>
          <w:u w:val="single"/>
        </w:rPr>
      </w:pPr>
      <w:r w:rsidRPr="00177114">
        <w:rPr>
          <w:sz w:val="24"/>
          <w:szCs w:val="24"/>
          <w:u w:val="single"/>
        </w:rPr>
        <w:t xml:space="preserve">Jaká je všesměrová adresa podsítě? </w:t>
      </w:r>
    </w:p>
    <w:p w14:paraId="549B4AD6" w14:textId="64E110D0" w:rsidR="00177114" w:rsidRPr="00177114" w:rsidRDefault="00177114" w:rsidP="00177114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>
        <w:t xml:space="preserve">Všesměrová adresa je vždy určena číslem, které předchází následující síti </w:t>
      </w:r>
    </w:p>
    <w:p w14:paraId="36E54903" w14:textId="72861507" w:rsidR="00177114" w:rsidRPr="00177114" w:rsidRDefault="00177114" w:rsidP="00177114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>
        <w:t>Př.: Jaké jsou všesměrové adresy podsítí z předchozího příkladu?  .63, .127, .191, .255</w:t>
      </w:r>
    </w:p>
    <w:p w14:paraId="64A4D3A9" w14:textId="77777777" w:rsidR="00177114" w:rsidRPr="00177114" w:rsidRDefault="00177114" w:rsidP="00177114">
      <w:pPr>
        <w:rPr>
          <w:sz w:val="24"/>
          <w:szCs w:val="24"/>
          <w:u w:val="single"/>
        </w:rPr>
      </w:pPr>
      <w:r w:rsidRPr="00177114">
        <w:rPr>
          <w:sz w:val="24"/>
          <w:szCs w:val="24"/>
          <w:u w:val="single"/>
        </w:rPr>
        <w:t xml:space="preserve">Jaké jsou platné hostitelské adresy? </w:t>
      </w:r>
    </w:p>
    <w:p w14:paraId="1D10019C" w14:textId="77777777" w:rsidR="00177114" w:rsidRPr="00177114" w:rsidRDefault="00177114" w:rsidP="00177114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>
        <w:t xml:space="preserve">Jsou dány čísly mezi podsítěmi – nutno však vynechat sekvence samých nul a jedniček </w:t>
      </w:r>
    </w:p>
    <w:p w14:paraId="1CE1928C" w14:textId="2F5605A9" w:rsidR="00177114" w:rsidRPr="00177114" w:rsidRDefault="00177114" w:rsidP="00177114">
      <w:pPr>
        <w:pStyle w:val="Odstavecseseznamem"/>
        <w:numPr>
          <w:ilvl w:val="0"/>
          <w:numId w:val="2"/>
        </w:numPr>
        <w:rPr>
          <w:sz w:val="28"/>
          <w:szCs w:val="28"/>
          <w:u w:val="single"/>
        </w:rPr>
      </w:pPr>
      <w:r>
        <w:t xml:space="preserve">Jedná se tedy o čísla nacházející se mezi IP sítě a </w:t>
      </w:r>
      <w:proofErr w:type="spellStart"/>
      <w:r>
        <w:t>Broadcastem</w:t>
      </w:r>
      <w:proofErr w:type="spellEnd"/>
      <w:r>
        <w:t xml:space="preserve"> dané sítě</w:t>
      </w:r>
    </w:p>
    <w:p w14:paraId="1223E5CF" w14:textId="102DC988" w:rsidR="00177114" w:rsidRDefault="00177114" w:rsidP="00177114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Wild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card</w:t>
      </w:r>
      <w:proofErr w:type="spellEnd"/>
    </w:p>
    <w:p w14:paraId="6B2FC79E" w14:textId="586C8328" w:rsidR="00177114" w:rsidRDefault="00177114" w:rsidP="00177114">
      <w:pPr>
        <w:pStyle w:val="Odstavecseseznamem"/>
        <w:numPr>
          <w:ilvl w:val="0"/>
          <w:numId w:val="2"/>
        </w:numPr>
      </w:pPr>
      <w:r w:rsidRPr="00177114">
        <w:t>Inverzní maska</w:t>
      </w:r>
    </w:p>
    <w:p w14:paraId="6C0E26BB" w14:textId="666D374D" w:rsidR="00177114" w:rsidRDefault="00177114" w:rsidP="00177114">
      <w:pPr>
        <w:rPr>
          <w:b/>
          <w:bCs/>
          <w:sz w:val="32"/>
          <w:szCs w:val="32"/>
          <w:u w:val="single"/>
        </w:rPr>
      </w:pPr>
      <w:r w:rsidRPr="00177114">
        <w:rPr>
          <w:b/>
          <w:bCs/>
          <w:sz w:val="32"/>
          <w:szCs w:val="32"/>
          <w:u w:val="single"/>
        </w:rPr>
        <w:t>VLSM</w:t>
      </w:r>
    </w:p>
    <w:p w14:paraId="14690DAA" w14:textId="77777777" w:rsidR="004A4610" w:rsidRPr="004A4610" w:rsidRDefault="004A4610" w:rsidP="004A4610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t xml:space="preserve">Nutno znát a rozumět, jak se masky skládají z velikostí bloků a schémat </w:t>
      </w:r>
    </w:p>
    <w:p w14:paraId="610EEAF9" w14:textId="77777777" w:rsidR="004A4610" w:rsidRPr="004A4610" w:rsidRDefault="004A4610" w:rsidP="004A4610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t xml:space="preserve">Velikosti bloků nelze stanovovat libovolně! </w:t>
      </w:r>
    </w:p>
    <w:p w14:paraId="4EB03AE0" w14:textId="602E08A7" w:rsidR="004A4610" w:rsidRPr="004A4610" w:rsidRDefault="004A4610" w:rsidP="004A4610">
      <w:pPr>
        <w:pStyle w:val="Odstavecseseznamem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t xml:space="preserve">Souvisí vždy s maskou dané sítě </w:t>
      </w:r>
    </w:p>
    <w:p w14:paraId="1062D36A" w14:textId="77777777" w:rsidR="004A4610" w:rsidRPr="004A4610" w:rsidRDefault="004A4610" w:rsidP="004A4610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t xml:space="preserve">Počítání bloků začíná vždy od nuly </w:t>
      </w:r>
    </w:p>
    <w:p w14:paraId="1B9AB805" w14:textId="3DFC3AA6" w:rsidR="004A4610" w:rsidRPr="004A4610" w:rsidRDefault="004A4610" w:rsidP="004A4610">
      <w:pPr>
        <w:pStyle w:val="Odstavecseseznamem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t xml:space="preserve">Nelze začínat v libovolném místě! </w:t>
      </w:r>
    </w:p>
    <w:p w14:paraId="1EB2647D" w14:textId="77777777" w:rsidR="004A4610" w:rsidRPr="004A4610" w:rsidRDefault="004A4610" w:rsidP="004A4610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t xml:space="preserve">Sítě se nesmí překrývat </w:t>
      </w:r>
    </w:p>
    <w:p w14:paraId="06EF8301" w14:textId="3CC5CC1A" w:rsidR="004A4610" w:rsidRPr="004A4610" w:rsidRDefault="004A4610" w:rsidP="004A4610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t>Jako první se věnujte největší síti</w:t>
      </w:r>
    </w:p>
    <w:p w14:paraId="648C7841" w14:textId="2BB248C3" w:rsidR="00177114" w:rsidRDefault="00177114" w:rsidP="00177114">
      <w:pPr>
        <w:pStyle w:val="Odstavecseseznamem"/>
        <w:numPr>
          <w:ilvl w:val="0"/>
          <w:numId w:val="2"/>
        </w:numPr>
      </w:pPr>
      <w:hyperlink r:id="rId10" w:history="1">
        <w:r w:rsidRPr="00177114">
          <w:rPr>
            <w:rStyle w:val="Hypertextovodkaz"/>
          </w:rPr>
          <w:t>VL</w:t>
        </w:r>
        <w:r w:rsidRPr="00177114">
          <w:rPr>
            <w:rStyle w:val="Hypertextovodkaz"/>
          </w:rPr>
          <w:t>S</w:t>
        </w:r>
        <w:r w:rsidRPr="00177114">
          <w:rPr>
            <w:rStyle w:val="Hypertextovodkaz"/>
          </w:rPr>
          <w:t>M</w:t>
        </w:r>
        <w:r w:rsidRPr="00177114">
          <w:rPr>
            <w:rStyle w:val="Hypertextovodkaz"/>
          </w:rPr>
          <w:t>1</w:t>
        </w:r>
      </w:hyperlink>
      <w:r>
        <w:t xml:space="preserve">, </w:t>
      </w:r>
      <w:hyperlink r:id="rId11" w:history="1">
        <w:r w:rsidRPr="004A4610">
          <w:rPr>
            <w:rStyle w:val="Hypertextovodkaz"/>
          </w:rPr>
          <w:t>obrazkekVLSM1</w:t>
        </w:r>
        <w:r w:rsidR="004A4610" w:rsidRPr="004A4610">
          <w:rPr>
            <w:rStyle w:val="Hypertextovodkaz"/>
          </w:rPr>
          <w:t>cv1</w:t>
        </w:r>
      </w:hyperlink>
      <w:r w:rsidR="004A4610">
        <w:t xml:space="preserve">, </w:t>
      </w:r>
      <w:hyperlink r:id="rId12" w:history="1">
        <w:r w:rsidR="004A4610" w:rsidRPr="004A4610">
          <w:rPr>
            <w:rStyle w:val="Hypertextovodkaz"/>
          </w:rPr>
          <w:t>obrazekkVLSMcv2</w:t>
        </w:r>
      </w:hyperlink>
      <w:r>
        <w:t xml:space="preserve">, </w:t>
      </w:r>
      <w:hyperlink r:id="rId13" w:history="1">
        <w:r w:rsidRPr="004A4610">
          <w:rPr>
            <w:rStyle w:val="Hypertextovodkaz"/>
          </w:rPr>
          <w:t>VLSM</w:t>
        </w:r>
        <w:r w:rsidRPr="004A4610">
          <w:rPr>
            <w:rStyle w:val="Hypertextovodkaz"/>
          </w:rPr>
          <w:t>2</w:t>
        </w:r>
      </w:hyperlink>
    </w:p>
    <w:p w14:paraId="3D8BCE46" w14:textId="49A7DDA0" w:rsidR="004A4610" w:rsidRDefault="004A4610" w:rsidP="004A4610">
      <w:pPr>
        <w:rPr>
          <w:b/>
          <w:bCs/>
          <w:sz w:val="32"/>
          <w:szCs w:val="32"/>
          <w:u w:val="single"/>
        </w:rPr>
      </w:pPr>
      <w:r w:rsidRPr="004A4610">
        <w:rPr>
          <w:b/>
          <w:bCs/>
          <w:sz w:val="32"/>
          <w:szCs w:val="32"/>
          <w:u w:val="single"/>
        </w:rPr>
        <w:t>SUMARIZACE</w:t>
      </w:r>
    </w:p>
    <w:p w14:paraId="1D1CA6BF" w14:textId="77777777" w:rsidR="004A4610" w:rsidRPr="004A4610" w:rsidRDefault="004A4610" w:rsidP="004A4610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t xml:space="preserve">Minimalizace aktualizací mezi směrovači </w:t>
      </w:r>
    </w:p>
    <w:p w14:paraId="70018217" w14:textId="512BEC7F" w:rsidR="004A4610" w:rsidRPr="004A4610" w:rsidRDefault="004A4610" w:rsidP="004A4610">
      <w:pPr>
        <w:pStyle w:val="Odstavecseseznamem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t xml:space="preserve">Více cest je oznámeno souhrnně (jednou zprávou) </w:t>
      </w:r>
    </w:p>
    <w:p w14:paraId="3216495C" w14:textId="77777777" w:rsidR="004A4610" w:rsidRPr="004A4610" w:rsidRDefault="004A4610" w:rsidP="004A4610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t xml:space="preserve"> Zmenšení směrovací tabulky </w:t>
      </w:r>
    </w:p>
    <w:p w14:paraId="44367207" w14:textId="77777777" w:rsidR="004A4610" w:rsidRPr="004A4610" w:rsidRDefault="004A4610" w:rsidP="004A4610">
      <w:pPr>
        <w:pStyle w:val="Odstavecseseznamem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t xml:space="preserve">Rychlejší nalezení cesty do vzdálené sítě </w:t>
      </w:r>
    </w:p>
    <w:p w14:paraId="21811A54" w14:textId="22161528" w:rsidR="004A4610" w:rsidRPr="004A4610" w:rsidRDefault="004A4610" w:rsidP="004A4610">
      <w:pPr>
        <w:pStyle w:val="Odstavecseseznamem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t xml:space="preserve">Zvýšení přenosové kapacity a omezení výpočetní zátěže směrovačů </w:t>
      </w:r>
    </w:p>
    <w:p w14:paraId="74261EA8" w14:textId="77777777" w:rsidR="004A4610" w:rsidRPr="004A4610" w:rsidRDefault="004A4610" w:rsidP="004A4610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t xml:space="preserve">Nutná znalost velikosti bloků </w:t>
      </w:r>
    </w:p>
    <w:p w14:paraId="3F7D9368" w14:textId="77777777" w:rsidR="004A4610" w:rsidRPr="004A4610" w:rsidRDefault="004A4610" w:rsidP="004A4610">
      <w:pPr>
        <w:pStyle w:val="Odstavecseseznamem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t xml:space="preserve">Díky tomu je možné zjistit masku sumarizační routy </w:t>
      </w:r>
    </w:p>
    <w:p w14:paraId="115F13C8" w14:textId="599EE329" w:rsidR="004A4610" w:rsidRPr="004A4610" w:rsidRDefault="004A4610" w:rsidP="004A4610">
      <w:pPr>
        <w:pStyle w:val="Odstavecseseznamem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t xml:space="preserve">Síťová adresa sum. routy vždy odpovídá první síťové adrese v bloku </w:t>
      </w:r>
    </w:p>
    <w:p w14:paraId="0B9B7892" w14:textId="77777777" w:rsidR="004A4610" w:rsidRPr="004A4610" w:rsidRDefault="004A4610" w:rsidP="004A4610">
      <w:pPr>
        <w:pStyle w:val="Odstavecseseznamem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lastRenderedPageBreak/>
        <w:t>Při dobrém návrhu sítě – správné rozdělení podsítí včetně umístění v rámci sítě - je možné snadno vytvářet tzv. sumarizační routy (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summarization</w:t>
      </w:r>
      <w:proofErr w:type="spellEnd"/>
      <w:r>
        <w:t xml:space="preserve">) </w:t>
      </w:r>
    </w:p>
    <w:p w14:paraId="47EE1ACA" w14:textId="3A554C92" w:rsidR="004A4610" w:rsidRPr="004A4610" w:rsidRDefault="004A4610" w:rsidP="004A4610">
      <w:pPr>
        <w:pStyle w:val="Odstavecseseznamem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t>Také označováno jako tvorba nad-sítí (</w:t>
      </w:r>
      <w:proofErr w:type="spellStart"/>
      <w:r>
        <w:t>supernetting</w:t>
      </w:r>
      <w:proofErr w:type="spellEnd"/>
      <w:r>
        <w:t>), či agregace</w:t>
      </w:r>
    </w:p>
    <w:p w14:paraId="75674651" w14:textId="317D7286" w:rsidR="004A4610" w:rsidRDefault="004A4610" w:rsidP="004A4610">
      <w:pPr>
        <w:rPr>
          <w:sz w:val="24"/>
          <w:szCs w:val="24"/>
          <w:u w:val="single"/>
        </w:rPr>
      </w:pPr>
      <w:r w:rsidRPr="004A4610">
        <w:rPr>
          <w:sz w:val="24"/>
          <w:szCs w:val="24"/>
          <w:u w:val="single"/>
        </w:rPr>
        <w:t>Př.1</w:t>
      </w:r>
    </w:p>
    <w:p w14:paraId="46EB3E82" w14:textId="77777777" w:rsidR="004A4610" w:rsidRPr="004A4610" w:rsidRDefault="004A4610" w:rsidP="004A4610">
      <w:pPr>
        <w:pStyle w:val="Odstavecseseznamem"/>
        <w:numPr>
          <w:ilvl w:val="0"/>
          <w:numId w:val="2"/>
        </w:numPr>
        <w:rPr>
          <w:sz w:val="24"/>
          <w:szCs w:val="24"/>
          <w:u w:val="single"/>
        </w:rPr>
      </w:pPr>
      <w:r>
        <w:t xml:space="preserve">Navrhněte sumarizační routu pro rozsah sítí:  192.168.16.0 až 192.168.31.0 </w:t>
      </w:r>
    </w:p>
    <w:p w14:paraId="1C3E8E8B" w14:textId="48F358B5" w:rsidR="004A4610" w:rsidRPr="004A4610" w:rsidRDefault="004A4610" w:rsidP="004A4610">
      <w:pPr>
        <w:pStyle w:val="Odstavecseseznamem"/>
        <w:numPr>
          <w:ilvl w:val="0"/>
          <w:numId w:val="2"/>
        </w:numPr>
        <w:rPr>
          <w:sz w:val="24"/>
          <w:szCs w:val="24"/>
          <w:u w:val="single"/>
        </w:rPr>
      </w:pPr>
      <w:r>
        <w:t xml:space="preserve">Jaká je velikost bloku?  16 -&gt; počet sítí třídy C </w:t>
      </w:r>
    </w:p>
    <w:p w14:paraId="08914AE8" w14:textId="3A9EFAF6" w:rsidR="004A4610" w:rsidRPr="004A4610" w:rsidRDefault="004A4610" w:rsidP="004A4610">
      <w:pPr>
        <w:pStyle w:val="Odstavecseseznamem"/>
        <w:numPr>
          <w:ilvl w:val="0"/>
          <w:numId w:val="2"/>
        </w:numPr>
        <w:rPr>
          <w:sz w:val="24"/>
          <w:szCs w:val="24"/>
          <w:u w:val="single"/>
        </w:rPr>
      </w:pPr>
      <w:r>
        <w:t xml:space="preserve">Jaký je prefix (maska) pro daný blok?  /20 -&gt; 240 </w:t>
      </w:r>
    </w:p>
    <w:p w14:paraId="349F3A66" w14:textId="2CCD3B93" w:rsidR="004A4610" w:rsidRPr="00D40537" w:rsidRDefault="004A4610" w:rsidP="004A4610">
      <w:pPr>
        <w:pStyle w:val="Odstavecseseznamem"/>
        <w:numPr>
          <w:ilvl w:val="0"/>
          <w:numId w:val="2"/>
        </w:numPr>
        <w:rPr>
          <w:sz w:val="24"/>
          <w:szCs w:val="24"/>
          <w:u w:val="single"/>
        </w:rPr>
      </w:pPr>
      <w:r>
        <w:t>Sumarizační routa je?  192.168.16.0/20</w:t>
      </w:r>
    </w:p>
    <w:p w14:paraId="58733B09" w14:textId="263C3A77" w:rsidR="00D40537" w:rsidRPr="00D40537" w:rsidRDefault="00D40537" w:rsidP="00D40537">
      <w:pPr>
        <w:rPr>
          <w:sz w:val="24"/>
          <w:szCs w:val="24"/>
          <w:u w:val="single"/>
        </w:rPr>
      </w:pPr>
      <w:hyperlink r:id="rId14" w:history="1">
        <w:proofErr w:type="spellStart"/>
        <w:r w:rsidRPr="00D40537">
          <w:rPr>
            <w:rStyle w:val="Hypertextovodkaz"/>
            <w:sz w:val="24"/>
            <w:szCs w:val="24"/>
          </w:rPr>
          <w:t>priklady</w:t>
        </w:r>
        <w:proofErr w:type="spellEnd"/>
      </w:hyperlink>
      <w:bookmarkStart w:id="0" w:name="_GoBack"/>
      <w:bookmarkEnd w:id="0"/>
    </w:p>
    <w:sectPr w:rsidR="00D40537" w:rsidRPr="00D40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405B3"/>
    <w:multiLevelType w:val="hybridMultilevel"/>
    <w:tmpl w:val="08A05C80"/>
    <w:lvl w:ilvl="0" w:tplc="FE64E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  <w:u w:val="no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15D2B"/>
    <w:multiLevelType w:val="hybridMultilevel"/>
    <w:tmpl w:val="FB1639F8"/>
    <w:lvl w:ilvl="0" w:tplc="BBA2C1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65"/>
    <w:rsid w:val="00177114"/>
    <w:rsid w:val="00382351"/>
    <w:rsid w:val="004A4610"/>
    <w:rsid w:val="00531790"/>
    <w:rsid w:val="005E2C65"/>
    <w:rsid w:val="00766A75"/>
    <w:rsid w:val="00C366EF"/>
    <w:rsid w:val="00D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7880"/>
  <w15:chartTrackingRefBased/>
  <w15:docId w15:val="{775ACBB0-B9A9-47AA-8311-750C37F1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3179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7711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7711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77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ODKAZY/vlsm_cv3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ODKAZY/vlsm_cv1,2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ODKAZY/vlsm_obrazek_cv1.jp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ODKAZY/vlsm_cv1,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ODKAZY/sumarizace.jp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724</Words>
  <Characters>4274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2020-04-26T15:37:00Z</dcterms:created>
  <dcterms:modified xsi:type="dcterms:W3CDTF">2020-04-26T16:41:00Z</dcterms:modified>
</cp:coreProperties>
</file>