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7091B" w14:textId="3B1A62A2" w:rsidR="00347BBD" w:rsidRPr="0024580E" w:rsidRDefault="0024580E" w:rsidP="0024580E">
      <w:pPr>
        <w:jc w:val="center"/>
        <w:rPr>
          <w:b/>
          <w:bCs/>
          <w:sz w:val="32"/>
          <w:szCs w:val="32"/>
          <w:u w:val="single"/>
        </w:rPr>
      </w:pPr>
      <w:r w:rsidRPr="0024580E">
        <w:rPr>
          <w:b/>
          <w:bCs/>
          <w:sz w:val="32"/>
          <w:szCs w:val="32"/>
          <w:u w:val="single"/>
        </w:rPr>
        <w:t>Typy a charakteristiky sběrnic</w:t>
      </w:r>
    </w:p>
    <w:p w14:paraId="7E46AABA" w14:textId="7314A717" w:rsidR="0024580E" w:rsidRDefault="0024580E">
      <w:hyperlink r:id="rId4" w:history="1">
        <w:r w:rsidRPr="0024580E">
          <w:rPr>
            <w:rStyle w:val="Hypertextovodkaz"/>
          </w:rPr>
          <w:t>mater</w:t>
        </w:r>
        <w:r w:rsidRPr="0024580E">
          <w:rPr>
            <w:rStyle w:val="Hypertextovodkaz"/>
          </w:rPr>
          <w:t>i</w:t>
        </w:r>
        <w:r w:rsidRPr="0024580E">
          <w:rPr>
            <w:rStyle w:val="Hypertextovodkaz"/>
          </w:rPr>
          <w:t>ály</w:t>
        </w:r>
      </w:hyperlink>
      <w:bookmarkStart w:id="0" w:name="_GoBack"/>
      <w:bookmarkEnd w:id="0"/>
    </w:p>
    <w:sectPr w:rsidR="00245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BD"/>
    <w:rsid w:val="0024580E"/>
    <w:rsid w:val="0034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6B26"/>
  <w15:chartTrackingRefBased/>
  <w15:docId w15:val="{B6DE6860-55BF-4AB5-A6A4-8C1D1CA4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4580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4580E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458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PREZENTACE/21.%20Konstruk&#269;n&#237;%20uspo&#345;&#225;d&#225;n&#237;%20PC%20-%20typy%20a%20charakteristiky%20sb&#283;rnic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127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2020-05-01T14:36:00Z</dcterms:created>
  <dcterms:modified xsi:type="dcterms:W3CDTF">2020-05-01T14:37:00Z</dcterms:modified>
</cp:coreProperties>
</file>