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B17" w:rsidRPr="007A38DF" w:rsidRDefault="007A38DF" w:rsidP="00E274FD">
      <w:pPr>
        <w:jc w:val="center"/>
        <w:rPr>
          <w:b/>
          <w:sz w:val="40"/>
        </w:rPr>
      </w:pPr>
      <w:r w:rsidRPr="007A38DF">
        <w:rPr>
          <w:b/>
          <w:sz w:val="40"/>
        </w:rPr>
        <w:t>Romeo a Julie</w:t>
      </w:r>
    </w:p>
    <w:p w:rsidR="00E274FD" w:rsidRDefault="00E274FD"/>
    <w:p w:rsidR="00651C70" w:rsidRPr="007A38DF" w:rsidRDefault="00651C70">
      <w:r w:rsidRPr="00E274FD">
        <w:rPr>
          <w:b/>
          <w:u w:val="single"/>
        </w:rPr>
        <w:t>Literární žánr:</w:t>
      </w:r>
      <w:r w:rsidR="007A38DF">
        <w:rPr>
          <w:b/>
          <w:u w:val="single"/>
        </w:rPr>
        <w:t xml:space="preserve"> </w:t>
      </w:r>
      <w:r w:rsidR="007A38DF">
        <w:t>drama</w:t>
      </w:r>
    </w:p>
    <w:p w:rsidR="00651C70" w:rsidRPr="007A38DF" w:rsidRDefault="00651C70">
      <w:r w:rsidRPr="00E274FD">
        <w:rPr>
          <w:b/>
          <w:u w:val="single"/>
        </w:rPr>
        <w:t>Literární druh:</w:t>
      </w:r>
      <w:r w:rsidR="007A38DF">
        <w:rPr>
          <w:b/>
          <w:u w:val="single"/>
        </w:rPr>
        <w:t xml:space="preserve"> </w:t>
      </w:r>
      <w:r w:rsidR="007A38DF">
        <w:t>tragédie (ze začátku působí jako komedie) – první tragédie, nejdřív psal historické hry a komedie (Sen noci svatojánské, Zkrocení zlé ženy)</w:t>
      </w:r>
    </w:p>
    <w:p w:rsidR="00651C70" w:rsidRPr="007A38DF" w:rsidRDefault="00651C70">
      <w:r w:rsidRPr="00E274FD">
        <w:rPr>
          <w:b/>
          <w:u w:val="single"/>
        </w:rPr>
        <w:t>Datum vydání:</w:t>
      </w:r>
      <w:r w:rsidR="007A38DF">
        <w:t xml:space="preserve"> 1595</w:t>
      </w:r>
    </w:p>
    <w:p w:rsidR="00E82697" w:rsidRPr="007A38DF" w:rsidRDefault="00E82697">
      <w:r w:rsidRPr="00E274FD">
        <w:rPr>
          <w:b/>
          <w:u w:val="single"/>
        </w:rPr>
        <w:t>Časoprostor:</w:t>
      </w:r>
      <w:r w:rsidR="007A38DF">
        <w:t xml:space="preserve"> Verona –</w:t>
      </w:r>
      <w:r w:rsidR="00572292">
        <w:t xml:space="preserve"> Mantova</w:t>
      </w:r>
      <w:r w:rsidR="007A38DF">
        <w:t xml:space="preserve"> – Itálie – 16. století</w:t>
      </w:r>
    </w:p>
    <w:p w:rsidR="001F2045" w:rsidRDefault="00E82697">
      <w:r w:rsidRPr="00E274FD">
        <w:rPr>
          <w:b/>
          <w:u w:val="single"/>
        </w:rPr>
        <w:t>Kompozice:</w:t>
      </w:r>
      <w:r w:rsidR="007A38DF">
        <w:t xml:space="preserve"> chronologická -</w:t>
      </w:r>
      <w:r w:rsidR="007A38DF">
        <w:rPr>
          <w:lang w:val="en-US"/>
        </w:rPr>
        <w:t>&gt;</w:t>
      </w:r>
      <w:r w:rsidR="007A38DF">
        <w:t xml:space="preserve"> prolog a 5 dějství</w:t>
      </w:r>
    </w:p>
    <w:p w:rsidR="00E82697" w:rsidRPr="002A4331" w:rsidRDefault="00E82697">
      <w:r w:rsidRPr="00E274FD">
        <w:rPr>
          <w:b/>
          <w:u w:val="single"/>
        </w:rPr>
        <w:t>Jazyk:</w:t>
      </w:r>
      <w:r w:rsidR="002A4331">
        <w:t xml:space="preserve"> </w:t>
      </w:r>
      <w:r w:rsidR="00572292">
        <w:t xml:space="preserve">spisovný, </w:t>
      </w:r>
      <w:r w:rsidR="002A4331">
        <w:t>psal veršem (</w:t>
      </w:r>
      <w:r w:rsidR="00572292">
        <w:t>blankversem</w:t>
      </w:r>
      <w:r w:rsidR="002A4331">
        <w:t>) i prózou</w:t>
      </w:r>
      <w:r w:rsidR="00572292">
        <w:t>, metafory, vytříbený a vznešený styl, oxymóron, kontrast</w:t>
      </w:r>
    </w:p>
    <w:p w:rsidR="00E82697" w:rsidRPr="00572292" w:rsidRDefault="00E82697">
      <w:r w:rsidRPr="00E274FD">
        <w:rPr>
          <w:b/>
          <w:u w:val="single"/>
        </w:rPr>
        <w:t>Téma:</w:t>
      </w:r>
      <w:r w:rsidR="00572292">
        <w:t xml:space="preserve"> boj o lásku a právo rozhodovat o svém vlastním osudu i přes jeho nepřízeň</w:t>
      </w:r>
    </w:p>
    <w:p w:rsidR="00572292" w:rsidRPr="00572292" w:rsidRDefault="00572292">
      <w:r>
        <w:rPr>
          <w:b/>
          <w:u w:val="single"/>
        </w:rPr>
        <w:t xml:space="preserve">Motiv: </w:t>
      </w:r>
      <w:r>
        <w:t>tragická láska</w:t>
      </w:r>
    </w:p>
    <w:p w:rsidR="00572292" w:rsidRPr="00572292" w:rsidRDefault="00572292">
      <w:r>
        <w:rPr>
          <w:b/>
          <w:u w:val="single"/>
        </w:rPr>
        <w:t xml:space="preserve">Hl. myšlenka: </w:t>
      </w:r>
      <w:r>
        <w:t>Poukázat na zbytečnost sporů, které vedou ke zbytečným ztrátám na životech</w:t>
      </w:r>
    </w:p>
    <w:p w:rsidR="00E274FD" w:rsidRPr="00C84129" w:rsidRDefault="00E274FD">
      <w:r w:rsidRPr="00E274FD">
        <w:rPr>
          <w:b/>
          <w:u w:val="single"/>
        </w:rPr>
        <w:t>Postavy:</w:t>
      </w:r>
      <w:r w:rsidR="00C84129">
        <w:t xml:space="preserve"> Romeo – o něco starší než Julie, na první pohled se zamiluje, Montek</w:t>
      </w:r>
      <w:r w:rsidR="00C84129">
        <w:br/>
      </w:r>
      <w:r w:rsidR="00C84129">
        <w:tab/>
        <w:t xml:space="preserve">  Julie – 14 let, zamiluje se do Romea, Kapulet</w:t>
      </w:r>
      <w:r w:rsidR="00C84129">
        <w:br/>
      </w:r>
      <w:r w:rsidR="00C84129">
        <w:tab/>
        <w:t xml:space="preserve">  </w:t>
      </w:r>
      <w:r w:rsidR="006F1BD1">
        <w:t>Vavřinec – dá Julii lektvar, který ji na 24 hodin uspí, soucití s jejich láskou</w:t>
      </w:r>
      <w:r w:rsidR="006F1BD1">
        <w:br/>
      </w:r>
      <w:r w:rsidR="006F1BD1">
        <w:tab/>
        <w:t xml:space="preserve">  Merkucio a Benvolio – přátelé Romeovy</w:t>
      </w:r>
      <w:r w:rsidR="006F1BD1">
        <w:br/>
      </w:r>
      <w:r w:rsidR="006F1BD1">
        <w:tab/>
        <w:t xml:space="preserve">  Tybalt – bratranec Julie – vyzve Romea na souboj, Merkucio to vezme za Romea a když se Romeo pokusí o odtrhnutí, Tybalt zapíchne Merkucia a Romeo Merkucia ihned pomstí – vyhoštěn z Verony</w:t>
      </w:r>
    </w:p>
    <w:p w:rsidR="00E274FD" w:rsidRPr="007A38DF" w:rsidRDefault="00E274FD" w:rsidP="00E274FD">
      <w:r w:rsidRPr="00E274FD">
        <w:rPr>
          <w:b/>
          <w:u w:val="single"/>
        </w:rPr>
        <w:t>Další díla:</w:t>
      </w:r>
      <w:r w:rsidR="007A38DF">
        <w:t xml:space="preserve"> komedie: Sen noci svatojánské, Zkrocení zlé ženy</w:t>
      </w:r>
      <w:r w:rsidR="007A38DF">
        <w:br/>
      </w:r>
      <w:r w:rsidR="007A38DF">
        <w:tab/>
        <w:t xml:space="preserve">     tragédie: Othello, Hamlet</w:t>
      </w:r>
    </w:p>
    <w:p w:rsidR="00E274FD" w:rsidRDefault="00E274FD" w:rsidP="00E274FD">
      <w:r w:rsidRPr="00E274FD">
        <w:rPr>
          <w:b/>
          <w:u w:val="single"/>
        </w:rPr>
        <w:t>Další autoři:</w:t>
      </w:r>
      <w:r w:rsidR="007A38DF">
        <w:t xml:space="preserve"> Francesco Petrarca (Zpěvník), Giovanni Boccaco (Dekameron), Dante Alighieri (Božská komedie), Miguel de Cervantes (Důmyslný rytíř Don Quijote de la Mancha)</w:t>
      </w:r>
    </w:p>
    <w:p w:rsidR="002A4331" w:rsidRPr="00E274FD" w:rsidRDefault="006F1BD1" w:rsidP="002A4331"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760720" cy="2289175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331">
        <w:rPr>
          <w:b/>
          <w:u w:val="single"/>
        </w:rPr>
        <w:t xml:space="preserve">Děj: </w:t>
      </w:r>
    </w:p>
    <w:p w:rsidR="002A4331" w:rsidRPr="007A38DF" w:rsidRDefault="002A4331" w:rsidP="00E274FD"/>
    <w:p w:rsidR="007A38DF" w:rsidRDefault="007A38DF"/>
    <w:p w:rsidR="00E274FD" w:rsidRDefault="007A38DF" w:rsidP="007A38DF">
      <w:pPr>
        <w:jc w:val="center"/>
        <w:rPr>
          <w:b/>
          <w:sz w:val="36"/>
        </w:rPr>
      </w:pPr>
      <w:r w:rsidRPr="007A38DF">
        <w:rPr>
          <w:b/>
          <w:sz w:val="36"/>
        </w:rPr>
        <w:t>William Shakespeare</w:t>
      </w:r>
    </w:p>
    <w:p w:rsidR="007A38DF" w:rsidRDefault="002A4331" w:rsidP="007A38DF">
      <w:r w:rsidRPr="002A4331">
        <w:rPr>
          <w:b/>
          <w:u w:val="single"/>
        </w:rPr>
        <w:t>Narození a smrt:</w:t>
      </w:r>
      <w:r>
        <w:rPr>
          <w:b/>
          <w:u w:val="single"/>
        </w:rPr>
        <w:t xml:space="preserve"> </w:t>
      </w:r>
      <w:r>
        <w:t>1564 – 1616</w:t>
      </w:r>
    </w:p>
    <w:p w:rsidR="002A4331" w:rsidRPr="002A4331" w:rsidRDefault="002A4331" w:rsidP="002A4331">
      <w:r>
        <w:rPr>
          <w:b/>
          <w:u w:val="single"/>
        </w:rPr>
        <w:t xml:space="preserve">Život: </w:t>
      </w:r>
      <w:r>
        <w:rPr>
          <w:b/>
        </w:rPr>
        <w:t xml:space="preserve"> </w:t>
      </w:r>
      <w:r>
        <w:t xml:space="preserve">Narodil se ve Stratfordu nad Avonou, odešel do Londýna, kde hrál v různých divadlech, působil jako herec a spisovatel, později spolumajitelem divadla. </w:t>
      </w:r>
      <w:r>
        <w:rPr>
          <w:b/>
        </w:rPr>
        <w:br/>
      </w:r>
      <w:r>
        <w:t>Nejlepší autor období renesance, významný anglický básník a dramatik.</w:t>
      </w:r>
      <w:r>
        <w:br/>
        <w:t>Ve svých dílech n</w:t>
      </w:r>
      <w:r w:rsidR="000F49DD">
        <w:t xml:space="preserve">astavuje světu zrcadlo, </w:t>
      </w:r>
      <w:r>
        <w:t>komedie obsahují stíny smrti a v každé tragédii nalezneme aspoň jeden komický výstup.</w:t>
      </w:r>
    </w:p>
    <w:p w:rsidR="002A4331" w:rsidRPr="007A38DF" w:rsidRDefault="00E274FD">
      <w:r>
        <w:rPr>
          <w:b/>
          <w:u w:val="single"/>
        </w:rPr>
        <w:t>Doba a umělecký směr:</w:t>
      </w:r>
      <w:r w:rsidR="007A38DF">
        <w:t xml:space="preserve"> RENESANCE (</w:t>
      </w:r>
      <w:r w:rsidR="002A4331">
        <w:t xml:space="preserve">začátek koncem 14. století, </w:t>
      </w:r>
      <w:r w:rsidR="007A38DF">
        <w:t>inspirace a návrat k antice, hl. postava člověk, který rozhoduje o svém osudu sám, důraz na člověka, doba velkého rozvoje, užívání si života na zemi)</w:t>
      </w:r>
      <w:bookmarkStart w:id="0" w:name="_GoBack"/>
      <w:bookmarkEnd w:id="0"/>
    </w:p>
    <w:sectPr w:rsidR="002A4331" w:rsidRPr="007A3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3EE" w:rsidRDefault="008F23EE" w:rsidP="00E274FD">
      <w:pPr>
        <w:spacing w:after="0" w:line="240" w:lineRule="auto"/>
      </w:pPr>
      <w:r>
        <w:separator/>
      </w:r>
    </w:p>
  </w:endnote>
  <w:endnote w:type="continuationSeparator" w:id="0">
    <w:p w:rsidR="008F23EE" w:rsidRDefault="008F23EE" w:rsidP="00E27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3EE" w:rsidRDefault="008F23EE" w:rsidP="00E274FD">
      <w:pPr>
        <w:spacing w:after="0" w:line="240" w:lineRule="auto"/>
      </w:pPr>
      <w:r>
        <w:separator/>
      </w:r>
    </w:p>
  </w:footnote>
  <w:footnote w:type="continuationSeparator" w:id="0">
    <w:p w:rsidR="008F23EE" w:rsidRDefault="008F23EE" w:rsidP="00E27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60196"/>
    <w:multiLevelType w:val="hybridMultilevel"/>
    <w:tmpl w:val="02A27270"/>
    <w:lvl w:ilvl="0" w:tplc="FC145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u w:val="singl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B023E"/>
    <w:multiLevelType w:val="hybridMultilevel"/>
    <w:tmpl w:val="1B62D8E4"/>
    <w:lvl w:ilvl="0" w:tplc="E97E47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A3FF5"/>
    <w:multiLevelType w:val="hybridMultilevel"/>
    <w:tmpl w:val="8B6E9B4C"/>
    <w:lvl w:ilvl="0" w:tplc="354E38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C3808"/>
    <w:multiLevelType w:val="hybridMultilevel"/>
    <w:tmpl w:val="6CF8C6AE"/>
    <w:lvl w:ilvl="0" w:tplc="D4B0F1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DF"/>
    <w:rsid w:val="000F49DD"/>
    <w:rsid w:val="001F2045"/>
    <w:rsid w:val="00204F9C"/>
    <w:rsid w:val="002A4331"/>
    <w:rsid w:val="004364B7"/>
    <w:rsid w:val="00572292"/>
    <w:rsid w:val="00651C70"/>
    <w:rsid w:val="006F1BD1"/>
    <w:rsid w:val="007A38DF"/>
    <w:rsid w:val="008F23EE"/>
    <w:rsid w:val="00C84129"/>
    <w:rsid w:val="00E274FD"/>
    <w:rsid w:val="00E82697"/>
    <w:rsid w:val="00E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AC4E7-6027-4405-A440-B573711C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27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274FD"/>
  </w:style>
  <w:style w:type="paragraph" w:styleId="Zpat">
    <w:name w:val="footer"/>
    <w:basedOn w:val="Normln"/>
    <w:link w:val="ZpatChar"/>
    <w:uiPriority w:val="99"/>
    <w:unhideWhenUsed/>
    <w:rsid w:val="00E27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274FD"/>
  </w:style>
  <w:style w:type="paragraph" w:styleId="Odstavecseseznamem">
    <w:name w:val="List Paragraph"/>
    <w:basedOn w:val="Normln"/>
    <w:uiPriority w:val="34"/>
    <w:qFormat/>
    <w:rsid w:val="002A4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\Documents\Vlastn&#237;%20&#353;ablony%20Office\sablona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</Template>
  <TotalTime>134</TotalTime>
  <Pages>2</Pages>
  <Words>281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Šamšula</dc:creator>
  <cp:keywords/>
  <dc:description/>
  <cp:lastModifiedBy>Petr Šamšula</cp:lastModifiedBy>
  <cp:revision>1</cp:revision>
  <dcterms:created xsi:type="dcterms:W3CDTF">2020-03-05T20:18:00Z</dcterms:created>
  <dcterms:modified xsi:type="dcterms:W3CDTF">2020-03-05T22:32:00Z</dcterms:modified>
</cp:coreProperties>
</file>