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60" w:before="0"/>
        <w:jc w:val="center"/>
      </w:pPr>
      <w:r>
        <w:rPr>
          <w:rFonts w:ascii="Arial" w:cs="Arial" w:eastAsia="Arial" w:hAnsi="Arial"/>
          <w:b/>
          <w:bCs/>
          <w:caps/>
          <w:color w:val="2E75B6"/>
          <w:sz w:val="24"/>
          <w:szCs w:val="24"/>
        </w:rPr>
        <w:t xml:space="preserve">PRODUCT REQUIREMENTS DOCUMENT</w:t>
      </w:r>
    </w:p>
    <w:p>
      <w:pPr>
        <w:pBdr>
          <w:bottom w:val="single" w:color="2E75B6" w:sz="12" w:space="6"/>
        </w:pBdr>
        <w:spacing w:after="320" w:before="0"/>
        <w:jc w:val="center"/>
      </w:pPr>
      <w:r>
        <w:rPr>
          <w:rFonts w:ascii="Arial" w:cs="Arial" w:eastAsia="Arial" w:hAnsi="Arial"/>
          <w:b/>
          <w:bCs/>
          <w:color w:val="1F3864"/>
          <w:sz w:val="56"/>
          <w:szCs w:val="56"/>
        </w:rPr>
        <w:t xml:space="preserve">Mess Attendance System</w:t>
      </w:r>
      <w:r>
        <w:rPr>
          <w:rFonts w:ascii="Arial" w:cs="Arial" w:eastAsia="Arial" w:hAnsi="Arial"/>
          <w:sz w:val="56"/>
          <w:szCs w:val="56"/>
        </w:rPr>
        <w:t xml:space="preserve">	</w:t>
      </w:r>
    </w:p>
    <w:p>
      <w:pPr>
        <w:spacing w:after="80" w:before="240"/>
        <w:jc w:val="center"/>
      </w:pPr>
      <w:r>
        <w:rPr>
          <w:rFonts w:ascii="Arial" w:cs="Arial" w:eastAsia="Arial" w:hAnsi="Arial"/>
          <w:b/>
          <w:bCs/>
          <w:i/>
          <w:iCs/>
          <w:color w:val="2E75B6"/>
          <w:sz w:val="36"/>
          <w:szCs w:val="36"/>
        </w:rPr>
        <w:t xml:space="preserve">Static QR Edition</w:t>
      </w:r>
    </w:p>
    <w:p>
      <w:pPr>
        <w:spacing w:after="0" w:before="4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Version</w:t>
            </w:r>
          </w:p>
        </w:tc>
        <w:tc>
          <w:tcPr>
            <w:tcW w:type="dxa" w:w="360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1.0.0</w:t>
            </w:r>
          </w:p>
        </w:tc>
      </w:tr>
      <w:tr>
        <w:tc>
          <w:tcPr>
            <w:tcW w:type="dxa" w:w="240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Status</w:t>
            </w:r>
          </w:p>
        </w:tc>
        <w:tc>
          <w:tcPr>
            <w:tcW w:type="dxa" w:w="36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Draft — Ready for Review</w:t>
            </w:r>
          </w:p>
        </w:tc>
      </w:tr>
      <w:tr>
        <w:tc>
          <w:tcPr>
            <w:tcW w:type="dxa" w:w="240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Date</w:t>
            </w:r>
          </w:p>
        </w:tc>
        <w:tc>
          <w:tcPr>
            <w:tcW w:type="dxa" w:w="360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17 March 2026</w:t>
            </w:r>
          </w:p>
        </w:tc>
      </w:tr>
      <w:tr>
        <w:tc>
          <w:tcPr>
            <w:tcW w:type="dxa" w:w="240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Prepared By</w:t>
            </w:r>
          </w:p>
        </w:tc>
        <w:tc>
          <w:tcPr>
            <w:tcW w:type="dxa" w:w="36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Engineering Team</w:t>
            </w:r>
          </w:p>
        </w:tc>
      </w:tr>
      <w:tr>
        <w:tc>
          <w:tcPr>
            <w:tcW w:type="dxa" w:w="2400"/>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Audience</w:t>
            </w:r>
          </w:p>
        </w:tc>
        <w:tc>
          <w:tcPr>
            <w:tcW w:type="dxa" w:w="360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Dev, Ops &amp; Admin Stakeholders</w:t>
            </w:r>
          </w:p>
        </w:tc>
      </w:tr>
    </w:tbl>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F3864"/>
          <w:sz w:val="32"/>
          <w:szCs w:val="32"/>
        </w:rPr>
        <w:t xml:space="preserve">1. Executive Summary</w:t>
      </w:r>
    </w:p>
    <w:p>
      <w:pPr>
        <w:pBdr>
          <w:bottom w:val="single" w:color="2E75B6" w:sz="6" w:space="1"/>
        </w:pBdr>
        <w:spacing w:after="160" w:before="0"/>
      </w:pPr>
    </w:p>
    <w:p>
      <w:pPr>
        <w:spacing w:after="120" w:before="80"/>
      </w:pPr>
      <w:r>
        <w:rPr>
          <w:rFonts w:ascii="Arial" w:cs="Arial" w:eastAsia="Arial" w:hAnsi="Arial"/>
          <w:color w:val="1A1A2E"/>
          <w:sz w:val="22"/>
          <w:szCs w:val="22"/>
        </w:rPr>
        <w:t xml:space="preserve">The Mess Attendance System (Static QR Edition) is a lightweight, low-cost web application designed to digitise student meal tracking in educational institution hostels. Students scan a permanently printed QR code using their smartphone browser to mark their presence at Breakfast, Lunch, or Dinner. All records are stored in Google Sheets, providing instant visibility to mess administrators without any dedicated database infrastructure.</w:t>
      </w:r>
    </w:p>
    <w:p>
      <w:pPr>
        <w:spacing w:after="120" w:before="80"/>
      </w:pPr>
      <w:r>
        <w:rPr>
          <w:rFonts w:ascii="Arial" w:cs="Arial" w:eastAsia="Arial" w:hAnsi="Arial"/>
          <w:color w:val="1A1A2E"/>
          <w:sz w:val="22"/>
          <w:szCs w:val="22"/>
        </w:rPr>
        <w:t xml:space="preserve">The system is intentionally designed to be maintenance-free, cost-zero to operate, and deployable within a single day. It prioritises fraud prevention through time-window enforcement, duplicate-scan detection, and an optional GPS check.</w:t>
      </w:r>
    </w:p>
    <w:p>
      <w:pPr>
        <w:spacing w:after="120" w:before="120"/>
      </w:pPr>
    </w:p>
    <w:p>
      <w:pPr>
        <w:pStyle w:val="Heading1"/>
        <w:spacing w:after="160" w:before="360"/>
      </w:pPr>
      <w:r>
        <w:rPr>
          <w:rFonts w:ascii="Arial" w:cs="Arial" w:eastAsia="Arial" w:hAnsi="Arial"/>
          <w:b/>
          <w:bCs/>
          <w:color w:val="1F3864"/>
          <w:sz w:val="32"/>
          <w:szCs w:val="32"/>
        </w:rPr>
        <w:t xml:space="preserve">2. Goals &amp; Non-Goals</w:t>
      </w:r>
    </w:p>
    <w:p>
      <w:pPr>
        <w:pBdr>
          <w:bottom w:val="single" w:color="2E75B6" w:sz="6" w:space="1"/>
        </w:pBdr>
        <w:spacing w:after="160" w:before="0"/>
      </w:pPr>
    </w:p>
    <w:p>
      <w:pPr>
        <w:pStyle w:val="Heading2"/>
        <w:spacing w:after="120" w:before="240"/>
      </w:pPr>
      <w:r>
        <w:rPr>
          <w:rFonts w:ascii="Arial" w:cs="Arial" w:eastAsia="Arial" w:hAnsi="Arial"/>
          <w:b/>
          <w:bCs/>
          <w:color w:val="2E75B6"/>
          <w:sz w:val="26"/>
          <w:szCs w:val="26"/>
        </w:rPr>
        <w:t xml:space="preserve">2.1 Primary Goals</w:t>
      </w:r>
    </w:p>
    <w:p>
      <w:pPr>
        <w:pStyle w:val="ListParagraph"/>
        <w:numPr>
          <w:ilvl w:val="0"/>
          <w:numId w:val="2"/>
        </w:numPr>
        <w:spacing w:after="60" w:before="40"/>
      </w:pPr>
      <w:r>
        <w:rPr>
          <w:rFonts w:ascii="Arial" w:cs="Arial" w:eastAsia="Arial" w:hAnsi="Arial"/>
          <w:color w:val="1A1A2E"/>
          <w:sz w:val="22"/>
          <w:szCs w:val="22"/>
        </w:rPr>
        <w:t xml:space="preserve">Eliminate paper-based mess registers.</w:t>
      </w:r>
    </w:p>
    <w:p>
      <w:pPr>
        <w:pStyle w:val="ListParagraph"/>
        <w:numPr>
          <w:ilvl w:val="0"/>
          <w:numId w:val="2"/>
        </w:numPr>
        <w:spacing w:after="60" w:before="40"/>
      </w:pPr>
      <w:r>
        <w:rPr>
          <w:rFonts w:ascii="Arial" w:cs="Arial" w:eastAsia="Arial" w:hAnsi="Arial"/>
          <w:color w:val="1A1A2E"/>
          <w:sz w:val="22"/>
          <w:szCs w:val="22"/>
        </w:rPr>
        <w:t xml:space="preserve">Provide real-time attendance visibility to mess managers via Google Sheets.</w:t>
      </w:r>
    </w:p>
    <w:p>
      <w:pPr>
        <w:pStyle w:val="ListParagraph"/>
        <w:numPr>
          <w:ilvl w:val="0"/>
          <w:numId w:val="2"/>
        </w:numPr>
        <w:spacing w:after="60" w:before="40"/>
      </w:pPr>
      <w:r>
        <w:rPr>
          <w:rFonts w:ascii="Arial" w:cs="Arial" w:eastAsia="Arial" w:hAnsi="Arial"/>
          <w:color w:val="1A1A2E"/>
          <w:sz w:val="22"/>
          <w:szCs w:val="22"/>
        </w:rPr>
        <w:t xml:space="preserve">Prevent fraudulent scans (double-tapping, remote scanning from hostel rooms).</w:t>
      </w:r>
    </w:p>
    <w:p>
      <w:pPr>
        <w:pStyle w:val="ListParagraph"/>
        <w:numPr>
          <w:ilvl w:val="0"/>
          <w:numId w:val="2"/>
        </w:numPr>
        <w:spacing w:after="60" w:before="40"/>
      </w:pPr>
      <w:r>
        <w:rPr>
          <w:rFonts w:ascii="Arial" w:cs="Arial" w:eastAsia="Arial" w:hAnsi="Arial"/>
          <w:color w:val="1A1A2E"/>
          <w:sz w:val="22"/>
          <w:szCs w:val="22"/>
        </w:rPr>
        <w:t xml:space="preserve">Operate at zero infrastructure cost on free-tier hosting platforms.</w:t>
      </w:r>
    </w:p>
    <w:p>
      <w:pPr>
        <w:pStyle w:val="ListParagraph"/>
        <w:numPr>
          <w:ilvl w:val="0"/>
          <w:numId w:val="2"/>
        </w:numPr>
        <w:spacing w:after="60" w:before="40"/>
      </w:pPr>
      <w:r>
        <w:rPr>
          <w:rFonts w:ascii="Arial" w:cs="Arial" w:eastAsia="Arial" w:hAnsi="Arial"/>
          <w:color w:val="1A1A2E"/>
          <w:sz w:val="22"/>
          <w:szCs w:val="22"/>
        </w:rPr>
        <w:t xml:space="preserve">Require no app installation — works entirely in a smartphone browser.</w:t>
      </w:r>
    </w:p>
    <w:p>
      <w:pPr>
        <w:spacing w:after="120" w:before="120"/>
      </w:pPr>
    </w:p>
    <w:p>
      <w:pPr>
        <w:pStyle w:val="Heading2"/>
        <w:spacing w:after="120" w:before="240"/>
      </w:pPr>
      <w:r>
        <w:rPr>
          <w:rFonts w:ascii="Arial" w:cs="Arial" w:eastAsia="Arial" w:hAnsi="Arial"/>
          <w:b/>
          <w:bCs/>
          <w:color w:val="2E75B6"/>
          <w:sz w:val="26"/>
          <w:szCs w:val="26"/>
        </w:rPr>
        <w:t xml:space="preserve">2.2 Non-Goals</w:t>
      </w:r>
    </w:p>
    <w:p>
      <w:pPr>
        <w:pStyle w:val="ListParagraph"/>
        <w:numPr>
          <w:ilvl w:val="0"/>
          <w:numId w:val="2"/>
        </w:numPr>
        <w:spacing w:after="60" w:before="40"/>
      </w:pPr>
      <w:r>
        <w:rPr>
          <w:rFonts w:ascii="Arial" w:cs="Arial" w:eastAsia="Arial" w:hAnsi="Arial"/>
          <w:color w:val="1A1A2E"/>
          <w:sz w:val="22"/>
          <w:szCs w:val="22"/>
        </w:rPr>
        <w:t xml:space="preserve">This system does not handle payment processing or online token purchases.</w:t>
      </w:r>
    </w:p>
    <w:p>
      <w:pPr>
        <w:pStyle w:val="ListParagraph"/>
        <w:numPr>
          <w:ilvl w:val="0"/>
          <w:numId w:val="2"/>
        </w:numPr>
        <w:spacing w:after="60" w:before="40"/>
      </w:pPr>
      <w:r>
        <w:rPr>
          <w:rFonts w:ascii="Arial" w:cs="Arial" w:eastAsia="Arial" w:hAnsi="Arial"/>
          <w:color w:val="1A1A2E"/>
          <w:sz w:val="22"/>
          <w:szCs w:val="22"/>
        </w:rPr>
        <w:t xml:space="preserve">It does not replace a full ERP or hostel management system.</w:t>
      </w:r>
    </w:p>
    <w:p>
      <w:pPr>
        <w:pStyle w:val="ListParagraph"/>
        <w:numPr>
          <w:ilvl w:val="0"/>
          <w:numId w:val="2"/>
        </w:numPr>
        <w:spacing w:after="60" w:before="40"/>
      </w:pPr>
      <w:r>
        <w:rPr>
          <w:rFonts w:ascii="Arial" w:cs="Arial" w:eastAsia="Arial" w:hAnsi="Arial"/>
          <w:color w:val="1A1A2E"/>
          <w:sz w:val="22"/>
          <w:szCs w:val="22"/>
        </w:rPr>
        <w:t xml:space="preserve">Offline-first operation (network connectivity at the mess is assumed).</w:t>
      </w:r>
    </w:p>
    <w:p>
      <w:pPr>
        <w:pStyle w:val="ListParagraph"/>
        <w:numPr>
          <w:ilvl w:val="0"/>
          <w:numId w:val="2"/>
        </w:numPr>
        <w:spacing w:after="60" w:before="40"/>
      </w:pPr>
      <w:r>
        <w:rPr>
          <w:rFonts w:ascii="Arial" w:cs="Arial" w:eastAsia="Arial" w:hAnsi="Arial"/>
          <w:color w:val="1A1A2E"/>
          <w:sz w:val="22"/>
          <w:szCs w:val="22"/>
        </w:rPr>
        <w:t xml:space="preserve">Native mobile app (iOS/Android) development is out of scope for v1.0.</w:t>
      </w:r>
    </w:p>
    <w:p>
      <w:pPr>
        <w:spacing w:after="120" w:before="120"/>
      </w:pPr>
    </w:p>
    <w:p>
      <w:pPr>
        <w:pStyle w:val="Heading1"/>
        <w:spacing w:after="160" w:before="360"/>
      </w:pPr>
      <w:r>
        <w:rPr>
          <w:rFonts w:ascii="Arial" w:cs="Arial" w:eastAsia="Arial" w:hAnsi="Arial"/>
          <w:b/>
          <w:bCs/>
          <w:color w:val="1F3864"/>
          <w:sz w:val="32"/>
          <w:szCs w:val="32"/>
        </w:rPr>
        <w:t xml:space="preserve">3. Technology Stack</w:t>
      </w:r>
    </w:p>
    <w:p>
      <w:pPr>
        <w:pBdr>
          <w:bottom w:val="single" w:color="2E75B6" w:sz="6" w:space="1"/>
        </w:pBdr>
        <w:spacing w:after="160" w:before="0"/>
      </w:pPr>
    </w:p>
    <w:p>
      <w:pPr>
        <w:spacing w:after="120" w:before="80"/>
      </w:pPr>
      <w:r>
        <w:rPr>
          <w:rFonts w:ascii="Arial" w:cs="Arial" w:eastAsia="Arial" w:hAnsi="Arial"/>
          <w:color w:val="1A1A2E"/>
          <w:sz w:val="22"/>
          <w:szCs w:val="22"/>
        </w:rPr>
        <w:t xml:space="preserve">The stack is chosen to minimise operational overhead while maintaining reliability and developer ergonomics. All components are open-source or free-tier SaaS.</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color w:val="1A1A2E"/>
                <w:sz w:val="20"/>
                <w:szCs w:val="20"/>
              </w:rPr>
              <w:t xml:space="preserve">Google Sheets 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Zero hosting cost, real-time admin visibility, easy CSV export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Backend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20"/>
                <w:szCs w:val="20"/>
              </w:rPr>
              <w:t xml:space="preserve">FastAPI (Python)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Async support, low memory footprint, fast startup on free-tier hosts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color w:val="1A1A2E"/>
                <w:sz w:val="20"/>
                <w:szCs w:val="20"/>
              </w:rPr>
              <w:t xml:space="preserve">Vanilla JS + html5-qrcode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build step needed, client-side scanning reduces server load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20"/>
                <w:szCs w:val="20"/>
              </w:rPr>
              <w:t xml:space="preserve">JWT / bcrypt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Stateless tokens, secure password hashing, no session storage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color w:val="1A1A2E"/>
                <w:sz w:val="20"/>
                <w:szCs w:val="20"/>
              </w:rPr>
              <w:t xml:space="preserve">Render / Railway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Free tier hibernation-friendly due to stateless architecture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Deps (BE)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20"/>
                <w:szCs w:val="20"/>
              </w:rPr>
              <w:t xml:space="preserve">gspread, oauth2client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Lightweight Google Sheets wrappers, well-maintained open-source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Environment Variables (.env)</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MESS_QR_SECRET_KEY=MESS_LOCATION_01_SECURE_KEY</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GOOGLE_SERVICE_ACCOUNT_JSON=&lt;base64-encoded service account JSON&gt;</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GOOGLE_SHEET_ID=&lt;your Google Sheet document ID&gt;</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JWT_SECRET=&lt;random 256-bit secret&gt;</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ADMIN_PASSCODE=&lt;admin registration passcode&gt;</w:t>
            </w:r>
          </w:p>
        </w:tc>
      </w:tr>
    </w:tbl>
    <w:p>
      <w:pPr>
        <w:spacing w:after="120" w:before="120"/>
      </w:pPr>
    </w:p>
    <w:p>
      <w:pPr>
        <w:pStyle w:val="Heading1"/>
        <w:spacing w:after="160" w:before="360"/>
      </w:pPr>
      <w:r>
        <w:rPr>
          <w:rFonts w:ascii="Arial" w:cs="Arial" w:eastAsia="Arial" w:hAnsi="Arial"/>
          <w:b/>
          <w:bCs/>
          <w:color w:val="1F3864"/>
          <w:sz w:val="32"/>
          <w:szCs w:val="32"/>
        </w:rPr>
        <w:t xml:space="preserve">4. The Static QR Workflow</w:t>
      </w:r>
    </w:p>
    <w:p>
      <w:pPr>
        <w:pBdr>
          <w:bottom w:val="single" w:color="2E75B6" w:sz="6" w:space="1"/>
        </w:pBdr>
        <w:spacing w:after="160" w:before="0"/>
      </w:pPr>
    </w:p>
    <w:p>
      <w:pPr>
        <w:spacing w:after="120" w:before="80"/>
      </w:pPr>
      <w:r>
        <w:rPr>
          <w:rFonts w:ascii="Arial" w:cs="Arial" w:eastAsia="Arial" w:hAnsi="Arial"/>
          <w:color w:val="1A1A2E"/>
          <w:sz w:val="22"/>
          <w:szCs w:val="22"/>
        </w:rPr>
        <w:t xml:space="preserve">The core innovation is using a single, permanently printed QR code per mess location rather than dynamically rotating codes. This dramatically reduces operational complexity while anti-fraud measures are enforced server-side.</w:t>
      </w:r>
    </w:p>
    <w:p>
      <w:pPr>
        <w:spacing w:after="120" w:before="120"/>
      </w:pPr>
    </w:p>
    <w:p>
      <w:pPr>
        <w:pStyle w:val="Heading2"/>
        <w:spacing w:after="120" w:before="240"/>
      </w:pPr>
      <w:r>
        <w:rPr>
          <w:rFonts w:ascii="Arial" w:cs="Arial" w:eastAsia="Arial" w:hAnsi="Arial"/>
          <w:b/>
          <w:bCs/>
          <w:color w:val="2E75B6"/>
          <w:sz w:val="26"/>
          <w:szCs w:val="26"/>
        </w:rPr>
        <w:t xml:space="preserve">4.1 QR Code Content &amp; Generation</w:t>
      </w:r>
    </w:p>
    <w:p>
      <w:pPr>
        <w:spacing w:after="120" w:before="80"/>
      </w:pPr>
      <w:r>
        <w:rPr>
          <w:rFonts w:ascii="Arial" w:cs="Arial" w:eastAsia="Arial" w:hAnsi="Arial"/>
          <w:color w:val="1A1A2E"/>
          <w:sz w:val="22"/>
          <w:szCs w:val="22"/>
        </w:rPr>
        <w:t xml:space="preserve">The QR code encodes a static string that combines a location identifier with a shared secret key stored in the server environment: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QR Payload Format</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MESS_LOCATION_01_SECURE_KEY</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Replace '01' with the mess location ID (e.g., MESS_A, MESS_B).</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The SECURE_KEY portion must match the MESS_QR_SECRET_KEY env variable.</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Generate the QR image using any free QR generator (e.g., qr-code-generator.com).</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Print at minimum A5 size, laminate, and affix to the mess entry wall.</w:t>
            </w:r>
          </w:p>
        </w:tc>
      </w:tr>
    </w:tbl>
    <w:p>
      <w:pPr>
        <w:spacing w:after="120" w:before="120"/>
      </w:pPr>
    </w:p>
    <w:p>
      <w:pPr>
        <w:pStyle w:val="Heading2"/>
        <w:spacing w:after="120" w:before="240"/>
      </w:pPr>
      <w:r>
        <w:rPr>
          <w:rFonts w:ascii="Arial" w:cs="Arial" w:eastAsia="Arial" w:hAnsi="Arial"/>
          <w:b/>
          <w:bCs/>
          <w:color w:val="2E75B6"/>
          <w:sz w:val="26"/>
          <w:szCs w:val="26"/>
        </w:rPr>
        <w:t xml:space="preserve">4.2 Scan Flow (Step by Step)</w:t>
      </w:r>
    </w:p>
    <w:p>
      <w:pPr>
        <w:pStyle w:val="ListParagraph"/>
        <w:numPr>
          <w:ilvl w:val="0"/>
          <w:numId w:val="3"/>
        </w:numPr>
        <w:spacing w:after="60" w:before="40"/>
      </w:pPr>
      <w:r>
        <w:rPr>
          <w:rFonts w:ascii="Arial" w:cs="Arial" w:eastAsia="Arial" w:hAnsi="Arial"/>
          <w:color w:val="1A1A2E"/>
          <w:sz w:val="22"/>
          <w:szCs w:val="22"/>
        </w:rPr>
        <w:t xml:space="preserve">Student opens the PWA in their smartphone browser (no install required).</w:t>
      </w:r>
    </w:p>
    <w:p>
      <w:pPr>
        <w:pStyle w:val="ListParagraph"/>
        <w:numPr>
          <w:ilvl w:val="0"/>
          <w:numId w:val="3"/>
        </w:numPr>
        <w:spacing w:after="60" w:before="40"/>
      </w:pPr>
      <w:r>
        <w:rPr>
          <w:rFonts w:ascii="Arial" w:cs="Arial" w:eastAsia="Arial" w:hAnsi="Arial"/>
          <w:color w:val="1A1A2E"/>
          <w:sz w:val="22"/>
          <w:szCs w:val="22"/>
        </w:rPr>
        <w:t xml:space="preserve">Student logs in with their registered email and password.</w:t>
      </w:r>
    </w:p>
    <w:p>
      <w:pPr>
        <w:pStyle w:val="ListParagraph"/>
        <w:numPr>
          <w:ilvl w:val="0"/>
          <w:numId w:val="3"/>
        </w:numPr>
        <w:spacing w:after="60" w:before="40"/>
      </w:pPr>
      <w:r>
        <w:rPr>
          <w:rFonts w:ascii="Arial" w:cs="Arial" w:eastAsia="Arial" w:hAnsi="Arial"/>
          <w:color w:val="1A1A2E"/>
          <w:sz w:val="22"/>
          <w:szCs w:val="22"/>
        </w:rPr>
        <w:t xml:space="preserve">The app activates the camera via the html5-qrcode library.</w:t>
      </w:r>
    </w:p>
    <w:p>
      <w:pPr>
        <w:pStyle w:val="ListParagraph"/>
        <w:numPr>
          <w:ilvl w:val="0"/>
          <w:numId w:val="3"/>
        </w:numPr>
        <w:spacing w:after="60" w:before="40"/>
      </w:pPr>
      <w:r>
        <w:rPr>
          <w:rFonts w:ascii="Arial" w:cs="Arial" w:eastAsia="Arial" w:hAnsi="Arial"/>
          <w:color w:val="1A1A2E"/>
          <w:sz w:val="22"/>
          <w:szCs w:val="22"/>
        </w:rPr>
        <w:t xml:space="preserve">Student points the camera at the printed QR code.</w:t>
      </w:r>
    </w:p>
    <w:p>
      <w:pPr>
        <w:pStyle w:val="ListParagraph"/>
        <w:numPr>
          <w:ilvl w:val="0"/>
          <w:numId w:val="3"/>
        </w:numPr>
        <w:spacing w:after="60" w:before="40"/>
      </w:pPr>
      <w:r>
        <w:rPr>
          <w:rFonts w:ascii="Arial" w:cs="Arial" w:eastAsia="Arial" w:hAnsi="Arial"/>
          <w:color w:val="1A1A2E"/>
          <w:sz w:val="22"/>
          <w:szCs w:val="22"/>
        </w:rPr>
        <w:t xml:space="preserve">The decoded string is sent to POST /scan along with the JWT in the Authorization header.</w:t>
      </w:r>
    </w:p>
    <w:p>
      <w:pPr>
        <w:pStyle w:val="ListParagraph"/>
        <w:numPr>
          <w:ilvl w:val="0"/>
          <w:numId w:val="3"/>
        </w:numPr>
        <w:spacing w:after="60" w:before="40"/>
      </w:pPr>
      <w:r>
        <w:rPr>
          <w:rFonts w:ascii="Arial" w:cs="Arial" w:eastAsia="Arial" w:hAnsi="Arial"/>
          <w:color w:val="1A1A2E"/>
          <w:sz w:val="22"/>
          <w:szCs w:val="22"/>
        </w:rPr>
        <w:t xml:space="preserve">The server performs all validation checks (see Section 5).</w:t>
      </w:r>
    </w:p>
    <w:p>
      <w:pPr>
        <w:pStyle w:val="ListParagraph"/>
        <w:numPr>
          <w:ilvl w:val="0"/>
          <w:numId w:val="3"/>
        </w:numPr>
        <w:spacing w:after="60" w:before="40"/>
      </w:pPr>
      <w:r>
        <w:rPr>
          <w:rFonts w:ascii="Arial" w:cs="Arial" w:eastAsia="Arial" w:hAnsi="Arial"/>
          <w:color w:val="1A1A2E"/>
          <w:sz w:val="22"/>
          <w:szCs w:val="22"/>
        </w:rPr>
        <w:t xml:space="preserve">On success: a green ✓ confirmation screen is shown instantly; Google Sheets is updated asynchronously in the background.</w:t>
      </w:r>
    </w:p>
    <w:p>
      <w:pPr>
        <w:pStyle w:val="ListParagraph"/>
        <w:numPr>
          <w:ilvl w:val="0"/>
          <w:numId w:val="3"/>
        </w:numPr>
        <w:spacing w:after="60" w:before="40"/>
      </w:pPr>
      <w:r>
        <w:rPr>
          <w:rFonts w:ascii="Arial" w:cs="Arial" w:eastAsia="Arial" w:hAnsi="Arial"/>
          <w:color w:val="1A1A2E"/>
          <w:sz w:val="22"/>
          <w:szCs w:val="22"/>
        </w:rPr>
        <w:t xml:space="preserve">On failure: a descriptive error message is displayed (e.g., 'Already checked in for lunch').</w:t>
      </w:r>
    </w:p>
    <w:p>
      <w:pPr>
        <w:spacing w:after="120" w:before="120"/>
      </w:pPr>
    </w:p>
    <w:p>
      <w:pPr>
        <w:pStyle w:val="Heading1"/>
        <w:spacing w:after="160" w:before="360"/>
      </w:pPr>
      <w:r>
        <w:rPr>
          <w:rFonts w:ascii="Arial" w:cs="Arial" w:eastAsia="Arial" w:hAnsi="Arial"/>
          <w:b/>
          <w:bCs/>
          <w:color w:val="1F3864"/>
          <w:sz w:val="32"/>
          <w:szCs w:val="32"/>
        </w:rPr>
        <w:t xml:space="preserve">5. Server-Side Validation Logic</w:t>
      </w:r>
    </w:p>
    <w:p>
      <w:pPr>
        <w:pBdr>
          <w:bottom w:val="single" w:color="2E75B6" w:sz="6" w:space="1"/>
        </w:pBdr>
        <w:spacing w:after="160" w:before="0"/>
      </w:pPr>
    </w:p>
    <w:p>
      <w:pPr>
        <w:spacing w:after="120" w:before="80"/>
      </w:pPr>
      <w:r>
        <w:rPr>
          <w:rFonts w:ascii="Arial" w:cs="Arial" w:eastAsia="Arial" w:hAnsi="Arial"/>
          <w:color w:val="1A1A2E"/>
          <w:sz w:val="22"/>
          <w:szCs w:val="22"/>
        </w:rPr>
        <w:t xml:space="preserve">Every scan request passes through a sequential validation pipeline before any record is written to Google Sheets. The order matters — cheaper checks run first to fail fast.</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Check</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Rule</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Failure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Token Check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tokens_remaining &gt;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 403: Insufficient tokens. Please top 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Time Window</w:t>
            </w:r>
          </w:p>
        </w:tc>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time within Breakfast (6-10AM), Lunch (12-3PM), Dinner (7-10PM)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 400: No active meal window. Please scan during meal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QR Key Check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Scanned key matches MESS_LOCATION_XX_SECURE_KEY in .env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 401: Invalid QR code.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Duplicate Scan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existing record for this user_id + meal_type + date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 409: Already checked in for this meal.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Location (Optional)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GPS coordinates within configured radius of mess location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 403: Location mismatch. Must be at the mess to scan.</w:t>
            </w:r>
          </w:p>
        </w:tc>
      </w:tr>
    </w:tbl>
    <w:p>
      <w:pPr>
        <w:spacing w:after="120" w:before="120"/>
      </w:pPr>
    </w:p>
    <w:p>
      <w:pPr>
        <w:pStyle w:val="Heading2"/>
        <w:spacing w:after="120" w:before="240"/>
      </w:pPr>
      <w:r>
        <w:rPr>
          <w:rFonts w:ascii="Arial" w:cs="Arial" w:eastAsia="Arial" w:hAnsi="Arial"/>
          <w:b/>
          <w:bCs/>
          <w:color w:val="2E75B6"/>
          <w:sz w:val="26"/>
          <w:szCs w:val="26"/>
        </w:rPr>
        <w:t xml:space="preserve">5.1 Meal Window Detection</w:t>
      </w:r>
    </w:p>
    <w:p>
      <w:pPr>
        <w:spacing w:after="120" w:before="80"/>
      </w:pPr>
      <w:r>
        <w:rPr>
          <w:rFonts w:ascii="Arial" w:cs="Arial" w:eastAsia="Arial" w:hAnsi="Arial"/>
          <w:color w:val="1A1A2E"/>
          <w:sz w:val="22"/>
          <w:szCs w:val="22"/>
        </w:rPr>
        <w:t xml:space="preserve">The server determines the active meal type based on the current server time (IST, UTC+5:30):</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Meal</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Start Time</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End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1A1A2E"/>
                <w:sz w:val="20"/>
                <w:szCs w:val="20"/>
              </w:rPr>
              <w:t xml:space="preserve">Breakfast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6:00 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10:00 AM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bCs/>
                <w:color w:val="1A1A2E"/>
                <w:sz w:val="20"/>
                <w:szCs w:val="20"/>
              </w:rPr>
              <w:t xml:space="preserve">Lunch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12:00 PM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3:00 PM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1A1A2E"/>
                <w:sz w:val="20"/>
                <w:szCs w:val="20"/>
              </w:rPr>
              <w:t xml:space="preserve">Dinner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7:00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10:00 PM</w:t>
            </w:r>
          </w:p>
        </w:tc>
      </w:tr>
    </w:tbl>
    <w:p>
      <w:pPr>
        <w:spacing w:after="120" w:before="120"/>
      </w:pPr>
    </w:p>
    <w:p>
      <w:pPr>
        <w:pStyle w:val="Heading1"/>
        <w:spacing w:after="160" w:before="360"/>
      </w:pPr>
      <w:r>
        <w:rPr>
          <w:rFonts w:ascii="Arial" w:cs="Arial" w:eastAsia="Arial" w:hAnsi="Arial"/>
          <w:b/>
          <w:bCs/>
          <w:color w:val="1F3864"/>
          <w:sz w:val="32"/>
          <w:szCs w:val="32"/>
        </w:rPr>
        <w:t xml:space="preserve">6. Database Schema (Google Sheets)</w:t>
      </w:r>
    </w:p>
    <w:p>
      <w:pPr>
        <w:pBdr>
          <w:bottom w:val="single" w:color="2E75B6" w:sz="6" w:space="1"/>
        </w:pBdr>
        <w:spacing w:after="160" w:before="0"/>
      </w:pPr>
    </w:p>
    <w:p>
      <w:pPr>
        <w:spacing w:after="120" w:before="80"/>
      </w:pPr>
      <w:r>
        <w:rPr>
          <w:rFonts w:ascii="Arial" w:cs="Arial" w:eastAsia="Arial" w:hAnsi="Arial"/>
          <w:color w:val="1A1A2E"/>
          <w:sz w:val="22"/>
          <w:szCs w:val="22"/>
        </w:rPr>
        <w:t xml:space="preserve">All persistent data is stored in a single Google Sheets document with three separate sheets. The service account must have Editor access to the document.</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Sheet Name</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jc w:val="left"/>
            </w:pPr>
            <w:r>
              <w:rPr>
                <w:rFonts w:ascii="Arial" w:cs="Arial" w:eastAsia="Arial" w:hAnsi="Arial"/>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1A1A2E"/>
                <w:sz w:val="20"/>
                <w:szCs w:val="20"/>
              </w:rPr>
              <w:t xml:space="preserve">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User Profiles &amp; Balances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1A1A2E"/>
                <w:sz w:val="20"/>
                <w:szCs w:val="20"/>
              </w:rPr>
              <w:t xml:space="preserve">id, name, email, password_hash, tokens_remaining, plan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bCs/>
                <w:color w:val="1A1A2E"/>
                <w:sz w:val="20"/>
                <w:szCs w:val="20"/>
              </w:rPr>
              <w:t xml:space="preserve">Attendance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Historical Logs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1A1A2E"/>
                <w:sz w:val="20"/>
                <w:szCs w:val="20"/>
              </w:rPr>
              <w:t xml:space="preserve">date, timestamp, user_id, user_name, meal_type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bCs/>
                <w:color w:val="1A1A2E"/>
                <w:sz w:val="20"/>
                <w:szCs w:val="20"/>
              </w:rPr>
              <w:t xml:space="preserve">Audit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Security Logs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1A1A2E"/>
                <w:sz w:val="20"/>
                <w:szCs w:val="20"/>
              </w:rPr>
              <w:t xml:space="preserve">timestamp, user_id, action (e.g., Scan Attempt, Token Top-up)</w:t>
            </w:r>
          </w:p>
        </w:tc>
      </w:tr>
    </w:tbl>
    <w:p>
      <w:pPr>
        <w:spacing w:after="120" w:before="120"/>
      </w:pPr>
    </w:p>
    <w:p>
      <w:pPr>
        <w:pStyle w:val="Heading2"/>
        <w:spacing w:after="120" w:before="240"/>
      </w:pPr>
      <w:r>
        <w:rPr>
          <w:rFonts w:ascii="Arial" w:cs="Arial" w:eastAsia="Arial" w:hAnsi="Arial"/>
          <w:b/>
          <w:bCs/>
          <w:color w:val="2E75B6"/>
          <w:sz w:val="26"/>
          <w:szCs w:val="26"/>
        </w:rPr>
        <w:t xml:space="preserve">6.1 Users Sheet — Field Details</w:t>
      </w:r>
    </w:p>
    <w:p>
      <w:pPr>
        <w:pStyle w:val="ListParagraph"/>
        <w:numPr>
          <w:ilvl w:val="0"/>
          <w:numId w:val="2"/>
        </w:numPr>
        <w:spacing w:after="60" w:before="40"/>
      </w:pPr>
      <w:r>
        <w:rPr>
          <w:rFonts w:ascii="Arial" w:cs="Arial" w:eastAsia="Arial" w:hAnsi="Arial"/>
          <w:color w:val="1A1A2E"/>
          <w:sz w:val="22"/>
          <w:szCs w:val="22"/>
        </w:rPr>
        <w:t xml:space="preserve">id — Auto-generated UUID assigned at registration. Primary key.</w:t>
      </w:r>
    </w:p>
    <w:p>
      <w:pPr>
        <w:pStyle w:val="ListParagraph"/>
        <w:numPr>
          <w:ilvl w:val="0"/>
          <w:numId w:val="2"/>
        </w:numPr>
        <w:spacing w:after="60" w:before="40"/>
      </w:pPr>
      <w:r>
        <w:rPr>
          <w:rFonts w:ascii="Arial" w:cs="Arial" w:eastAsia="Arial" w:hAnsi="Arial"/>
          <w:color w:val="1A1A2E"/>
          <w:sz w:val="22"/>
          <w:szCs w:val="22"/>
        </w:rPr>
        <w:t xml:space="preserve">name — Full student name as entered during registration.</w:t>
      </w:r>
    </w:p>
    <w:p>
      <w:pPr>
        <w:pStyle w:val="ListParagraph"/>
        <w:numPr>
          <w:ilvl w:val="0"/>
          <w:numId w:val="2"/>
        </w:numPr>
        <w:spacing w:after="60" w:before="40"/>
      </w:pPr>
      <w:r>
        <w:rPr>
          <w:rFonts w:ascii="Arial" w:cs="Arial" w:eastAsia="Arial" w:hAnsi="Arial"/>
          <w:color w:val="1A1A2E"/>
          <w:sz w:val="22"/>
          <w:szCs w:val="22"/>
        </w:rPr>
        <w:t xml:space="preserve">email — Unique institutional email. Used as the login identifier.</w:t>
      </w:r>
    </w:p>
    <w:p>
      <w:pPr>
        <w:pStyle w:val="ListParagraph"/>
        <w:numPr>
          <w:ilvl w:val="0"/>
          <w:numId w:val="2"/>
        </w:numPr>
        <w:spacing w:after="60" w:before="40"/>
      </w:pPr>
      <w:r>
        <w:rPr>
          <w:rFonts w:ascii="Arial" w:cs="Arial" w:eastAsia="Arial" w:hAnsi="Arial"/>
          <w:color w:val="1A1A2E"/>
          <w:sz w:val="22"/>
          <w:szCs w:val="22"/>
        </w:rPr>
        <w:t xml:space="preserve">password_hash — bcrypt hash (cost factor 12). Never store plaintext passwords.</w:t>
      </w:r>
    </w:p>
    <w:p>
      <w:pPr>
        <w:pStyle w:val="ListParagraph"/>
        <w:numPr>
          <w:ilvl w:val="0"/>
          <w:numId w:val="2"/>
        </w:numPr>
        <w:spacing w:after="60" w:before="40"/>
      </w:pPr>
      <w:r>
        <w:rPr>
          <w:rFonts w:ascii="Arial" w:cs="Arial" w:eastAsia="Arial" w:hAnsi="Arial"/>
          <w:color w:val="1A1A2E"/>
          <w:sz w:val="22"/>
          <w:szCs w:val="22"/>
        </w:rPr>
        <w:t xml:space="preserve">tokens_remaining — Integer. Decremented by 1 on each successful scan.</w:t>
      </w:r>
    </w:p>
    <w:p>
      <w:pPr>
        <w:pStyle w:val="ListParagraph"/>
        <w:numPr>
          <w:ilvl w:val="0"/>
          <w:numId w:val="2"/>
        </w:numPr>
        <w:spacing w:after="60" w:before="40"/>
      </w:pPr>
      <w:r>
        <w:rPr>
          <w:rFonts w:ascii="Arial" w:cs="Arial" w:eastAsia="Arial" w:hAnsi="Arial"/>
          <w:color w:val="1A1A2E"/>
          <w:sz w:val="22"/>
          <w:szCs w:val="22"/>
        </w:rPr>
        <w:t xml:space="preserve">plan — String tag: 'monthly', 'weekly', or 'pay-as-you-go'.</w:t>
      </w:r>
    </w:p>
    <w:p>
      <w:pPr>
        <w:spacing w:after="120" w:before="120"/>
      </w:pPr>
    </w:p>
    <w:p>
      <w:pPr>
        <w:pStyle w:val="Heading2"/>
        <w:spacing w:after="120" w:before="240"/>
      </w:pPr>
      <w:r>
        <w:rPr>
          <w:rFonts w:ascii="Arial" w:cs="Arial" w:eastAsia="Arial" w:hAnsi="Arial"/>
          <w:b/>
          <w:bCs/>
          <w:color w:val="2E75B6"/>
          <w:sz w:val="26"/>
          <w:szCs w:val="26"/>
        </w:rPr>
        <w:t xml:space="preserve">6.2 Attendance Sheet — Field Details</w:t>
      </w:r>
    </w:p>
    <w:p>
      <w:pPr>
        <w:pStyle w:val="ListParagraph"/>
        <w:numPr>
          <w:ilvl w:val="0"/>
          <w:numId w:val="2"/>
        </w:numPr>
        <w:spacing w:after="60" w:before="40"/>
      </w:pPr>
      <w:r>
        <w:rPr>
          <w:rFonts w:ascii="Arial" w:cs="Arial" w:eastAsia="Arial" w:hAnsi="Arial"/>
          <w:color w:val="1A1A2E"/>
          <w:sz w:val="22"/>
          <w:szCs w:val="22"/>
        </w:rPr>
        <w:t xml:space="preserve">date — ISO 8601 date string (YYYY-MM-DD). Enables easy daily/weekly queries.</w:t>
      </w:r>
    </w:p>
    <w:p>
      <w:pPr>
        <w:pStyle w:val="ListParagraph"/>
        <w:numPr>
          <w:ilvl w:val="0"/>
          <w:numId w:val="2"/>
        </w:numPr>
        <w:spacing w:after="60" w:before="40"/>
      </w:pPr>
      <w:r>
        <w:rPr>
          <w:rFonts w:ascii="Arial" w:cs="Arial" w:eastAsia="Arial" w:hAnsi="Arial"/>
          <w:color w:val="1A1A2E"/>
          <w:sz w:val="22"/>
          <w:szCs w:val="22"/>
        </w:rPr>
        <w:t xml:space="preserve">timestamp — Full ISO 8601 datetime (YYYY-MM-DDTHH:MM:SS+05:30).</w:t>
      </w:r>
    </w:p>
    <w:p>
      <w:pPr>
        <w:pStyle w:val="ListParagraph"/>
        <w:numPr>
          <w:ilvl w:val="0"/>
          <w:numId w:val="2"/>
        </w:numPr>
        <w:spacing w:after="60" w:before="40"/>
      </w:pPr>
      <w:r>
        <w:rPr>
          <w:rFonts w:ascii="Arial" w:cs="Arial" w:eastAsia="Arial" w:hAnsi="Arial"/>
          <w:color w:val="1A1A2E"/>
          <w:sz w:val="22"/>
          <w:szCs w:val="22"/>
        </w:rPr>
        <w:t xml:space="preserve">user_id — Foreign key matching the Users sheet id column.</w:t>
      </w:r>
    </w:p>
    <w:p>
      <w:pPr>
        <w:pStyle w:val="ListParagraph"/>
        <w:numPr>
          <w:ilvl w:val="0"/>
          <w:numId w:val="2"/>
        </w:numPr>
        <w:spacing w:after="60" w:before="40"/>
      </w:pPr>
      <w:r>
        <w:rPr>
          <w:rFonts w:ascii="Arial" w:cs="Arial" w:eastAsia="Arial" w:hAnsi="Arial"/>
          <w:color w:val="1A1A2E"/>
          <w:sz w:val="22"/>
          <w:szCs w:val="22"/>
        </w:rPr>
        <w:t xml:space="preserve">user_name — Denormalised for fast admin reads without JOIN operations.</w:t>
      </w:r>
    </w:p>
    <w:p>
      <w:pPr>
        <w:pStyle w:val="ListParagraph"/>
        <w:numPr>
          <w:ilvl w:val="0"/>
          <w:numId w:val="2"/>
        </w:numPr>
        <w:spacing w:after="60" w:before="40"/>
      </w:pPr>
      <w:r>
        <w:rPr>
          <w:rFonts w:ascii="Arial" w:cs="Arial" w:eastAsia="Arial" w:hAnsi="Arial"/>
          <w:color w:val="1A1A2E"/>
          <w:sz w:val="22"/>
          <w:szCs w:val="22"/>
        </w:rPr>
        <w:t xml:space="preserve">meal_type — One of: 'breakfast', 'lunch', 'dinner'.</w:t>
      </w:r>
    </w:p>
    <w:p>
      <w:pPr>
        <w:spacing w:after="120" w:before="120"/>
      </w:pPr>
    </w:p>
    <w:p>
      <w:pPr>
        <w:pStyle w:val="Heading2"/>
        <w:spacing w:after="120" w:before="240"/>
      </w:pPr>
      <w:r>
        <w:rPr>
          <w:rFonts w:ascii="Arial" w:cs="Arial" w:eastAsia="Arial" w:hAnsi="Arial"/>
          <w:b/>
          <w:bCs/>
          <w:color w:val="2E75B6"/>
          <w:sz w:val="26"/>
          <w:szCs w:val="26"/>
        </w:rPr>
        <w:t xml:space="preserve">6.3 Audit Sheet — Field Details</w:t>
      </w:r>
    </w:p>
    <w:p>
      <w:pPr>
        <w:pStyle w:val="ListParagraph"/>
        <w:numPr>
          <w:ilvl w:val="0"/>
          <w:numId w:val="2"/>
        </w:numPr>
        <w:spacing w:after="60" w:before="40"/>
      </w:pPr>
      <w:r>
        <w:rPr>
          <w:rFonts w:ascii="Arial" w:cs="Arial" w:eastAsia="Arial" w:hAnsi="Arial"/>
          <w:color w:val="1A1A2E"/>
          <w:sz w:val="22"/>
          <w:szCs w:val="22"/>
        </w:rPr>
        <w:t xml:space="preserve">timestamp — Full ISO 8601 datetime of the event.</w:t>
      </w:r>
    </w:p>
    <w:p>
      <w:pPr>
        <w:pStyle w:val="ListParagraph"/>
        <w:numPr>
          <w:ilvl w:val="0"/>
          <w:numId w:val="2"/>
        </w:numPr>
        <w:spacing w:after="60" w:before="40"/>
      </w:pPr>
      <w:r>
        <w:rPr>
          <w:rFonts w:ascii="Arial" w:cs="Arial" w:eastAsia="Arial" w:hAnsi="Arial"/>
          <w:color w:val="1A1A2E"/>
          <w:sz w:val="22"/>
          <w:szCs w:val="22"/>
        </w:rPr>
        <w:t xml:space="preserve">user_id — The user who triggered the event.</w:t>
      </w:r>
    </w:p>
    <w:p>
      <w:pPr>
        <w:pStyle w:val="ListParagraph"/>
        <w:numPr>
          <w:ilvl w:val="0"/>
          <w:numId w:val="2"/>
        </w:numPr>
        <w:spacing w:after="60" w:before="40"/>
      </w:pPr>
      <w:r>
        <w:rPr>
          <w:rFonts w:ascii="Arial" w:cs="Arial" w:eastAsia="Arial" w:hAnsi="Arial"/>
          <w:color w:val="1A1A2E"/>
          <w:sz w:val="22"/>
          <w:szCs w:val="22"/>
        </w:rPr>
        <w:t xml:space="preserve">action — Categorical string. Defined values: 'SCAN_SUCCESS', 'SCAN_FAIL_DUPLICATE', 'SCAN_FAIL_NO_TOKENS', 'SCAN_FAIL_TIME_WINDOW', 'SCAN_FAIL_INVALID_QR', 'TOKEN_TOPUP', 'USER_REGISTER', 'ADMIN_LOGIN'.</w:t>
      </w:r>
    </w:p>
    <w:p>
      <w:pPr>
        <w:pStyle w:val="ListParagraph"/>
        <w:numPr>
          <w:ilvl w:val="0"/>
          <w:numId w:val="2"/>
        </w:numPr>
        <w:spacing w:after="60" w:before="40"/>
      </w:pPr>
      <w:r>
        <w:rPr>
          <w:rFonts w:ascii="Arial" w:cs="Arial" w:eastAsia="Arial" w:hAnsi="Arial"/>
          <w:color w:val="1A1A2E"/>
          <w:sz w:val="22"/>
          <w:szCs w:val="22"/>
        </w:rPr>
        <w:t xml:space="preserve">metadata — Optional JSON string for additional context (e.g., GPS coordinates on failed location check).</w:t>
      </w:r>
    </w:p>
    <w:p>
      <w:pPr>
        <w:spacing w:after="120" w:before="120"/>
      </w:pPr>
    </w:p>
    <w:p>
      <w:pPr>
        <w:pStyle w:val="Heading1"/>
        <w:spacing w:after="160" w:before="360"/>
      </w:pPr>
      <w:r>
        <w:rPr>
          <w:rFonts w:ascii="Arial" w:cs="Arial" w:eastAsia="Arial" w:hAnsi="Arial"/>
          <w:b/>
          <w:bCs/>
          <w:color w:val="1F3864"/>
          <w:sz w:val="32"/>
          <w:szCs w:val="32"/>
        </w:rPr>
        <w:t xml:space="preserve">7. API Specification</w:t>
      </w:r>
    </w:p>
    <w:p>
      <w:pPr>
        <w:pBdr>
          <w:bottom w:val="single" w:color="2E75B6" w:sz="6" w:space="1"/>
        </w:pBdr>
        <w:spacing w:after="160" w:before="0"/>
      </w:pPr>
    </w:p>
    <w:p>
      <w:pPr>
        <w:spacing w:after="120" w:before="80"/>
      </w:pPr>
      <w:r>
        <w:rPr>
          <w:rFonts w:ascii="Arial" w:cs="Arial" w:eastAsia="Arial" w:hAnsi="Arial"/>
          <w:color w:val="1A1A2E"/>
          <w:sz w:val="22"/>
          <w:szCs w:val="22"/>
        </w:rPr>
        <w:t xml:space="preserve">The FastAPI backend exposes a RESTful JSON API. All protected endpoints require a Bearer JWT token in the Authorization header.</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200"/>
        <w:gridCol w:w="15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Endpoint</w:t>
            </w:r>
          </w:p>
        </w:tc>
        <w:tc>
          <w:tcPr>
            <w:tcW w:type="dxa" w:w="4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E75B6"/>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1A1A2E"/>
                <w:sz w:val="20"/>
                <w:szCs w:val="20"/>
              </w:rPr>
              <w:t xml:space="preserve">/auth/register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Register a new student account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b/>
                <w:bCs/>
                <w:color w:val="2E75B6"/>
                <w:sz w:val="20"/>
                <w:szCs w:val="20"/>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1A1A2E"/>
                <w:sz w:val="20"/>
                <w:szCs w:val="20"/>
              </w:rPr>
              <w:t xml:space="preserve">/auth/login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Login and receive JWT token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2E75B6"/>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1A1A2E"/>
                <w:sz w:val="20"/>
                <w:szCs w:val="20"/>
              </w:rPr>
              <w:t xml:space="preserve">/scan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Process QR scan and mark attendance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JWT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b/>
                <w:bCs/>
                <w:color w:val="375623"/>
                <w:sz w:val="20"/>
                <w:szCs w:val="20"/>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1A1A2E"/>
                <w:sz w:val="20"/>
                <w:szCs w:val="20"/>
              </w:rPr>
              <w:t xml:space="preserve">/attendance/me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Fetch current user's attendance history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375623"/>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1A1A2E"/>
                <w:sz w:val="20"/>
                <w:szCs w:val="20"/>
              </w:rPr>
              <w:t xml:space="preserve">/tokens/me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Check remaining token balance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JWT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b/>
                <w:bCs/>
                <w:color w:val="2E75B6"/>
                <w:sz w:val="20"/>
                <w:szCs w:val="20"/>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1A1A2E"/>
                <w:sz w:val="20"/>
                <w:szCs w:val="20"/>
              </w:rPr>
              <w:t xml:space="preserve">/admin/topup</w:t>
            </w:r>
          </w:p>
        </w:tc>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Add tokens to a student's account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Admin 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375623"/>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1A1A2E"/>
                <w:sz w:val="20"/>
                <w:szCs w:val="20"/>
              </w:rPr>
              <w:t xml:space="preserve">/admin/attendance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View full attendance log (all users)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Admin JWT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b/>
                <w:bCs/>
                <w:color w:val="375623"/>
                <w:sz w:val="20"/>
                <w:szCs w:val="20"/>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1A1A2E"/>
                <w:sz w:val="20"/>
                <w:szCs w:val="20"/>
              </w:rPr>
              <w:t xml:space="preserve">/admin/audit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View audit/security log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2E"/>
                <w:sz w:val="20"/>
                <w:szCs w:val="20"/>
              </w:rPr>
              <w:t xml:space="preserve">Admin JWT</w:t>
            </w:r>
          </w:p>
        </w:tc>
      </w:tr>
    </w:tbl>
    <w:p>
      <w:pPr>
        <w:spacing w:after="120" w:before="120"/>
      </w:pPr>
    </w:p>
    <w:p>
      <w:pPr>
        <w:pStyle w:val="Heading2"/>
        <w:spacing w:after="120" w:before="240"/>
      </w:pPr>
      <w:r>
        <w:rPr>
          <w:rFonts w:ascii="Arial" w:cs="Arial" w:eastAsia="Arial" w:hAnsi="Arial"/>
          <w:b/>
          <w:bCs/>
          <w:color w:val="2E75B6"/>
          <w:sz w:val="26"/>
          <w:szCs w:val="26"/>
        </w:rPr>
        <w:t xml:space="preserve">7.1 POST /scan — Request &amp; Response</w:t>
      </w:r>
    </w:p>
    <w:p>
      <w:pPr>
        <w:spacing w:after="120" w:before="80"/>
      </w:pPr>
      <w:r>
        <w:rPr>
          <w:rFonts w:ascii="Arial" w:cs="Arial" w:eastAsia="Arial" w:hAnsi="Arial"/>
          <w:color w:val="1A1A2E"/>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POST /scan — Request Body (JSON)</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"qr_payload": "MESS_LOCATION_01_SECURE_KEY"</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"latitude": 17.6868,   // optional, only if GPS enabled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"longitude": 75.9104   // optional, only if GPS enabled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w:t>
            </w:r>
          </w:p>
        </w:tc>
      </w:tr>
    </w:tbl>
    <w:p>
      <w:pPr>
        <w:spacing w:after="80" w:before="80"/>
      </w:pPr>
    </w:p>
    <w:p>
      <w:pPr>
        <w:spacing w:after="120" w:before="80"/>
      </w:pPr>
      <w:r>
        <w:rPr>
          <w:rFonts w:ascii="Arial" w:cs="Arial" w:eastAsia="Arial" w:hAnsi="Arial"/>
          <w:color w:val="1A1A2E"/>
          <w:sz w:val="22"/>
          <w:szCs w:val="22"/>
        </w:rPr>
        <w:t xml:space="preserve">Success Response (HTTP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POST /scan — Success Response</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"status": "success",</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"message": "Lunch attendance recorded successfully.",</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"meal_type": "lunch",</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"tokens_remaining": 14,</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"user_name": "Rahul Sharma"</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w:t>
            </w:r>
          </w:p>
        </w:tc>
      </w:tr>
    </w:tbl>
    <w:p>
      <w:pPr>
        <w:spacing w:after="120" w:before="120"/>
      </w:pPr>
    </w:p>
    <w:p>
      <w:pPr>
        <w:pStyle w:val="Heading1"/>
        <w:spacing w:after="160" w:before="360"/>
      </w:pPr>
      <w:r>
        <w:rPr>
          <w:rFonts w:ascii="Arial" w:cs="Arial" w:eastAsia="Arial" w:hAnsi="Arial"/>
          <w:b/>
          <w:bCs/>
          <w:color w:val="1F3864"/>
          <w:sz w:val="32"/>
          <w:szCs w:val="32"/>
        </w:rPr>
        <w:t xml:space="preserve">8. Security Model</w:t>
      </w:r>
    </w:p>
    <w:p>
      <w:pPr>
        <w:pBdr>
          <w:bottom w:val="single" w:color="2E75B6" w:sz="6" w:space="1"/>
        </w:pBdr>
        <w:spacing w:after="160" w:before="0"/>
      </w:pPr>
    </w:p>
    <w:p>
      <w:pPr>
        <w:spacing w:after="120" w:before="80"/>
      </w:pPr>
      <w:r>
        <w:rPr>
          <w:rFonts w:ascii="Arial" w:cs="Arial" w:eastAsia="Arial" w:hAnsi="Arial"/>
          <w:color w:val="1A1A2E"/>
          <w:sz w:val="22"/>
          <w:szCs w:val="22"/>
        </w:rPr>
        <w:t xml:space="preserve">The static QR approach introduces unique fraud vectors compared to dynamic QR systems. The following layered controls mitigate all primary attack surfaces.</w:t>
      </w:r>
    </w:p>
    <w:p>
      <w:pPr>
        <w:spacing w:after="120" w:before="120"/>
      </w:pPr>
    </w:p>
    <w:p>
      <w:pPr>
        <w:pStyle w:val="Heading2"/>
        <w:spacing w:after="120" w:before="240"/>
      </w:pPr>
      <w:r>
        <w:rPr>
          <w:rFonts w:ascii="Arial" w:cs="Arial" w:eastAsia="Arial" w:hAnsi="Arial"/>
          <w:b/>
          <w:bCs/>
          <w:color w:val="2E75B6"/>
          <w:sz w:val="26"/>
          <w:szCs w:val="26"/>
        </w:rPr>
        <w:t xml:space="preserve">8.1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Threat</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Vector</w:t>
            </w:r>
          </w:p>
        </w:tc>
        <w:tc>
          <w:tcPr>
            <w:tcW w:type="dxa" w:w="32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Remote scanning from hostel room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Friend shares QR photo via WhatsApp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GPS location check (optional); narrow time windows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Double-tap / shared scanning</w:t>
            </w:r>
          </w:p>
        </w:tc>
        <w:tc>
          <w:tcPr>
            <w:tcW w:type="dxa" w:w="28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Student scans twice or shares session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Duplicate check: one scan per user per meal per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QR code forgery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Student creates fake QR printout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HMAC key validation; key only stored in server .env</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Credential theft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Stolen JWT token reused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Short JWT expiry (24h); IP logged in Audit sheet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Admin sheet tampering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Direct Google Sheets editing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Service account has Editor access only; admin audit log tracks top-ups</w:t>
            </w:r>
          </w:p>
        </w:tc>
      </w:tr>
    </w:tbl>
    <w:p>
      <w:pPr>
        <w:spacing w:after="120" w:before="120"/>
      </w:pPr>
    </w:p>
    <w:p>
      <w:pPr>
        <w:pStyle w:val="Heading2"/>
        <w:spacing w:after="120" w:before="240"/>
      </w:pPr>
      <w:r>
        <w:rPr>
          <w:rFonts w:ascii="Arial" w:cs="Arial" w:eastAsia="Arial" w:hAnsi="Arial"/>
          <w:b/>
          <w:bCs/>
          <w:color w:val="2E75B6"/>
          <w:sz w:val="26"/>
          <w:szCs w:val="26"/>
        </w:rPr>
        <w:t xml:space="preserve">8.2 Optional GPS Location Check</w:t>
      </w:r>
    </w:p>
    <w:p>
      <w:pPr>
        <w:spacing w:after="120" w:before="80"/>
      </w:pPr>
      <w:r>
        <w:rPr>
          <w:rFonts w:ascii="Arial" w:cs="Arial" w:eastAsia="Arial" w:hAnsi="Arial"/>
          <w:color w:val="1A1A2E"/>
          <w:sz w:val="22"/>
          <w:szCs w:val="22"/>
        </w:rPr>
        <w:t xml:space="preserve">When GPS verification is enabled (GPS_ENABLED=true in .env), the frontend requests the user's Geolocation API coordinates before sending the scan request. The backend validates that the coordinates fall within a configurable radius of the mess GPS anchor point.</w:t>
      </w:r>
    </w:p>
    <w:p>
      <w:pPr>
        <w:pStyle w:val="ListParagraph"/>
        <w:numPr>
          <w:ilvl w:val="0"/>
          <w:numId w:val="2"/>
        </w:numPr>
        <w:spacing w:after="60" w:before="40"/>
      </w:pPr>
      <w:r>
        <w:rPr>
          <w:rFonts w:ascii="Arial" w:cs="Arial" w:eastAsia="Arial" w:hAnsi="Arial"/>
          <w:color w:val="1A1A2E"/>
          <w:sz w:val="22"/>
          <w:szCs w:val="22"/>
        </w:rPr>
        <w:t xml:space="preserve">Default allowed radius: 50 metres.</w:t>
      </w:r>
    </w:p>
    <w:p>
      <w:pPr>
        <w:pStyle w:val="ListParagraph"/>
        <w:numPr>
          <w:ilvl w:val="0"/>
          <w:numId w:val="2"/>
        </w:numPr>
        <w:spacing w:after="60" w:before="40"/>
      </w:pPr>
      <w:r>
        <w:rPr>
          <w:rFonts w:ascii="Arial" w:cs="Arial" w:eastAsia="Arial" w:hAnsi="Arial"/>
          <w:color w:val="1A1A2E"/>
          <w:sz w:val="22"/>
          <w:szCs w:val="22"/>
        </w:rPr>
        <w:t xml:space="preserve">Configurable via MESS_LATITUDE, MESS_LONGITUDE, MESS_RADIUS_METRES env variables.</w:t>
      </w:r>
    </w:p>
    <w:p>
      <w:pPr>
        <w:pStyle w:val="ListParagraph"/>
        <w:numPr>
          <w:ilvl w:val="0"/>
          <w:numId w:val="2"/>
        </w:numPr>
        <w:spacing w:after="60" w:before="40"/>
      </w:pPr>
      <w:r>
        <w:rPr>
          <w:rFonts w:ascii="Arial" w:cs="Arial" w:eastAsia="Arial" w:hAnsi="Arial"/>
          <w:color w:val="1A1A2E"/>
          <w:sz w:val="22"/>
          <w:szCs w:val="22"/>
        </w:rPr>
        <w:t xml:space="preserve">Users who deny location permission receive a clear error message.</w:t>
      </w:r>
    </w:p>
    <w:p>
      <w:pPr>
        <w:pStyle w:val="ListParagraph"/>
        <w:numPr>
          <w:ilvl w:val="0"/>
          <w:numId w:val="2"/>
        </w:numPr>
        <w:spacing w:after="60" w:before="40"/>
      </w:pPr>
      <w:r>
        <w:rPr>
          <w:rFonts w:ascii="Arial" w:cs="Arial" w:eastAsia="Arial" w:hAnsi="Arial"/>
          <w:color w:val="1A1A2E"/>
          <w:sz w:val="22"/>
          <w:szCs w:val="22"/>
        </w:rPr>
        <w:t xml:space="preserve">GPS check is intentionally optional to support older smartphones.</w:t>
      </w:r>
    </w:p>
    <w:p>
      <w:pPr>
        <w:spacing w:after="120" w:before="120"/>
      </w:pPr>
    </w:p>
    <w:p>
      <w:pPr>
        <w:pStyle w:val="Heading1"/>
        <w:spacing w:after="160" w:before="360"/>
      </w:pPr>
      <w:r>
        <w:rPr>
          <w:rFonts w:ascii="Arial" w:cs="Arial" w:eastAsia="Arial" w:hAnsi="Arial"/>
          <w:b/>
          <w:bCs/>
          <w:color w:val="1F3864"/>
          <w:sz w:val="32"/>
          <w:szCs w:val="32"/>
        </w:rPr>
        <w:t xml:space="preserve">9. Deployment &amp; Performance</w:t>
      </w:r>
    </w:p>
    <w:p>
      <w:pPr>
        <w:pBdr>
          <w:bottom w:val="single" w:color="2E75B6" w:sz="6" w:space="1"/>
        </w:pBdr>
        <w:spacing w:after="160" w:before="0"/>
      </w:pPr>
    </w:p>
    <w:p>
      <w:pPr>
        <w:pStyle w:val="Heading2"/>
        <w:spacing w:after="120" w:before="240"/>
      </w:pPr>
      <w:r>
        <w:rPr>
          <w:rFonts w:ascii="Arial" w:cs="Arial" w:eastAsia="Arial" w:hAnsi="Arial"/>
          <w:b/>
          <w:bCs/>
          <w:color w:val="2E75B6"/>
          <w:sz w:val="26"/>
          <w:szCs w:val="26"/>
        </w:rPr>
        <w:t xml:space="preserve">9.1 Architecture Diagram (Logical)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Request Flow</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1. Student Browser (Vanilla JS + html5-qrcode)</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HTTPS POST /scan  (JWT + QR payload)</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2. FastAPI on Render/Railway (Stateless Python)</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gspread async write via BackgroundTasks</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3. Google Sheets API (Attendance + Audit)</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Admin opens Google Sheets on tablet</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4. Mess Manager sees real-time row additions</w:t>
            </w:r>
          </w:p>
        </w:tc>
      </w:tr>
    </w:tbl>
    <w:p>
      <w:pPr>
        <w:spacing w:after="120" w:before="120"/>
      </w:pPr>
    </w:p>
    <w:p>
      <w:pPr>
        <w:pStyle w:val="Heading2"/>
        <w:spacing w:after="120" w:before="240"/>
      </w:pPr>
      <w:r>
        <w:rPr>
          <w:rFonts w:ascii="Arial" w:cs="Arial" w:eastAsia="Arial" w:hAnsi="Arial"/>
          <w:b/>
          <w:bCs/>
          <w:color w:val="2E75B6"/>
          <w:sz w:val="26"/>
          <w:szCs w:val="26"/>
        </w:rPr>
        <w:t xml:space="preserve">9.2 Asynchronous Logging</w:t>
      </w:r>
    </w:p>
    <w:p>
      <w:pPr>
        <w:spacing w:after="120" w:before="80"/>
      </w:pPr>
      <w:r>
        <w:rPr>
          <w:rFonts w:ascii="Arial" w:cs="Arial" w:eastAsia="Arial" w:hAnsi="Arial"/>
          <w:color w:val="1A1A2E"/>
          <w:sz w:val="22"/>
          <w:szCs w:val="22"/>
        </w:rPr>
        <w:t xml:space="preserve">To prevent Google Sheets API latency (~300–800ms) from impacting the user experience, all sheet write operations are deferred to FastAPI BackgroundTasks:</w:t>
      </w:r>
    </w:p>
    <w:p>
      <w:pPr>
        <w:pStyle w:val="ListParagraph"/>
        <w:numPr>
          <w:ilvl w:val="0"/>
          <w:numId w:val="2"/>
        </w:numPr>
        <w:spacing w:after="60" w:before="40"/>
      </w:pPr>
      <w:r>
        <w:rPr>
          <w:rFonts w:ascii="Arial" w:cs="Arial" w:eastAsia="Arial" w:hAnsi="Arial"/>
          <w:color w:val="1A1A2E"/>
          <w:sz w:val="22"/>
          <w:szCs w:val="22"/>
        </w:rPr>
        <w:t xml:space="preserve">The /scan endpoint validates synchronously and returns HTTP 200 immediately.</w:t>
      </w:r>
    </w:p>
    <w:p>
      <w:pPr>
        <w:pStyle w:val="ListParagraph"/>
        <w:numPr>
          <w:ilvl w:val="0"/>
          <w:numId w:val="2"/>
        </w:numPr>
        <w:spacing w:after="60" w:before="40"/>
      </w:pPr>
      <w:r>
        <w:rPr>
          <w:rFonts w:ascii="Arial" w:cs="Arial" w:eastAsia="Arial" w:hAnsi="Arial"/>
          <w:color w:val="1A1A2E"/>
          <w:sz w:val="22"/>
          <w:szCs w:val="22"/>
        </w:rPr>
        <w:t xml:space="preserve">The background task then writes to the Attendance and Audit sheets.</w:t>
      </w:r>
    </w:p>
    <w:p>
      <w:pPr>
        <w:pStyle w:val="ListParagraph"/>
        <w:numPr>
          <w:ilvl w:val="0"/>
          <w:numId w:val="2"/>
        </w:numPr>
        <w:spacing w:after="60" w:before="40"/>
      </w:pPr>
      <w:r>
        <w:rPr>
          <w:rFonts w:ascii="Arial" w:cs="Arial" w:eastAsia="Arial" w:hAnsi="Arial"/>
          <w:color w:val="1A1A2E"/>
          <w:sz w:val="22"/>
          <w:szCs w:val="22"/>
        </w:rPr>
        <w:t xml:space="preserve">If the background write fails, it is retried up to 3 times with exponential back-off.</w:t>
      </w:r>
    </w:p>
    <w:p>
      <w:pPr>
        <w:pStyle w:val="ListParagraph"/>
        <w:numPr>
          <w:ilvl w:val="0"/>
          <w:numId w:val="2"/>
        </w:numPr>
        <w:spacing w:after="60" w:before="40"/>
      </w:pPr>
      <w:r>
        <w:rPr>
          <w:rFonts w:ascii="Arial" w:cs="Arial" w:eastAsia="Arial" w:hAnsi="Arial"/>
          <w:color w:val="1A1A2E"/>
          <w:sz w:val="22"/>
          <w:szCs w:val="22"/>
        </w:rPr>
        <w:t xml:space="preserve">Failed writes after all retries are logged to stderr for operator review.</w:t>
      </w:r>
    </w:p>
    <w:p>
      <w:pPr>
        <w:spacing w:after="120" w:before="120"/>
      </w:pPr>
    </w:p>
    <w:p>
      <w:pPr>
        <w:pStyle w:val="Heading2"/>
        <w:spacing w:after="120" w:before="240"/>
      </w:pPr>
      <w:r>
        <w:rPr>
          <w:rFonts w:ascii="Arial" w:cs="Arial" w:eastAsia="Arial" w:hAnsi="Arial"/>
          <w:b/>
          <w:bCs/>
          <w:color w:val="2E75B6"/>
          <w:sz w:val="26"/>
          <w:szCs w:val="26"/>
        </w:rPr>
        <w:t xml:space="preserve">9.3 Free-Tier Hosting Considerations</w:t>
      </w:r>
    </w:p>
    <w:p>
      <w:pPr>
        <w:pStyle w:val="ListParagraph"/>
        <w:numPr>
          <w:ilvl w:val="0"/>
          <w:numId w:val="2"/>
        </w:numPr>
        <w:spacing w:after="60" w:before="40"/>
      </w:pPr>
      <w:r>
        <w:rPr>
          <w:rFonts w:ascii="Arial" w:cs="Arial" w:eastAsia="Arial" w:hAnsi="Arial"/>
          <w:color w:val="1A1A2E"/>
          <w:sz w:val="22"/>
          <w:szCs w:val="22"/>
        </w:rPr>
        <w:t xml:space="preserve">The application is fully stateless — no files are written to disk, no in-memory session store.</w:t>
      </w:r>
    </w:p>
    <w:p>
      <w:pPr>
        <w:pStyle w:val="ListParagraph"/>
        <w:numPr>
          <w:ilvl w:val="0"/>
          <w:numId w:val="2"/>
        </w:numPr>
        <w:spacing w:after="60" w:before="40"/>
      </w:pPr>
      <w:r>
        <w:rPr>
          <w:rFonts w:ascii="Arial" w:cs="Arial" w:eastAsia="Arial" w:hAnsi="Arial"/>
          <w:color w:val="1A1A2E"/>
          <w:sz w:val="22"/>
          <w:szCs w:val="22"/>
        </w:rPr>
        <w:t xml:space="preserve">Cold-start hibernation on Render/Railway (after ~15 min inactivity) is acceptable; first scan of the day may take 3–8 seconds to wake the instance.</w:t>
      </w:r>
    </w:p>
    <w:p>
      <w:pPr>
        <w:pStyle w:val="ListParagraph"/>
        <w:numPr>
          <w:ilvl w:val="0"/>
          <w:numId w:val="2"/>
        </w:numPr>
        <w:spacing w:after="60" w:before="40"/>
      </w:pPr>
      <w:r>
        <w:rPr>
          <w:rFonts w:ascii="Arial" w:cs="Arial" w:eastAsia="Arial" w:hAnsi="Arial"/>
          <w:color w:val="1A1A2E"/>
          <w:sz w:val="22"/>
          <w:szCs w:val="22"/>
        </w:rPr>
        <w:t xml:space="preserve">Google Sheets API quota: 300 write requests/minute per project. At peak (200 students in a 10-minute window), this equates to ~20 req/min — well within quota.</w:t>
      </w:r>
    </w:p>
    <w:p>
      <w:pPr>
        <w:pStyle w:val="ListParagraph"/>
        <w:numPr>
          <w:ilvl w:val="0"/>
          <w:numId w:val="2"/>
        </w:numPr>
        <w:spacing w:after="60" w:before="40"/>
      </w:pPr>
      <w:r>
        <w:rPr>
          <w:rFonts w:ascii="Arial" w:cs="Arial" w:eastAsia="Arial" w:hAnsi="Arial"/>
          <w:color w:val="1A1A2E"/>
          <w:sz w:val="22"/>
          <w:szCs w:val="22"/>
        </w:rPr>
        <w:t xml:space="preserve">A single free-tier instance (512 MB RAM) is sufficient for institutions up to ~500 students.</w:t>
      </w:r>
    </w:p>
    <w:p>
      <w:pPr>
        <w:spacing w:after="120" w:before="120"/>
      </w:pPr>
    </w:p>
    <w:p>
      <w:pPr>
        <w:pStyle w:val="Heading2"/>
        <w:spacing w:after="120" w:before="240"/>
      </w:pPr>
      <w:r>
        <w:rPr>
          <w:rFonts w:ascii="Arial" w:cs="Arial" w:eastAsia="Arial" w:hAnsi="Arial"/>
          <w:b/>
          <w:bCs/>
          <w:color w:val="2E75B6"/>
          <w:sz w:val="26"/>
          <w:szCs w:val="26"/>
        </w:rPr>
        <w:t xml:space="preserve">9.4 Deployment Checklist</w:t>
      </w:r>
    </w:p>
    <w:p>
      <w:pPr>
        <w:pStyle w:val="ListParagraph"/>
        <w:numPr>
          <w:ilvl w:val="0"/>
          <w:numId w:val="3"/>
        </w:numPr>
        <w:spacing w:after="60" w:before="40"/>
      </w:pPr>
      <w:r>
        <w:rPr>
          <w:rFonts w:ascii="Arial" w:cs="Arial" w:eastAsia="Arial" w:hAnsi="Arial"/>
          <w:color w:val="1A1A2E"/>
          <w:sz w:val="22"/>
          <w:szCs w:val="22"/>
        </w:rPr>
        <w:t xml:space="preserve">Create Google Cloud project and enable Sheets API.</w:t>
      </w:r>
    </w:p>
    <w:p>
      <w:pPr>
        <w:pStyle w:val="ListParagraph"/>
        <w:numPr>
          <w:ilvl w:val="0"/>
          <w:numId w:val="3"/>
        </w:numPr>
        <w:spacing w:after="60" w:before="40"/>
      </w:pPr>
      <w:r>
        <w:rPr>
          <w:rFonts w:ascii="Arial" w:cs="Arial" w:eastAsia="Arial" w:hAnsi="Arial"/>
          <w:color w:val="1A1A2E"/>
          <w:sz w:val="22"/>
          <w:szCs w:val="22"/>
        </w:rPr>
        <w:t xml:space="preserve">Create a Service Account, download JSON key, share the Google Sheet with the service account email.</w:t>
      </w:r>
    </w:p>
    <w:p>
      <w:pPr>
        <w:pStyle w:val="ListParagraph"/>
        <w:numPr>
          <w:ilvl w:val="0"/>
          <w:numId w:val="3"/>
        </w:numPr>
        <w:spacing w:after="60" w:before="40"/>
      </w:pPr>
      <w:r>
        <w:rPr>
          <w:rFonts w:ascii="Arial" w:cs="Arial" w:eastAsia="Arial" w:hAnsi="Arial"/>
          <w:color w:val="1A1A2E"/>
          <w:sz w:val="22"/>
          <w:szCs w:val="22"/>
        </w:rPr>
        <w:t xml:space="preserve">Set all environment variables in Render/Railway dashboard.</w:t>
      </w:r>
    </w:p>
    <w:p>
      <w:pPr>
        <w:pStyle w:val="ListParagraph"/>
        <w:numPr>
          <w:ilvl w:val="0"/>
          <w:numId w:val="3"/>
        </w:numPr>
        <w:spacing w:after="60" w:before="40"/>
      </w:pPr>
      <w:r>
        <w:rPr>
          <w:rFonts w:ascii="Arial" w:cs="Arial" w:eastAsia="Arial" w:hAnsi="Arial"/>
          <w:color w:val="1A1A2E"/>
          <w:sz w:val="22"/>
          <w:szCs w:val="22"/>
        </w:rPr>
        <w:t xml:space="preserve">Deploy the FastAPI repo from GitHub (automatic deploys on push).</w:t>
      </w:r>
    </w:p>
    <w:p>
      <w:pPr>
        <w:pStyle w:val="ListParagraph"/>
        <w:numPr>
          <w:ilvl w:val="0"/>
          <w:numId w:val="3"/>
        </w:numPr>
        <w:spacing w:after="60" w:before="40"/>
      </w:pPr>
      <w:r>
        <w:rPr>
          <w:rFonts w:ascii="Arial" w:cs="Arial" w:eastAsia="Arial" w:hAnsi="Arial"/>
          <w:color w:val="1A1A2E"/>
          <w:sz w:val="22"/>
          <w:szCs w:val="22"/>
        </w:rPr>
        <w:t xml:space="preserve">Print and laminate the QR code containing MESS_QR_SECRET_KEY.</w:t>
      </w:r>
    </w:p>
    <w:p>
      <w:pPr>
        <w:pStyle w:val="ListParagraph"/>
        <w:numPr>
          <w:ilvl w:val="0"/>
          <w:numId w:val="3"/>
        </w:numPr>
        <w:spacing w:after="60" w:before="40"/>
      </w:pPr>
      <w:r>
        <w:rPr>
          <w:rFonts w:ascii="Arial" w:cs="Arial" w:eastAsia="Arial" w:hAnsi="Arial"/>
          <w:color w:val="1A1A2E"/>
          <w:sz w:val="22"/>
          <w:szCs w:val="22"/>
        </w:rPr>
        <w:t xml:space="preserve">Register admin account, verify token top-up flow, perform a test scan.</w:t>
      </w:r>
    </w:p>
    <w:p>
      <w:pPr>
        <w:pStyle w:val="ListParagraph"/>
        <w:numPr>
          <w:ilvl w:val="0"/>
          <w:numId w:val="3"/>
        </w:numPr>
        <w:spacing w:after="60" w:before="40"/>
      </w:pPr>
      <w:r>
        <w:rPr>
          <w:rFonts w:ascii="Arial" w:cs="Arial" w:eastAsia="Arial" w:hAnsi="Arial"/>
          <w:color w:val="1A1A2E"/>
          <w:sz w:val="22"/>
          <w:szCs w:val="22"/>
        </w:rPr>
        <w:t xml:space="preserve">Distribute the PWA URL to students via institutional email or notice board.</w:t>
      </w:r>
    </w:p>
    <w:p>
      <w:pPr>
        <w:spacing w:after="120" w:before="120"/>
      </w:pPr>
    </w:p>
    <w:p>
      <w:pPr>
        <w:pStyle w:val="Heading1"/>
        <w:spacing w:after="160" w:before="360"/>
      </w:pPr>
      <w:r>
        <w:rPr>
          <w:rFonts w:ascii="Arial" w:cs="Arial" w:eastAsia="Arial" w:hAnsi="Arial"/>
          <w:b/>
          <w:bCs/>
          <w:color w:val="1F3864"/>
          <w:sz w:val="32"/>
          <w:szCs w:val="32"/>
        </w:rPr>
        <w:t xml:space="preserve">10. Admin &amp; Operations</w:t>
      </w:r>
    </w:p>
    <w:p>
      <w:pPr>
        <w:pBdr>
          <w:bottom w:val="single" w:color="2E75B6" w:sz="6" w:space="1"/>
        </w:pBdr>
        <w:spacing w:after="160" w:before="0"/>
      </w:pPr>
    </w:p>
    <w:p>
      <w:pPr>
        <w:pStyle w:val="Heading2"/>
        <w:spacing w:after="120" w:before="240"/>
      </w:pPr>
      <w:r>
        <w:rPr>
          <w:rFonts w:ascii="Arial" w:cs="Arial" w:eastAsia="Arial" w:hAnsi="Arial"/>
          <w:b/>
          <w:bCs/>
          <w:color w:val="2E75B6"/>
          <w:sz w:val="26"/>
          <w:szCs w:val="26"/>
        </w:rPr>
        <w:t xml:space="preserve">10.1 Token Top-Up Flow</w:t>
      </w:r>
    </w:p>
    <w:p>
      <w:pPr>
        <w:spacing w:after="120" w:before="80"/>
      </w:pPr>
      <w:r>
        <w:rPr>
          <w:rFonts w:ascii="Arial" w:cs="Arial" w:eastAsia="Arial" w:hAnsi="Arial"/>
          <w:color w:val="1A1A2E"/>
          <w:sz w:val="22"/>
          <w:szCs w:val="22"/>
        </w:rPr>
        <w:t xml:space="preserve">Tokens are the unit of access. Each successful scan deducts 1 token. Administrators top up tokens manually via the POST /admin/topup endpoint or through the admin panel UI.</w:t>
      </w:r>
    </w:p>
    <w:p>
      <w:pPr>
        <w:pStyle w:val="ListParagraph"/>
        <w:numPr>
          <w:ilvl w:val="0"/>
          <w:numId w:val="2"/>
        </w:numPr>
        <w:spacing w:after="60" w:before="40"/>
      </w:pPr>
      <w:r>
        <w:rPr>
          <w:rFonts w:ascii="Arial" w:cs="Arial" w:eastAsia="Arial" w:hAnsi="Arial"/>
          <w:color w:val="1A1A2E"/>
          <w:sz w:val="22"/>
          <w:szCs w:val="22"/>
        </w:rPr>
        <w:t xml:space="preserve">Monthly plan: 90 tokens loaded at start of each month (3 meals/day × 30 days).</w:t>
      </w:r>
    </w:p>
    <w:p>
      <w:pPr>
        <w:pStyle w:val="ListParagraph"/>
        <w:numPr>
          <w:ilvl w:val="0"/>
          <w:numId w:val="2"/>
        </w:numPr>
        <w:spacing w:after="60" w:before="40"/>
      </w:pPr>
      <w:r>
        <w:rPr>
          <w:rFonts w:ascii="Arial" w:cs="Arial" w:eastAsia="Arial" w:hAnsi="Arial"/>
          <w:color w:val="1A1A2E"/>
          <w:sz w:val="22"/>
          <w:szCs w:val="22"/>
        </w:rPr>
        <w:t xml:space="preserve">Weekly plan: 21 tokens loaded each Monday.</w:t>
      </w:r>
    </w:p>
    <w:p>
      <w:pPr>
        <w:pStyle w:val="ListParagraph"/>
        <w:numPr>
          <w:ilvl w:val="0"/>
          <w:numId w:val="2"/>
        </w:numPr>
        <w:spacing w:after="60" w:before="40"/>
      </w:pPr>
      <w:r>
        <w:rPr>
          <w:rFonts w:ascii="Arial" w:cs="Arial" w:eastAsia="Arial" w:hAnsi="Arial"/>
          <w:color w:val="1A1A2E"/>
          <w:sz w:val="22"/>
          <w:szCs w:val="22"/>
        </w:rPr>
        <w:t xml:space="preserve">Pay-as-you-go: Admin tops up in increments after cash payment.</w:t>
      </w:r>
    </w:p>
    <w:p>
      <w:pPr>
        <w:spacing w:after="120" w:before="120"/>
      </w:pPr>
    </w:p>
    <w:p>
      <w:pPr>
        <w:pStyle w:val="Heading2"/>
        <w:spacing w:after="120" w:before="240"/>
      </w:pPr>
      <w:r>
        <w:rPr>
          <w:rFonts w:ascii="Arial" w:cs="Arial" w:eastAsia="Arial" w:hAnsi="Arial"/>
          <w:b/>
          <w:bCs/>
          <w:color w:val="2E75B6"/>
          <w:sz w:val="26"/>
          <w:szCs w:val="26"/>
        </w:rPr>
        <w:t xml:space="preserve">10.2 Google Sheets Admin View</w:t>
      </w:r>
    </w:p>
    <w:p>
      <w:pPr>
        <w:spacing w:after="120" w:before="80"/>
      </w:pPr>
      <w:r>
        <w:rPr>
          <w:rFonts w:ascii="Arial" w:cs="Arial" w:eastAsia="Arial" w:hAnsi="Arial"/>
          <w:color w:val="1A1A2E"/>
          <w:sz w:val="22"/>
          <w:szCs w:val="22"/>
        </w:rPr>
        <w:t xml:space="preserve">The Google Sheets document serves as the live admin dashboard. Recommended setup for the mess manager's tablet:</w:t>
      </w:r>
    </w:p>
    <w:p>
      <w:pPr>
        <w:pStyle w:val="ListParagraph"/>
        <w:numPr>
          <w:ilvl w:val="0"/>
          <w:numId w:val="2"/>
        </w:numPr>
        <w:spacing w:after="60" w:before="40"/>
      </w:pPr>
      <w:r>
        <w:rPr>
          <w:rFonts w:ascii="Arial" w:cs="Arial" w:eastAsia="Arial" w:hAnsi="Arial"/>
          <w:color w:val="1A1A2E"/>
          <w:sz w:val="22"/>
          <w:szCs w:val="22"/>
        </w:rPr>
        <w:t xml:space="preserve">Keep the Attendance sheet open and sorted by timestamp descending — new scans appear at the top in real time.</w:t>
      </w:r>
    </w:p>
    <w:p>
      <w:pPr>
        <w:pStyle w:val="ListParagraph"/>
        <w:numPr>
          <w:ilvl w:val="0"/>
          <w:numId w:val="2"/>
        </w:numPr>
        <w:spacing w:after="60" w:before="40"/>
      </w:pPr>
      <w:r>
        <w:rPr>
          <w:rFonts w:ascii="Arial" w:cs="Arial" w:eastAsia="Arial" w:hAnsi="Arial"/>
          <w:color w:val="1A1A2E"/>
          <w:sz w:val="22"/>
          <w:szCs w:val="22"/>
        </w:rPr>
        <w:t xml:space="preserve">Apply conditional formatting: colour rows red if meal_type is unusual for the time of day.</w:t>
      </w:r>
    </w:p>
    <w:p>
      <w:pPr>
        <w:pStyle w:val="ListParagraph"/>
        <w:numPr>
          <w:ilvl w:val="0"/>
          <w:numId w:val="2"/>
        </w:numPr>
        <w:spacing w:after="60" w:before="40"/>
      </w:pPr>
      <w:r>
        <w:rPr>
          <w:rFonts w:ascii="Arial" w:cs="Arial" w:eastAsia="Arial" w:hAnsi="Arial"/>
          <w:color w:val="1A1A2E"/>
          <w:sz w:val="22"/>
          <w:szCs w:val="22"/>
        </w:rPr>
        <w:t xml:space="preserve">Create a simple COUNTIF summary row per day to see total Breakfast/Lunch/Dinner counts.</w:t>
      </w:r>
    </w:p>
    <w:p>
      <w:pPr>
        <w:pStyle w:val="ListParagraph"/>
        <w:numPr>
          <w:ilvl w:val="0"/>
          <w:numId w:val="2"/>
        </w:numPr>
        <w:spacing w:after="60" w:before="40"/>
      </w:pPr>
      <w:r>
        <w:rPr>
          <w:rFonts w:ascii="Arial" w:cs="Arial" w:eastAsia="Arial" w:hAnsi="Arial"/>
          <w:color w:val="1A1A2E"/>
          <w:sz w:val="22"/>
          <w:szCs w:val="22"/>
        </w:rPr>
        <w:t xml:space="preserve">The Audit sheet surfaces any failed scan attempts, allowing quick identification of students who may be sharing QR photos.</w:t>
      </w:r>
    </w:p>
    <w:p>
      <w:pPr>
        <w:spacing w:after="120" w:before="120"/>
      </w:pPr>
    </w:p>
    <w:p>
      <w:pPr>
        <w:pStyle w:val="Heading2"/>
        <w:spacing w:after="120" w:before="240"/>
      </w:pPr>
      <w:r>
        <w:rPr>
          <w:rFonts w:ascii="Arial" w:cs="Arial" w:eastAsia="Arial" w:hAnsi="Arial"/>
          <w:b/>
          <w:bCs/>
          <w:color w:val="2E75B6"/>
          <w:sz w:val="26"/>
          <w:szCs w:val="26"/>
        </w:rPr>
        <w:t xml:space="preserve">10.3 Monthly Reporting</w:t>
      </w:r>
    </w:p>
    <w:p>
      <w:pPr>
        <w:spacing w:after="120" w:before="80"/>
      </w:pPr>
      <w:r>
        <w:rPr>
          <w:rFonts w:ascii="Arial" w:cs="Arial" w:eastAsia="Arial" w:hAnsi="Arial"/>
          <w:color w:val="1A1A2E"/>
          <w:sz w:val="22"/>
          <w:szCs w:val="22"/>
        </w:rPr>
        <w:t xml:space="preserve">Administrators can export the Attendance sheet as CSV directly from Google Sheets for payroll deduction calculation, meal planning, or institutional reporting. No additional reporting tools are required for v1.0.</w:t>
      </w:r>
    </w:p>
    <w:p>
      <w:pPr>
        <w:spacing w:after="120" w:before="120"/>
      </w:pPr>
    </w:p>
    <w:p>
      <w:pPr>
        <w:pStyle w:val="Heading1"/>
        <w:spacing w:after="160" w:before="360"/>
      </w:pPr>
      <w:r>
        <w:rPr>
          <w:rFonts w:ascii="Arial" w:cs="Arial" w:eastAsia="Arial" w:hAnsi="Arial"/>
          <w:b/>
          <w:bCs/>
          <w:color w:val="1F3864"/>
          <w:sz w:val="32"/>
          <w:szCs w:val="32"/>
        </w:rPr>
        <w:t xml:space="preserve">11. Future Enhancements (v2.0 Roadmap)</w:t>
      </w:r>
    </w:p>
    <w:p>
      <w:pPr>
        <w:pBdr>
          <w:bottom w:val="single" w:color="2E75B6" w:sz="6" w:space="1"/>
        </w:pBdr>
        <w:spacing w:after="160" w:before="0"/>
      </w:pPr>
    </w:p>
    <w:p>
      <w:pPr>
        <w:spacing w:after="120" w:before="80"/>
      </w:pPr>
      <w:r>
        <w:rPr>
          <w:rFonts w:ascii="Arial" w:cs="Arial" w:eastAsia="Arial" w:hAnsi="Arial"/>
          <w:color w:val="1A1A2E"/>
          <w:sz w:val="22"/>
          <w:szCs w:val="22"/>
        </w:rPr>
        <w:t xml:space="preserve">The following features are explicitly deferred from v1.0 to maintain scope and launch quickly. They are candidates for a v2.0 iteration: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Priority</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Online token top-up (Razorpay)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Remove manual cash handling for admins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Push notifications via PWA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Medium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Remind students of upcoming meal windows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Admin dashboard web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Charts and analytics built on top of Sheets data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Offline scan queue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Cache scan locally if network drops, sync on reconnect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Rotating QR (TOTP-based)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Stronger fraud prevention if GPS proves insufficient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PostgreSQL migration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w:t>
            </w:r>
          </w:p>
        </w:tc>
        <w:tc>
          <w:tcPr>
            <w:tcW w:type="dxa" w:w="3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For institutions with &gt;1000 students or complex reporting</w:t>
            </w:r>
          </w:p>
        </w:tc>
      </w:tr>
    </w:tbl>
    <w:p>
      <w:pPr>
        <w:spacing w:after="120" w:before="120"/>
      </w:pPr>
    </w:p>
    <w:p>
      <w:pPr>
        <w:pStyle w:val="Heading1"/>
        <w:spacing w:after="160" w:before="360"/>
      </w:pPr>
      <w:r>
        <w:rPr>
          <w:rFonts w:ascii="Arial" w:cs="Arial" w:eastAsia="Arial" w:hAnsi="Arial"/>
          <w:b/>
          <w:bCs/>
          <w:color w:val="1F3864"/>
          <w:sz w:val="32"/>
          <w:szCs w:val="32"/>
        </w:rPr>
        <w:t xml:space="preserve">12. Glossary</w:t>
      </w:r>
    </w:p>
    <w:p>
      <w:pPr>
        <w:pBdr>
          <w:bottom w:val="single" w:color="2E75B6"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Static QR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 QR code that does not change over time; encoded once and printed permanently.</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JWT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JSON Web Token — a signed, self-contained token used for user authentication.</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BackgroundTasks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FastAPI's built-in mechanism for running async work after returning an HTTP response.</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gspread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Python library for reading and writing Google Sheets via the Google Sheets API v4.</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Tokens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Units of meal access. One token = one meal. Managed in the Users sheet.</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PWA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Progressive Web App — a website that behaves like a native app (installable, full-screen).</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Indian Standard Time (UTC+5:30). All time-window checks use IST on the server.</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Service Account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 Google Cloud identity (non-human) used by the backend to access Google Sheets.</w:t>
            </w:r>
          </w:p>
        </w:tc>
      </w:tr>
    </w:tbl>
    <w:p>
      <w:pPr>
        <w:spacing w:after="0" w:before="200"/>
      </w:pPr>
    </w:p>
    <w:p>
      <w:pPr>
        <w:pBdr>
          <w:top w:val="single" w:color="2E75B6" w:sz="4" w:space="6"/>
        </w:pBdr>
        <w:spacing w:after="80" w:before="400"/>
        <w:jc w:val="center"/>
      </w:pPr>
      <w:r>
        <w:rPr>
          <w:rFonts w:ascii="Arial" w:cs="Arial" w:eastAsia="Arial" w:hAnsi="Arial"/>
          <w:i/>
          <w:iCs/>
          <w:color w:val="888888"/>
          <w:sz w:val="20"/>
          <w:szCs w:val="20"/>
        </w:rPr>
        <w:t xml:space="preserve">— End of Document —</w:t>
      </w:r>
    </w:p>
    <w:p>
      <w:pPr>
        <w:spacing w:after="0" w:before="40"/>
        <w:jc w:val="center"/>
      </w:pPr>
      <w:r>
        <w:rPr>
          <w:rFonts w:ascii="Arial" w:cs="Arial" w:eastAsia="Arial" w:hAnsi="Arial"/>
          <w:color w:val="AAAAAA"/>
          <w:sz w:val="18"/>
          <w:szCs w:val="18"/>
        </w:rPr>
        <w:t xml:space="preserve">Mess Attendance System PRD v1.0  |  Confidential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0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b/>
        <w:bCs/>
        <w:color w:val="2E75B6"/>
        <w:sz w:val="18"/>
        <w:szCs w:val="18"/>
      </w:rPr>
      <w:t xml:space="preserve">Mess Attendance System — PRD</w:t>
    </w:r>
    <w:r>
      <w:rPr>
        <w:rFonts w:ascii="Arial" w:cs="Arial" w:eastAsia="Arial" w:hAnsi="Arial"/>
        <w:color w:val="888888"/>
        <w:sz w:val="18"/>
        <w:szCs w:val="18"/>
      </w:rPr>
      <w:t xml:space="preserve">   |   Static QR Edition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2026-03-17T03:51:07.444Z</dcterms:created>
  <dcterms:modified xsi:type="dcterms:W3CDTF">2026-03-17T03:51:07.444Z</dcterms:modified>
</cp:coreProperties>
</file>

<file path=docProps/custom.xml><?xml version="1.0" encoding="utf-8"?>
<Properties xmlns="http://schemas.openxmlformats.org/officeDocument/2006/custom-properties" xmlns:vt="http://schemas.openxmlformats.org/officeDocument/2006/docPropsVTypes"/>
</file>