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39" w:rsidRPr="001771A2" w:rsidRDefault="001771A2">
      <w:pPr>
        <w:rPr>
          <w:b/>
          <w:sz w:val="28"/>
          <w:szCs w:val="28"/>
        </w:rPr>
      </w:pPr>
      <w:r w:rsidRPr="001771A2">
        <w:rPr>
          <w:b/>
          <w:sz w:val="28"/>
          <w:szCs w:val="28"/>
        </w:rPr>
        <w:t>Battleship</w:t>
      </w:r>
      <w:r>
        <w:rPr>
          <w:b/>
          <w:sz w:val="28"/>
          <w:szCs w:val="28"/>
        </w:rPr>
        <w:t>s</w:t>
      </w:r>
    </w:p>
    <w:p w:rsidR="001771A2" w:rsidRPr="001771A2" w:rsidRDefault="001771A2">
      <w:pPr>
        <w:rPr>
          <w:sz w:val="24"/>
          <w:szCs w:val="24"/>
        </w:rPr>
      </w:pPr>
    </w:p>
    <w:p w:rsidR="001771A2" w:rsidRPr="001771A2" w:rsidRDefault="001771A2">
      <w:pPr>
        <w:rPr>
          <w:sz w:val="24"/>
          <w:szCs w:val="24"/>
        </w:rPr>
      </w:pPr>
      <w:r w:rsidRPr="001771A2">
        <w:rPr>
          <w:sz w:val="24"/>
          <w:szCs w:val="24"/>
        </w:rPr>
        <w:t xml:space="preserve">The </w:t>
      </w:r>
      <w:r w:rsidR="0034590B">
        <w:rPr>
          <w:sz w:val="24"/>
          <w:szCs w:val="24"/>
        </w:rPr>
        <w:t>goa</w:t>
      </w:r>
      <w:r w:rsidR="00270B3A">
        <w:rPr>
          <w:sz w:val="24"/>
          <w:szCs w:val="24"/>
        </w:rPr>
        <w:t>l</w:t>
      </w:r>
      <w:r w:rsidRPr="001771A2">
        <w:rPr>
          <w:sz w:val="24"/>
          <w:szCs w:val="24"/>
        </w:rPr>
        <w:t xml:space="preserve"> of this task is to implement a strategy for play</w:t>
      </w:r>
      <w:r w:rsidR="00CA3E9D">
        <w:rPr>
          <w:sz w:val="24"/>
          <w:szCs w:val="24"/>
        </w:rPr>
        <w:t>ing</w:t>
      </w:r>
      <w:r w:rsidRPr="001771A2">
        <w:rPr>
          <w:sz w:val="24"/>
          <w:szCs w:val="24"/>
        </w:rPr>
        <w:t xml:space="preserve"> a modified version of the </w:t>
      </w:r>
      <w:r w:rsidR="00CA3E9D">
        <w:rPr>
          <w:sz w:val="24"/>
          <w:szCs w:val="24"/>
        </w:rPr>
        <w:t xml:space="preserve">popular </w:t>
      </w:r>
      <w:hyperlink r:id="rId5" w:history="1">
        <w:r w:rsidRPr="001771A2">
          <w:rPr>
            <w:rStyle w:val="Hyperlink"/>
            <w:sz w:val="24"/>
            <w:szCs w:val="24"/>
          </w:rPr>
          <w:t>Battleship game</w:t>
        </w:r>
      </w:hyperlink>
      <w:r w:rsidR="00CA3E9D">
        <w:rPr>
          <w:sz w:val="24"/>
          <w:szCs w:val="24"/>
        </w:rPr>
        <w:t xml:space="preserve">. </w:t>
      </w:r>
    </w:p>
    <w:p w:rsidR="001771A2" w:rsidRPr="00CA3E9D" w:rsidRDefault="001771A2">
      <w:pPr>
        <w:rPr>
          <w:sz w:val="24"/>
          <w:szCs w:val="24"/>
        </w:rPr>
      </w:pPr>
      <w:r w:rsidRPr="001771A2">
        <w:rPr>
          <w:sz w:val="24"/>
          <w:szCs w:val="24"/>
        </w:rPr>
        <w:t>The task is to hit and sink all enemy vessels</w:t>
      </w:r>
      <w:r>
        <w:rPr>
          <w:sz w:val="24"/>
          <w:szCs w:val="24"/>
        </w:rPr>
        <w:t xml:space="preserve">. You launch a missile to a given location of the enemy field. It can hit a vessel and you will know that, or </w:t>
      </w:r>
      <w:r w:rsidR="004E2F2F">
        <w:rPr>
          <w:sz w:val="24"/>
          <w:szCs w:val="24"/>
        </w:rPr>
        <w:t xml:space="preserve">it </w:t>
      </w:r>
      <w:r>
        <w:rPr>
          <w:sz w:val="24"/>
          <w:szCs w:val="24"/>
        </w:rPr>
        <w:t>can miss (hit the water)</w:t>
      </w:r>
      <w:r w:rsidR="004E2F2F">
        <w:rPr>
          <w:sz w:val="24"/>
          <w:szCs w:val="24"/>
        </w:rPr>
        <w:t>. In case of a miss</w:t>
      </w:r>
      <w:r>
        <w:rPr>
          <w:sz w:val="24"/>
          <w:szCs w:val="24"/>
        </w:rPr>
        <w:t xml:space="preserve">, </w:t>
      </w:r>
      <w:r w:rsidR="004E2F2F">
        <w:rPr>
          <w:sz w:val="24"/>
          <w:szCs w:val="24"/>
        </w:rPr>
        <w:t xml:space="preserve">differing </w:t>
      </w:r>
      <w:r>
        <w:rPr>
          <w:sz w:val="24"/>
          <w:szCs w:val="24"/>
        </w:rPr>
        <w:t>from the classic game, it will re</w:t>
      </w:r>
      <w:r w:rsidR="0034590B">
        <w:rPr>
          <w:sz w:val="24"/>
          <w:szCs w:val="24"/>
        </w:rPr>
        <w:t>port back the distances to the vessels</w:t>
      </w:r>
      <w:r>
        <w:rPr>
          <w:sz w:val="24"/>
          <w:szCs w:val="24"/>
        </w:rPr>
        <w:t xml:space="preserve"> that are in a given range</w:t>
      </w:r>
      <w:r w:rsidR="0034590B">
        <w:rPr>
          <w:sz w:val="24"/>
          <w:szCs w:val="24"/>
        </w:rPr>
        <w:t xml:space="preserve"> (shaped as a circle around the hit point)</w:t>
      </w:r>
      <w:r>
        <w:rPr>
          <w:sz w:val="24"/>
          <w:szCs w:val="24"/>
        </w:rPr>
        <w:t>.</w:t>
      </w:r>
      <w:r w:rsidR="00CA3E9D">
        <w:rPr>
          <w:sz w:val="24"/>
          <w:szCs w:val="24"/>
          <w:lang w:val="bg-BG"/>
        </w:rPr>
        <w:t xml:space="preserve"> </w:t>
      </w:r>
      <w:r w:rsidR="00CA3E9D">
        <w:rPr>
          <w:sz w:val="24"/>
          <w:szCs w:val="24"/>
        </w:rPr>
        <w:t>Also each vessel will occupy</w:t>
      </w:r>
      <w:r w:rsidR="004E2F2F">
        <w:rPr>
          <w:sz w:val="24"/>
          <w:szCs w:val="24"/>
        </w:rPr>
        <w:t xml:space="preserve"> a single cell from the field and i</w:t>
      </w:r>
      <w:r w:rsidR="00CA3E9D">
        <w:rPr>
          <w:sz w:val="24"/>
          <w:szCs w:val="24"/>
        </w:rPr>
        <w:t>t is possible to have two different vessels in adjacent cells.</w:t>
      </w:r>
    </w:p>
    <w:p w:rsidR="001771A2" w:rsidRDefault="001771A2">
      <w:pPr>
        <w:rPr>
          <w:sz w:val="24"/>
          <w:szCs w:val="24"/>
        </w:rPr>
      </w:pPr>
      <w:r>
        <w:rPr>
          <w:sz w:val="24"/>
          <w:szCs w:val="24"/>
        </w:rPr>
        <w:t xml:space="preserve">As input data your program will </w:t>
      </w:r>
      <w:r w:rsidR="004E2F2F">
        <w:rPr>
          <w:sz w:val="24"/>
          <w:szCs w:val="24"/>
        </w:rPr>
        <w:t>get</w:t>
      </w:r>
      <w:r>
        <w:rPr>
          <w:sz w:val="24"/>
          <w:szCs w:val="24"/>
        </w:rPr>
        <w:t>:</w:t>
      </w:r>
    </w:p>
    <w:p w:rsidR="001771A2" w:rsidRDefault="001771A2" w:rsidP="001771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771A2">
        <w:rPr>
          <w:sz w:val="24"/>
          <w:szCs w:val="24"/>
        </w:rPr>
        <w:t>the</w:t>
      </w:r>
      <w:proofErr w:type="gramEnd"/>
      <w:r w:rsidRPr="001771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size of the rectangular battle field </w:t>
      </w:r>
      <w:r w:rsidR="00A5777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57772">
        <w:rPr>
          <w:sz w:val="24"/>
          <w:szCs w:val="24"/>
        </w:rPr>
        <w:t xml:space="preserve">two </w:t>
      </w:r>
      <w:r w:rsidR="0016403A">
        <w:rPr>
          <w:sz w:val="24"/>
          <w:szCs w:val="24"/>
        </w:rPr>
        <w:t xml:space="preserve">integer </w:t>
      </w:r>
      <w:r w:rsidR="00A57772">
        <w:rPr>
          <w:sz w:val="24"/>
          <w:szCs w:val="24"/>
        </w:rPr>
        <w:t xml:space="preserve">numbers </w:t>
      </w:r>
      <w:r w:rsidR="00A57772" w:rsidRPr="00A57772">
        <w:rPr>
          <w:b/>
          <w:i/>
          <w:sz w:val="24"/>
          <w:szCs w:val="24"/>
        </w:rPr>
        <w:t>W</w:t>
      </w:r>
      <w:r w:rsidR="00A57772">
        <w:rPr>
          <w:sz w:val="24"/>
          <w:szCs w:val="24"/>
        </w:rPr>
        <w:t xml:space="preserve"> (width) and </w:t>
      </w:r>
      <w:r w:rsidR="00A57772" w:rsidRPr="00A57772">
        <w:rPr>
          <w:b/>
          <w:i/>
          <w:sz w:val="24"/>
          <w:szCs w:val="24"/>
        </w:rPr>
        <w:t>H</w:t>
      </w:r>
      <w:r w:rsidR="00A57772">
        <w:rPr>
          <w:sz w:val="24"/>
          <w:szCs w:val="24"/>
        </w:rPr>
        <w:t xml:space="preserve"> (height). Both are in the range [1, 1’000’000].</w:t>
      </w:r>
      <w:r w:rsidR="0016403A">
        <w:rPr>
          <w:sz w:val="24"/>
          <w:szCs w:val="24"/>
        </w:rPr>
        <w:t xml:space="preserve"> It is a discrete grid of cells with integer coordinates from 0 to W-1 and from 0 to H-1.</w:t>
      </w:r>
    </w:p>
    <w:p w:rsidR="00A57772" w:rsidRDefault="00A57772" w:rsidP="001771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number of enemy vessels – </w:t>
      </w:r>
      <w:r w:rsidRPr="00A57772"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, also a</w:t>
      </w:r>
      <w:r w:rsidR="0016403A">
        <w:rPr>
          <w:sz w:val="24"/>
          <w:szCs w:val="24"/>
        </w:rPr>
        <w:t>n integer</w:t>
      </w:r>
      <w:r>
        <w:rPr>
          <w:sz w:val="24"/>
          <w:szCs w:val="24"/>
        </w:rPr>
        <w:t xml:space="preserve"> number in the range [1, 1’000’000].</w:t>
      </w:r>
    </w:p>
    <w:p w:rsidR="00A57772" w:rsidRDefault="0016403A" w:rsidP="001771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range of the missile ship detection in case of </w:t>
      </w:r>
      <w:r w:rsidR="004E2F2F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miss – </w:t>
      </w:r>
      <w:r w:rsidR="0034590B" w:rsidRPr="0034590B">
        <w:rPr>
          <w:b/>
          <w:sz w:val="24"/>
          <w:szCs w:val="24"/>
        </w:rPr>
        <w:t>R</w:t>
      </w:r>
      <w:r w:rsidR="0034590B">
        <w:rPr>
          <w:sz w:val="24"/>
          <w:szCs w:val="24"/>
        </w:rPr>
        <w:t xml:space="preserve">, </w:t>
      </w:r>
      <w:r>
        <w:rPr>
          <w:sz w:val="24"/>
          <w:szCs w:val="24"/>
        </w:rPr>
        <w:t>a number in range [1, 1’000’000].</w:t>
      </w:r>
    </w:p>
    <w:p w:rsidR="0016403A" w:rsidRPr="00AC2DCC" w:rsidRDefault="0016403A" w:rsidP="0016403A">
      <w:pPr>
        <w:rPr>
          <w:i/>
          <w:sz w:val="24"/>
          <w:szCs w:val="24"/>
        </w:rPr>
      </w:pPr>
      <w:r>
        <w:rPr>
          <w:sz w:val="24"/>
          <w:szCs w:val="24"/>
        </w:rPr>
        <w:t>At any step</w:t>
      </w:r>
      <w:r w:rsidR="004E2F2F">
        <w:rPr>
          <w:sz w:val="24"/>
          <w:szCs w:val="24"/>
        </w:rPr>
        <w:t>,</w:t>
      </w:r>
      <w:r>
        <w:rPr>
          <w:sz w:val="24"/>
          <w:szCs w:val="24"/>
        </w:rPr>
        <w:t xml:space="preserve"> your program will print two numbers -&gt; the coordinates of the target cell. Then you c</w:t>
      </w:r>
      <w:r w:rsidR="00CA3E9D">
        <w:rPr>
          <w:sz w:val="24"/>
          <w:szCs w:val="24"/>
        </w:rPr>
        <w:t>an read from the standard input the response from the missile when it hits the field. In case you hit a vessel</w:t>
      </w:r>
      <w:r w:rsidR="004E2F2F">
        <w:rPr>
          <w:sz w:val="24"/>
          <w:szCs w:val="24"/>
        </w:rPr>
        <w:t>,</w:t>
      </w:r>
      <w:r w:rsidR="00CA3E9D">
        <w:rPr>
          <w:sz w:val="24"/>
          <w:szCs w:val="24"/>
        </w:rPr>
        <w:t xml:space="preserve"> the input will be a single word “Hit!”, and when you miss</w:t>
      </w:r>
      <w:r w:rsidR="004E2F2F">
        <w:rPr>
          <w:sz w:val="24"/>
          <w:szCs w:val="24"/>
        </w:rPr>
        <w:t>, the input will contain</w:t>
      </w:r>
      <w:r w:rsidR="00CA3E9D">
        <w:rPr>
          <w:sz w:val="24"/>
          <w:szCs w:val="24"/>
        </w:rPr>
        <w:t xml:space="preserve"> the word “Miss!”</w:t>
      </w:r>
      <w:r w:rsidR="004E2F2F">
        <w:rPr>
          <w:sz w:val="24"/>
          <w:szCs w:val="24"/>
        </w:rPr>
        <w:t>,</w:t>
      </w:r>
      <w:r w:rsidR="00CA3E9D">
        <w:rPr>
          <w:sz w:val="24"/>
          <w:szCs w:val="24"/>
        </w:rPr>
        <w:t xml:space="preserve"> followed by an integer number </w:t>
      </w:r>
      <w:r w:rsidR="00CA3E9D">
        <w:rPr>
          <w:sz w:val="24"/>
          <w:szCs w:val="24"/>
          <w:lang w:val="bg-BG"/>
        </w:rPr>
        <w:t xml:space="preserve">К </w:t>
      </w:r>
      <w:r w:rsidR="00CA3E9D">
        <w:rPr>
          <w:sz w:val="24"/>
          <w:szCs w:val="24"/>
        </w:rPr>
        <w:t xml:space="preserve">in the range [0, N], that represents the number of vessels in the missile range and then </w:t>
      </w:r>
      <w:r w:rsidR="00CA3E9D">
        <w:rPr>
          <w:sz w:val="24"/>
          <w:szCs w:val="24"/>
          <w:lang w:val="bg-BG"/>
        </w:rPr>
        <w:t xml:space="preserve">К </w:t>
      </w:r>
      <w:r w:rsidR="00CA3E9D">
        <w:rPr>
          <w:sz w:val="24"/>
          <w:szCs w:val="24"/>
        </w:rPr>
        <w:t>real numbers, representing the distances between the center of the cell</w:t>
      </w:r>
      <w:r w:rsidR="004E2F2F">
        <w:rPr>
          <w:sz w:val="24"/>
          <w:szCs w:val="24"/>
        </w:rPr>
        <w:t xml:space="preserve"> that is hit</w:t>
      </w:r>
      <w:r w:rsidR="00CA3E9D">
        <w:rPr>
          <w:sz w:val="24"/>
          <w:szCs w:val="24"/>
        </w:rPr>
        <w:t xml:space="preserve"> and the centers of the cells where those vessels are placed.</w:t>
      </w:r>
      <w:r w:rsidR="000245CD">
        <w:rPr>
          <w:sz w:val="24"/>
          <w:szCs w:val="24"/>
        </w:rPr>
        <w:t xml:space="preserve"> When all vessels are hit, the text “Win!” will be </w:t>
      </w:r>
      <w:r w:rsidR="004E2F2F">
        <w:rPr>
          <w:sz w:val="24"/>
          <w:szCs w:val="24"/>
        </w:rPr>
        <w:t>given as input</w:t>
      </w:r>
      <w:r w:rsidR="000245CD">
        <w:rPr>
          <w:sz w:val="24"/>
          <w:szCs w:val="24"/>
        </w:rPr>
        <w:t>.</w:t>
      </w:r>
      <w:r w:rsidR="00DC026B">
        <w:rPr>
          <w:sz w:val="24"/>
          <w:szCs w:val="24"/>
          <w:lang w:val="bg-BG"/>
        </w:rPr>
        <w:br/>
      </w:r>
      <w:bookmarkStart w:id="0" w:name="_GoBack"/>
      <w:r w:rsidR="00DC026B" w:rsidRPr="00AC2DCC">
        <w:rPr>
          <w:i/>
          <w:sz w:val="24"/>
          <w:szCs w:val="24"/>
        </w:rPr>
        <w:t>Note: We will not provide a testing program (it is up to you to implement one for yourselves).</w:t>
      </w:r>
    </w:p>
    <w:bookmarkEnd w:id="0"/>
    <w:p w:rsidR="00CA3E9D" w:rsidRPr="00F24D3C" w:rsidRDefault="00CA3E9D">
      <w:pPr>
        <w:rPr>
          <w:b/>
          <w:sz w:val="24"/>
          <w:szCs w:val="24"/>
        </w:rPr>
      </w:pPr>
      <w:r w:rsidRPr="00F24D3C">
        <w:rPr>
          <w:b/>
          <w:sz w:val="24"/>
          <w:szCs w:val="24"/>
        </w:rPr>
        <w:t>Here is an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CA3E9D" w:rsidTr="00CA3E9D">
        <w:tc>
          <w:tcPr>
            <w:tcW w:w="5122" w:type="dxa"/>
          </w:tcPr>
          <w:p w:rsidR="00CA3E9D" w:rsidRPr="00CA3E9D" w:rsidRDefault="00CA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(</w:t>
            </w:r>
            <w:proofErr w:type="spellStart"/>
            <w:r>
              <w:rPr>
                <w:sz w:val="24"/>
                <w:szCs w:val="24"/>
              </w:rPr>
              <w:t>stdin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123" w:type="dxa"/>
          </w:tcPr>
          <w:p w:rsidR="00CA3E9D" w:rsidRPr="00CA3E9D" w:rsidRDefault="00CA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(</w:t>
            </w:r>
            <w:proofErr w:type="spellStart"/>
            <w:r>
              <w:rPr>
                <w:sz w:val="24"/>
                <w:szCs w:val="24"/>
              </w:rPr>
              <w:t>stdout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A3E9D" w:rsidTr="00CA3E9D">
        <w:tc>
          <w:tcPr>
            <w:tcW w:w="5122" w:type="dxa"/>
          </w:tcPr>
          <w:p w:rsidR="00CA3E9D" w:rsidRDefault="00CA3E9D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5123" w:type="dxa"/>
          </w:tcPr>
          <w:p w:rsidR="00CA3E9D" w:rsidRDefault="00CA3E9D">
            <w:pPr>
              <w:rPr>
                <w:sz w:val="24"/>
                <w:szCs w:val="24"/>
                <w:lang w:val="bg-BG"/>
              </w:rPr>
            </w:pPr>
          </w:p>
        </w:tc>
      </w:tr>
      <w:tr w:rsidR="00CA3E9D" w:rsidTr="00CA3E9D">
        <w:tc>
          <w:tcPr>
            <w:tcW w:w="5122" w:type="dxa"/>
          </w:tcPr>
          <w:p w:rsidR="00CA3E9D" w:rsidRPr="00CA3E9D" w:rsidRDefault="00CA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5 5 3 10</w:t>
            </w:r>
          </w:p>
        </w:tc>
        <w:tc>
          <w:tcPr>
            <w:tcW w:w="5123" w:type="dxa"/>
          </w:tcPr>
          <w:p w:rsidR="00CA3E9D" w:rsidRPr="00CA3E9D" w:rsidRDefault="00CA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</w:tc>
      </w:tr>
      <w:tr w:rsidR="00CA3E9D" w:rsidTr="00CA3E9D">
        <w:tc>
          <w:tcPr>
            <w:tcW w:w="5122" w:type="dxa"/>
          </w:tcPr>
          <w:p w:rsidR="00CA3E9D" w:rsidRPr="00CA3E9D" w:rsidRDefault="00CA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Hit!</w:t>
            </w:r>
          </w:p>
        </w:tc>
        <w:tc>
          <w:tcPr>
            <w:tcW w:w="5123" w:type="dxa"/>
          </w:tcPr>
          <w:p w:rsidR="00CA3E9D" w:rsidRPr="00CA3E9D" w:rsidRDefault="00CA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</w:tc>
      </w:tr>
      <w:tr w:rsidR="00CA3E9D" w:rsidTr="00CA3E9D">
        <w:tc>
          <w:tcPr>
            <w:tcW w:w="5122" w:type="dxa"/>
          </w:tcPr>
          <w:p w:rsidR="00CA3E9D" w:rsidRDefault="000245CD">
            <w:pPr>
              <w:rPr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Miss! </w:t>
            </w:r>
            <w:r w:rsidR="00CA3E9D">
              <w:rPr>
                <w:rFonts w:ascii="Consolas" w:hAnsi="Consolas" w:cs="Consolas"/>
                <w:sz w:val="20"/>
                <w:szCs w:val="20"/>
              </w:rPr>
              <w:t>2 2.236068 2.828427</w:t>
            </w:r>
          </w:p>
        </w:tc>
        <w:tc>
          <w:tcPr>
            <w:tcW w:w="5123" w:type="dxa"/>
          </w:tcPr>
          <w:p w:rsidR="00CA3E9D" w:rsidRPr="00CA3E9D" w:rsidRDefault="00CA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</w:t>
            </w:r>
          </w:p>
        </w:tc>
      </w:tr>
      <w:tr w:rsidR="000245CD" w:rsidTr="00CA3E9D">
        <w:tc>
          <w:tcPr>
            <w:tcW w:w="5122" w:type="dxa"/>
          </w:tcPr>
          <w:p w:rsidR="000245CD" w:rsidRDefault="000245C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Miss! 2 1.000000 5.656854</w:t>
            </w:r>
          </w:p>
        </w:tc>
        <w:tc>
          <w:tcPr>
            <w:tcW w:w="5123" w:type="dxa"/>
          </w:tcPr>
          <w:p w:rsidR="000245CD" w:rsidRDefault="00024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4 0</w:t>
            </w:r>
          </w:p>
        </w:tc>
      </w:tr>
      <w:tr w:rsidR="000245CD" w:rsidTr="00CA3E9D">
        <w:tc>
          <w:tcPr>
            <w:tcW w:w="5122" w:type="dxa"/>
          </w:tcPr>
          <w:p w:rsidR="000245CD" w:rsidRDefault="000245C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Hit!</w:t>
            </w:r>
          </w:p>
        </w:tc>
        <w:tc>
          <w:tcPr>
            <w:tcW w:w="5123" w:type="dxa"/>
          </w:tcPr>
          <w:p w:rsidR="000245CD" w:rsidRDefault="00024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</w:t>
            </w:r>
          </w:p>
        </w:tc>
      </w:tr>
      <w:tr w:rsidR="000245CD" w:rsidTr="00CA3E9D">
        <w:tc>
          <w:tcPr>
            <w:tcW w:w="5122" w:type="dxa"/>
          </w:tcPr>
          <w:p w:rsidR="000245CD" w:rsidRDefault="0034590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Miss! </w:t>
            </w:r>
            <w:r w:rsidR="000245CD">
              <w:rPr>
                <w:rFonts w:ascii="Consolas" w:hAnsi="Consolas" w:cs="Consolas"/>
                <w:sz w:val="20"/>
                <w:szCs w:val="20"/>
              </w:rPr>
              <w:t>1 1.414214</w:t>
            </w:r>
          </w:p>
        </w:tc>
        <w:tc>
          <w:tcPr>
            <w:tcW w:w="5123" w:type="dxa"/>
          </w:tcPr>
          <w:p w:rsidR="000245CD" w:rsidRDefault="000245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0 3</w:t>
            </w:r>
          </w:p>
        </w:tc>
      </w:tr>
      <w:tr w:rsidR="000245CD" w:rsidTr="00CA3E9D">
        <w:tc>
          <w:tcPr>
            <w:tcW w:w="5122" w:type="dxa"/>
          </w:tcPr>
          <w:p w:rsidR="000245CD" w:rsidRDefault="000245C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Hit!</w:t>
            </w:r>
          </w:p>
          <w:p w:rsidR="000245CD" w:rsidRDefault="000245C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Win!</w:t>
            </w:r>
          </w:p>
        </w:tc>
        <w:tc>
          <w:tcPr>
            <w:tcW w:w="5123" w:type="dxa"/>
          </w:tcPr>
          <w:p w:rsidR="000245CD" w:rsidRDefault="000245CD">
            <w:pPr>
              <w:rPr>
                <w:sz w:val="24"/>
                <w:szCs w:val="24"/>
              </w:rPr>
            </w:pPr>
          </w:p>
        </w:tc>
      </w:tr>
    </w:tbl>
    <w:p w:rsidR="00F24D3C" w:rsidRPr="007B6C0A" w:rsidRDefault="007B6C0A">
      <w:pPr>
        <w:rPr>
          <w:sz w:val="24"/>
          <w:szCs w:val="24"/>
        </w:rPr>
      </w:pPr>
      <w:r>
        <w:rPr>
          <w:sz w:val="24"/>
          <w:szCs w:val="24"/>
        </w:rPr>
        <w:t>And here is a map of the initial placement of the ships.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284"/>
        <w:gridCol w:w="327"/>
        <w:gridCol w:w="327"/>
        <w:gridCol w:w="284"/>
      </w:tblGrid>
      <w:tr w:rsidR="00F24D3C" w:rsidTr="00F24D3C"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Pr="00F24D3C" w:rsidRDefault="00F24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</w:tr>
      <w:tr w:rsidR="00F24D3C" w:rsidTr="00F24D3C"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Pr="00F24D3C" w:rsidRDefault="00F24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</w:tr>
      <w:tr w:rsidR="00F24D3C" w:rsidTr="00F24D3C"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</w:tr>
      <w:tr w:rsidR="00F24D3C" w:rsidTr="00F24D3C"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</w:tr>
      <w:tr w:rsidR="00F24D3C" w:rsidTr="00F24D3C">
        <w:tc>
          <w:tcPr>
            <w:tcW w:w="284" w:type="dxa"/>
          </w:tcPr>
          <w:p w:rsidR="00F24D3C" w:rsidRPr="00F24D3C" w:rsidRDefault="00F24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284" w:type="dxa"/>
          </w:tcPr>
          <w:p w:rsidR="00F24D3C" w:rsidRDefault="00F24D3C">
            <w:pPr>
              <w:rPr>
                <w:sz w:val="24"/>
                <w:szCs w:val="24"/>
                <w:lang w:val="bg-BG"/>
              </w:rPr>
            </w:pPr>
          </w:p>
        </w:tc>
      </w:tr>
    </w:tbl>
    <w:p w:rsidR="00F24D3C" w:rsidRPr="001771A2" w:rsidRDefault="00F24D3C" w:rsidP="00932CB3">
      <w:pPr>
        <w:rPr>
          <w:sz w:val="24"/>
          <w:szCs w:val="24"/>
          <w:lang w:val="bg-BG"/>
        </w:rPr>
      </w:pPr>
    </w:p>
    <w:sectPr w:rsidR="00F24D3C" w:rsidRPr="001771A2" w:rsidSect="00AC2DCC">
      <w:pgSz w:w="12240" w:h="15840"/>
      <w:pgMar w:top="567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263E9"/>
    <w:multiLevelType w:val="hybridMultilevel"/>
    <w:tmpl w:val="A95A6798"/>
    <w:lvl w:ilvl="0" w:tplc="F48427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F9"/>
    <w:rsid w:val="000245CD"/>
    <w:rsid w:val="000A3339"/>
    <w:rsid w:val="0016403A"/>
    <w:rsid w:val="001771A2"/>
    <w:rsid w:val="00270B3A"/>
    <w:rsid w:val="0034590B"/>
    <w:rsid w:val="004E2F2F"/>
    <w:rsid w:val="007B6C0A"/>
    <w:rsid w:val="00932CB3"/>
    <w:rsid w:val="00A57772"/>
    <w:rsid w:val="00AC2DCC"/>
    <w:rsid w:val="00BB07F9"/>
    <w:rsid w:val="00CA3E9D"/>
    <w:rsid w:val="00DB6373"/>
    <w:rsid w:val="00DC026B"/>
    <w:rsid w:val="00F24D3C"/>
    <w:rsid w:val="00F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58EEF-8729-4C66-B754-51995C5D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1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1A2"/>
    <w:pPr>
      <w:ind w:left="720"/>
      <w:contextualSpacing/>
    </w:pPr>
  </w:style>
  <w:style w:type="table" w:styleId="TableGrid">
    <w:name w:val="Table Grid"/>
    <w:basedOn w:val="TableNormal"/>
    <w:uiPriority w:val="39"/>
    <w:rsid w:val="00CA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attleship_(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2024-10-14T08:30:00Z</dcterms:created>
  <dcterms:modified xsi:type="dcterms:W3CDTF">2024-10-16T13:44:00Z</dcterms:modified>
</cp:coreProperties>
</file>