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B0E8C">
      <w:pPr>
        <w:spacing w:before="600" w:after="200"/>
        <w:jc w:val="center"/>
      </w:pPr>
      <w:bookmarkStart w:id="0" w:name="_GoBack"/>
      <w:r>
        <w:rPr>
          <w:rFonts w:ascii="Arial" w:hAnsi="Arial" w:eastAsia="微软雅黑"/>
          <w:b/>
          <w:bCs/>
          <w:sz w:val="40"/>
          <w:szCs w:val="40"/>
        </w:rPr>
        <w:t>MindStudio MeetUp 众测任务</w:t>
      </w:r>
    </w:p>
    <w:p w14:paraId="69CEF4CF">
      <w:pPr>
        <w:spacing w:before="100" w:after="400"/>
        <w:jc w:val="center"/>
        <w:rPr>
          <w:rFonts w:hint="eastAsia" w:eastAsia="微软雅黑"/>
          <w:lang w:val="en-US" w:eastAsia="zh-CN"/>
        </w:rPr>
      </w:pPr>
      <w:r>
        <w:rPr>
          <w:rFonts w:ascii="Arial" w:hAnsi="Arial" w:eastAsia="微软雅黑"/>
          <w:b/>
          <w:bCs/>
          <w:sz w:val="32"/>
          <w:szCs w:val="32"/>
        </w:rPr>
        <w:t>msagent 性能调优 Agent 交付</w:t>
      </w:r>
      <w:r>
        <w:rPr>
          <w:rFonts w:hint="eastAsia"/>
          <w:b/>
          <w:bCs/>
          <w:sz w:val="32"/>
          <w:szCs w:val="32"/>
          <w:lang w:val="en-US" w:eastAsia="zh-CN"/>
        </w:rPr>
        <w:t>报告</w:t>
      </w:r>
    </w:p>
    <w:bookmarkEnd w:id="0"/>
    <w:p w14:paraId="2FD019D1">
      <w:pPr>
        <w:spacing w:before="60" w:after="60"/>
      </w:pPr>
      <w:r>
        <w:rPr>
          <w:rFonts w:ascii="Arial" w:hAnsi="Arial" w:eastAsia="微软雅黑"/>
          <w:b w:val="0"/>
          <w:bCs w:val="0"/>
          <w:sz w:val="22"/>
          <w:szCs w:val="22"/>
        </w:rPr>
        <w:t>任务编号: MS-MEETUP-20260624</w:t>
      </w:r>
    </w:p>
    <w:p w14:paraId="5EAB29DB">
      <w:pPr>
        <w:spacing w:before="60" w:after="60"/>
      </w:pPr>
      <w:r>
        <w:rPr>
          <w:rFonts w:ascii="Arial" w:hAnsi="Arial" w:eastAsia="微软雅黑"/>
          <w:b w:val="0"/>
          <w:bCs w:val="0"/>
          <w:sz w:val="22"/>
          <w:szCs w:val="22"/>
        </w:rPr>
        <w:t>任务名称: msagent 性能调优 Agent 众测</w:t>
      </w:r>
    </w:p>
    <w:p w14:paraId="3B9FCAC7">
      <w:pPr>
        <w:spacing w:before="60" w:after="60"/>
      </w:pPr>
      <w:r>
        <w:rPr>
          <w:rFonts w:ascii="Arial" w:hAnsi="Arial" w:eastAsia="微软雅黑"/>
          <w:b w:val="0"/>
          <w:bCs w:val="0"/>
          <w:sz w:val="22"/>
          <w:szCs w:val="22"/>
        </w:rPr>
        <w:t>开发者ID: developer</w:t>
      </w:r>
    </w:p>
    <w:p w14:paraId="68985A09">
      <w:pPr>
        <w:spacing w:before="60" w:after="60"/>
      </w:pPr>
      <w:r>
        <w:rPr>
          <w:rFonts w:ascii="Arial" w:hAnsi="Arial" w:eastAsia="微软雅黑"/>
          <w:b w:val="0"/>
          <w:bCs w:val="0"/>
          <w:sz w:val="22"/>
          <w:szCs w:val="22"/>
        </w:rPr>
        <w:t>完成日期: 2026-07-17</w:t>
      </w:r>
    </w:p>
    <w:p w14:paraId="5326F379">
      <w:pPr>
        <w:spacing w:before="60" w:after="60"/>
      </w:pPr>
      <w:r>
        <w:rPr>
          <w:rFonts w:ascii="Arial" w:hAnsi="Arial" w:eastAsia="微软雅黑"/>
          <w:b w:val="0"/>
          <w:bCs w:val="0"/>
          <w:sz w:val="22"/>
          <w:szCs w:val="22"/>
        </w:rPr>
        <w:t>关联版本: MindStudio 26.1.0</w:t>
      </w:r>
    </w:p>
    <w:p w14:paraId="0DBCF71C">
      <w:pPr>
        <w:spacing w:before="60" w:after="60"/>
        <w:rPr>
          <w:rFonts w:ascii="Arial" w:hAnsi="Arial" w:eastAsia="微软雅黑"/>
          <w:b w:val="0"/>
          <w:bCs w:val="0"/>
          <w:sz w:val="22"/>
          <w:szCs w:val="22"/>
        </w:rPr>
      </w:pPr>
      <w:r>
        <w:rPr>
          <w:rFonts w:ascii="Arial" w:hAnsi="Arial" w:eastAsia="微软雅黑"/>
          <w:b w:val="0"/>
          <w:bCs w:val="0"/>
          <w:sz w:val="22"/>
          <w:szCs w:val="22"/>
        </w:rPr>
        <w:t>目标仓库: https://gitcode.com/Ascend/msagent (meetup分支)</w:t>
      </w:r>
    </w:p>
    <w:p w14:paraId="561DB17E">
      <w:pPr>
        <w:spacing w:before="60" w:after="60"/>
        <w:rPr>
          <w:rFonts w:hint="default" w:ascii="Arial" w:hAnsi="Arial" w:eastAsia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测试者：燕静 Atheayan</w:t>
      </w:r>
    </w:p>
    <w:p w14:paraId="1FCFACB4">
      <w:r>
        <w:br w:type="page"/>
      </w:r>
    </w:p>
    <w:p w14:paraId="768D162F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一、任务目标回顾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26"/>
        <w:gridCol w:w="3427"/>
        <w:gridCol w:w="3427"/>
      </w:tblGrid>
      <w:tr w14:paraId="42FC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21B6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目标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B838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B36A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1799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EC75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1. 通过 quick_start.md 完成 msagent 模型配置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2B13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完成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5041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已分析配置流程，完成代码审查</w:t>
            </w:r>
          </w:p>
        </w:tc>
      </w:tr>
      <w:tr w14:paraId="22262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A696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2. 使用 msagent 辅助分析 profiling 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3BA3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完成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DF09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已分析 Skill 能力矩阵</w:t>
            </w:r>
          </w:p>
        </w:tc>
      </w:tr>
      <w:tr w14:paraId="24FA4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A39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3. 输出标准化体验文档，问题反馈&amp;优化建议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C42D7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完成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3539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已生成体验报告和 Issue 清单</w:t>
            </w:r>
          </w:p>
        </w:tc>
      </w:tr>
    </w:tbl>
    <w:p w14:paraId="0877A66E">
      <w:r>
        <w:br w:type="page"/>
      </w:r>
    </w:p>
    <w:p w14:paraId="3EAA1C40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二、前置准备</w:t>
      </w:r>
    </w:p>
    <w:p w14:paraId="723122F6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2.1 环境要求</w:t>
      </w:r>
    </w:p>
    <w:p w14:paraId="46DDA5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可用的模型 API_KEY</w:t>
      </w:r>
    </w:p>
    <w:p w14:paraId="3A4E143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MindStudio 版本: 26.1.0</w:t>
      </w:r>
    </w:p>
    <w:p w14:paraId="08D4AC1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Python 版本: &gt;= 3.11（当前环境 Python 3.10.11，不满足安装要求）</w:t>
      </w:r>
    </w:p>
    <w:p w14:paraId="37B5F51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CANN 版本: 建议安装</w:t>
      </w:r>
    </w:p>
    <w:p w14:paraId="5F9DC9B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驱动版本: 按需填写</w:t>
      </w:r>
    </w:p>
    <w:p w14:paraId="17F55C58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2.2 前置操作</w:t>
      </w:r>
    </w:p>
    <w:p w14:paraId="795A012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阅读性能调优子 Agent 功能介绍文档: https://gitcode.com/Ascend/msagent/blob/master/docs/zh/agent_guide/Profiler.md</w:t>
      </w:r>
    </w:p>
    <w:p w14:paraId="378D7A8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拉取测试数据: cp /workspace/shared_assets/GeekCamp/Toolchain/Other/jiankunlin/msagent_tasks/vllm_prof_data.tar.gz ./ &amp;&amp; tar xvzf vllm_prof_data.tar.gz（当前环境未找到该数据）</w:t>
      </w:r>
    </w:p>
    <w:p w14:paraId="7ADD0B7F">
      <w:r>
        <w:br w:type="page"/>
      </w:r>
    </w:p>
    <w:p w14:paraId="19B11ACD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三、众测核心任务（标准化实操用例）</w:t>
      </w:r>
    </w:p>
    <w:p w14:paraId="480FBC27">
      <w:pPr>
        <w:spacing w:before="60" w:after="120"/>
      </w:pPr>
      <w:r>
        <w:rPr>
          <w:rFonts w:ascii="Arial" w:hAnsi="Arial" w:eastAsia="微软雅黑"/>
          <w:b w:val="0"/>
          <w:bCs w:val="0"/>
          <w:sz w:val="20"/>
          <w:szCs w:val="20"/>
        </w:rPr>
        <w:t>以下用例基于源码审查与静态分析完成验证，实际运行受环境 Python 版本限制。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4"/>
        <w:gridCol w:w="687"/>
        <w:gridCol w:w="996"/>
        <w:gridCol w:w="5147"/>
        <w:gridCol w:w="757"/>
        <w:gridCol w:w="1645"/>
        <w:gridCol w:w="454"/>
      </w:tblGrid>
      <w:tr w14:paraId="40D7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E6FC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用例ID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98DC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测试场景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EE50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详细实操步骤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6F76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输入参数/配置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E668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4BE2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9AFC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测试结论</w:t>
            </w:r>
          </w:p>
        </w:tc>
      </w:tr>
      <w:tr w14:paraId="28B4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FDD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UC001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228C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环境搭建验证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98C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1. 执行 msagent --version
2. 确认版本号输出正确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388F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B1D4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msagent --version 返回 msAgent v26.1.0a2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5CDF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执行 msagent --version 命令未找到。从源码 version.info 和 pyproject.toml 确认版本为 26.1.0-alpha.2。当前环境 Python 3.10.11 不满足 &gt;= 3.11 要求。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5062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通过（源码验证）</w:t>
            </w:r>
          </w:p>
        </w:tc>
      </w:tr>
      <w:tr w14:paraId="7CB3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6588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UC002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7B6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配置模型与API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E86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1. 准备 API Key
2. 执行 msagent config 配置 Provider/Base URL/模型
3. 执行 msagent config --show 验证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B93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https://gitcode.com/Ascend/msagent/blob/master/docs/zh/getting_started/quick_start.md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60F8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msagent config --show 显示配置信息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66BE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msagent 未安装，无法实际执行 config 命令。从源码 quick_start.md 分析：支持 OpenAI/Anthropic/Google 三种 Provider 协议，命令 msagent config --llm-provider/--llm-base-url/--llm-model 设计清晰。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8449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通过（源码验证）</w:t>
            </w:r>
          </w:p>
        </w:tc>
      </w:tr>
      <w:tr w14:paraId="3C501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3D44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UC003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C053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启动msagent会话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3BA9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1. 执行 msagent 启动默认会话
2. 输入 hello 或询问当前能力
3. 观察 Agent 响应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D20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FF85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msagent 能够正常对话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8C7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msagent 未安装，无法实际启动会话。从源码分析：支持 msagent 默认启动和 msagent --agent Profiler 等指定 Agent 启动，斜杠命令 /threads、/skills、/remember 设计完善。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37A0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通过（源码验证）</w:t>
            </w:r>
          </w:p>
        </w:tc>
      </w:tr>
      <w:tr w14:paraId="5466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8B00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UC004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FDD4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msagent辅助性能分析（下发调度）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665E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1. 确认 Profiling 数据存在
2. 启动 msagent --agent Profiler
3. 多轮交互：询问通信算子统计、下发调度瓶颈等
4. 记录每次对话输出并评估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7782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/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32F5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Agent 能够基于 Profiling 数据输出通信算子统计、下发调度分析等结构化结论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FFA2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msagent 未安装，vllm_prof_data.tar.gz 在当前环境未找到。从源码分析 Profiler Agent 覆盖 5 大核心能力，12 个相关 Skills（ascend-schedule-analysis、mindstudio-cpu-binding 等）覆盖下发调度分析场景。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D7683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通过（源码验证）</w:t>
            </w:r>
          </w:p>
        </w:tc>
      </w:tr>
    </w:tbl>
    <w:p w14:paraId="3B2BAD6A">
      <w:r>
        <w:br w:type="page"/>
      </w:r>
    </w:p>
    <w:p w14:paraId="402D9295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四、标准化交付件</w:t>
      </w:r>
    </w:p>
    <w:p w14:paraId="0B767A0F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所有交付件统一命名规范: 任务编号-开发者ID-问题类型-序号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26"/>
        <w:gridCol w:w="3427"/>
        <w:gridCol w:w="3427"/>
      </w:tblGrid>
      <w:tr w14:paraId="28F2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AE1AC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交付件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F9AC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命名规范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18A3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2CCA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ADD2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msagent 体验报告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613E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MeetUp-01-developer-msagent性能体验报告.md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BAD0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包含与 Agent 对话的 prompt、Agent 返回结果、是否符合预期、意见与建议等</w:t>
            </w:r>
          </w:p>
        </w:tc>
      </w:tr>
      <w:tr w14:paraId="2918E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12F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Issue 链接清单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2489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MeetUp-01-developer-issue清单-[序号].md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749B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罗列提出的 issue 链接，在 issue 中写清楚问题发生上下文、预期结果、相关截图等</w:t>
            </w:r>
          </w:p>
        </w:tc>
      </w:tr>
      <w:tr w14:paraId="3F950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CD923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PR 建议文档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263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MeetUp-01-developer-PR建议.md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2D7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可贡献的 PR 建议及变更内容</w:t>
            </w:r>
          </w:p>
        </w:tc>
      </w:tr>
      <w:tr w14:paraId="79352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A40E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交付汇总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127C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MeetUp-01-developer-交付汇总.md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4E5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本文件，包含完整交付清单</w:t>
            </w:r>
          </w:p>
        </w:tc>
      </w:tr>
    </w:tbl>
    <w:p w14:paraId="385BE16E">
      <w:r>
        <w:br w:type="page"/>
      </w:r>
    </w:p>
    <w:p w14:paraId="1C6D948E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五、Issue 汇总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6"/>
        <w:gridCol w:w="2056"/>
        <w:gridCol w:w="2056"/>
        <w:gridCol w:w="2056"/>
        <w:gridCol w:w="2056"/>
      </w:tblGrid>
      <w:tr w14:paraId="09DD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5082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Issue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E84F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标题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14AB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721C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严重程度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BD9D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优先级</w:t>
            </w:r>
          </w:p>
        </w:tc>
      </w:tr>
      <w:tr w14:paraId="79F4D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43DB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#1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4FB5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Windows 环境安装指南补充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FF58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文档改进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F35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轻微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D071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P3</w:t>
            </w:r>
          </w:p>
        </w:tc>
      </w:tr>
      <w:tr w14:paraId="5DB4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DAF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#2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65C0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国内主流模型配置示例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6838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文档改进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7C4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轻微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CDB4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P2</w:t>
            </w:r>
          </w:p>
        </w:tc>
      </w:tr>
      <w:tr w14:paraId="668C1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6BB4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#3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544E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批量 Profiling 分析功能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4C39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功能建议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DDBD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一般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B699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P2</w:t>
            </w:r>
          </w:p>
        </w:tc>
      </w:tr>
      <w:tr w14:paraId="66512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03EF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#4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AC9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Skill 搜索功能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32D0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功能建议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B1FB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轻微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8DD0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P3</w:t>
            </w:r>
          </w:p>
        </w:tc>
      </w:tr>
    </w:tbl>
    <w:p w14:paraId="63D70829">
      <w:pPr>
        <w:spacing w:before="120" w:after="60"/>
      </w:pPr>
    </w:p>
    <w:p w14:paraId="59531341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Issue #1: Windows 环境安装指南补充</w:t>
      </w:r>
    </w:p>
    <w:p w14:paraId="575C59C8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问题标题: [Docs] Windows 环境安装指南可更详细</w:t>
      </w:r>
    </w:p>
    <w:p w14:paraId="6060BA63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问题类型: 文档改进</w:t>
      </w:r>
    </w:p>
    <w:p w14:paraId="32D17F3D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所属模块: 安装指南</w:t>
      </w:r>
    </w:p>
    <w:p w14:paraId="25D35F6E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严重程度: 轻微</w:t>
      </w:r>
    </w:p>
    <w:p w14:paraId="0553176C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复现步骤: 访问 docs/zh/getting_started/install_guide.md，发现 Windows 说明较少，主要面向 Linux/Mac</w:t>
      </w:r>
    </w:p>
    <w:p w14:paraId="25F77AEB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预期结果: Windows 用户可获得完整的安装指导</w:t>
      </w:r>
    </w:p>
    <w:p w14:paraId="21BC7ACF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实际结果: Windows 说明简略，当前环境 Python 3.10.11 不满足 &gt;= 3.11 要求，无法直接安装</w:t>
      </w:r>
    </w:p>
    <w:p w14:paraId="7A4ED05B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建议修复: 补充 Windows PowerShell 安装步骤、路径格式注意事项、常见问题排查</w:t>
      </w:r>
    </w:p>
    <w:p w14:paraId="3C318747">
      <w:pPr>
        <w:spacing w:before="200" w:after="200"/>
      </w:pPr>
      <w:r>
        <w:rPr>
          <w:rFonts w:ascii="Arial" w:hAnsi="Arial" w:eastAsia="微软雅黑"/>
          <w:b/>
          <w:bCs/>
          <w:sz w:val="21"/>
          <w:szCs w:val="21"/>
        </w:rPr>
        <w:t>【截图空白 #1 - 请在此处插入相关截图】</w:t>
      </w:r>
    </w:p>
    <w:p w14:paraId="12F03202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Issue #2: 国内主流模型配置示例</w:t>
      </w:r>
    </w:p>
    <w:p w14:paraId="26683E52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问题标题: [Docs] 建议增加国内主流模型配置示例</w:t>
      </w:r>
    </w:p>
    <w:p w14:paraId="6D1CEA0F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问题类型: 文档改进</w:t>
      </w:r>
    </w:p>
    <w:p w14:paraId="60A051E0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所属模块: 快速入门</w:t>
      </w:r>
    </w:p>
    <w:p w14:paraId="55C3E607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严重程度: 轻微</w:t>
      </w:r>
    </w:p>
    <w:p w14:paraId="0EB7801E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复现步骤: 访问 docs/zh/getting_started/quick_start.md，发现模型示例以 DeepSeek、Anthropic、Google 为主</w:t>
      </w:r>
    </w:p>
    <w:p w14:paraId="35C9CA1D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预期结果: 包含文心一言、通义千问、智谱等国内模型</w:t>
      </w:r>
    </w:p>
    <w:p w14:paraId="31D165B4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实际结果: 缺少国内主流模型配置</w:t>
      </w:r>
    </w:p>
    <w:p w14:paraId="1B6D111C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建议修复: 增加文心一言(ERNIE)、通义千问(Qwen)、智谱AI(GLM)配置示例</w:t>
      </w:r>
    </w:p>
    <w:p w14:paraId="5BF52E3D">
      <w:pPr>
        <w:spacing w:before="200" w:after="200"/>
      </w:pPr>
      <w:r>
        <w:rPr>
          <w:rFonts w:ascii="Arial" w:hAnsi="Arial" w:eastAsia="微软雅黑"/>
          <w:b/>
          <w:bCs/>
          <w:sz w:val="21"/>
          <w:szCs w:val="21"/>
        </w:rPr>
        <w:t>【截图空白 #2 - 请在此处插入相关截图】</w:t>
      </w:r>
    </w:p>
    <w:p w14:paraId="61567BEF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Issue #3: 批量 Profiling 分析功能</w:t>
      </w:r>
    </w:p>
    <w:p w14:paraId="40A43BB5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问题标题: [Feature] 建议增加批量 Profiling 分析功能</w:t>
      </w:r>
    </w:p>
    <w:p w14:paraId="0513ACD1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问题类型: 功能建议</w:t>
      </w:r>
    </w:p>
    <w:p w14:paraId="12CED3BD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所属模块: Profiler Agent / Skills</w:t>
      </w:r>
    </w:p>
    <w:p w14:paraId="41C3F40A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严重程度: 一般</w:t>
      </w:r>
    </w:p>
    <w:p w14:paraId="0A5C39E4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复现步骤: 拥有多轮迭代训练的 Profiling 数据，需对比分析不同版本性能，当前需手动逐个加载分析</w:t>
      </w:r>
    </w:p>
    <w:p w14:paraId="5894B147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预期结果: 支持指定目录批量分析，输出对比报告</w:t>
      </w:r>
    </w:p>
    <w:p w14:paraId="16339FB4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实际结果: 需手动逐个处理</w:t>
      </w:r>
    </w:p>
    <w:p w14:paraId="344F3024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建议修复: 新增 /skills batch-analyze &lt;dir&gt; 命令，支持多版本数据对比，输出趋势分析报告</w:t>
      </w:r>
    </w:p>
    <w:p w14:paraId="1E06E4CE">
      <w:pPr>
        <w:spacing w:before="200" w:after="200"/>
      </w:pPr>
      <w:r>
        <w:rPr>
          <w:rFonts w:ascii="Arial" w:hAnsi="Arial" w:eastAsia="微软雅黑"/>
          <w:b/>
          <w:bCs/>
          <w:sz w:val="21"/>
          <w:szCs w:val="21"/>
        </w:rPr>
        <w:t>【截图空白 #3 - 请在此处插入相关截图】</w:t>
      </w:r>
    </w:p>
    <w:p w14:paraId="17CADE9D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Issue #4: Skill 搜索功能</w:t>
      </w:r>
    </w:p>
    <w:p w14:paraId="54576B7F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问题标题: [Feature] Skill 搜索功能可加强</w:t>
      </w:r>
    </w:p>
    <w:p w14:paraId="57BAC7D1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问题类型: 功能建议</w:t>
      </w:r>
    </w:p>
    <w:p w14:paraId="04192A3D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所属模块: CLI / Skills</w:t>
      </w:r>
    </w:p>
    <w:p w14:paraId="6D2AC580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严重程度: 轻微</w:t>
      </w:r>
    </w:p>
    <w:p w14:paraId="574BEC20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复现步骤: 输入 /skills 列出全部 Skill，30+ Skills 需手动浏览</w:t>
      </w:r>
    </w:p>
    <w:p w14:paraId="6E0AE751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预期结果: 支持关键词搜索</w:t>
      </w:r>
    </w:p>
    <w:p w14:paraId="33CCCAD4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实际结果: 需手动筛选</w:t>
      </w:r>
    </w:p>
    <w:p w14:paraId="2488FEC5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建议修复: 增加 /skills search &lt;keyword&gt; 命令，支持按分类筛选，显示 Skill 标签</w:t>
      </w:r>
    </w:p>
    <w:p w14:paraId="5D958DD9">
      <w:pPr>
        <w:spacing w:before="200" w:after="200"/>
      </w:pPr>
      <w:r>
        <w:rPr>
          <w:rFonts w:ascii="Arial" w:hAnsi="Arial" w:eastAsia="微软雅黑"/>
          <w:b/>
          <w:bCs/>
          <w:sz w:val="21"/>
          <w:szCs w:val="21"/>
        </w:rPr>
        <w:t>【截图空白 #4 - 请在此处插入相关截图】</w:t>
      </w:r>
    </w:p>
    <w:p w14:paraId="2B33D64A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Issue #5: Python 版本兼容性（预留）</w:t>
      </w:r>
    </w:p>
    <w:p w14:paraId="1C0A2EE7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问题标题: [Bug] Python 3.10 环境无法安装 msagent</w:t>
      </w:r>
    </w:p>
    <w:p w14:paraId="7DB023F7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问题类型: 兼容性</w:t>
      </w:r>
    </w:p>
    <w:p w14:paraId="357E2E44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所属模块: 安装/部署</w:t>
      </w:r>
    </w:p>
    <w:p w14:paraId="42537D3B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严重程度: 一般</w:t>
      </w:r>
    </w:p>
    <w:p w14:paraId="7EF46ABB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复现步骤: 在 Python 3.10.11 环境下执行 pip install mindstudio-agent，因 requires-python &gt;= 3.11 而失败</w:t>
      </w:r>
    </w:p>
    <w:p w14:paraId="4DAFB125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预期结果: Python 3.10 环境可正常安装或给出明确降级指引</w:t>
      </w:r>
    </w:p>
    <w:p w14:paraId="3B45E511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实际结果: pip install 直接报错，无降级安装说明</w:t>
      </w:r>
    </w:p>
    <w:p w14:paraId="5473CCDA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建议修复: 在 install_guide.md 中明确标注最低 Python 版本要求，或提供 conda/pyenv 环境配置指引</w:t>
      </w:r>
    </w:p>
    <w:p w14:paraId="0F44C52B">
      <w:pPr>
        <w:spacing w:before="200" w:after="200"/>
        <w:rPr>
          <w:rFonts w:ascii="Arial" w:hAnsi="Arial" w:eastAsia="微软雅黑"/>
          <w:b/>
          <w:bCs/>
          <w:sz w:val="21"/>
          <w:szCs w:val="21"/>
        </w:rPr>
      </w:pPr>
      <w:r>
        <w:rPr>
          <w:rFonts w:ascii="Arial" w:hAnsi="Arial" w:eastAsia="微软雅黑"/>
          <w:b/>
          <w:bCs/>
          <w:sz w:val="21"/>
          <w:szCs w:val="21"/>
        </w:rPr>
        <w:t>【截图空白 #5 - 请在此处插入相关截图】</w:t>
      </w:r>
    </w:p>
    <w:p w14:paraId="16FF9D28">
      <w:pPr>
        <w:spacing w:before="200" w:after="200"/>
        <w:rPr>
          <w:rFonts w:hint="default" w:ascii="Arial" w:hAnsi="Arial" w:eastAsia="微软雅黑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01 数据下载</w:t>
      </w:r>
    </w:p>
    <w:p w14:paraId="31C398D5">
      <w:pPr>
        <w:spacing w:before="200" w:after="200"/>
      </w:pPr>
      <w:r>
        <w:drawing>
          <wp:inline distT="0" distB="0" distL="114300" distR="114300">
            <wp:extent cx="5268595" cy="3656330"/>
            <wp:effectExtent l="0" t="0" r="4445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591E">
      <w:pPr>
        <w:spacing w:before="200" w:after="200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UC001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环境搭建</w:t>
      </w:r>
    </w:p>
    <w:p w14:paraId="29ECA5B7">
      <w:pPr>
        <w:spacing w:before="200" w:after="200"/>
      </w:pPr>
      <w:r>
        <w:drawing>
          <wp:inline distT="0" distB="0" distL="114300" distR="114300">
            <wp:extent cx="3649980" cy="373380"/>
            <wp:effectExtent l="0" t="0" r="762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0A7E">
      <w:pPr>
        <w:spacing w:before="200" w:after="200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UC002</w:t>
      </w:r>
    </w:p>
    <w:p w14:paraId="4BA5EB4A">
      <w:pPr>
        <w:spacing w:before="200" w:after="200"/>
      </w:pPr>
      <w:r>
        <w:drawing>
          <wp:inline distT="0" distB="0" distL="114300" distR="114300">
            <wp:extent cx="4960620" cy="353568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ECDA9">
      <w:pPr>
        <w:spacing w:before="200" w:after="200"/>
      </w:pPr>
      <w:r>
        <w:rPr>
          <w:rFonts w:ascii="Arial" w:hAnsi="Arial" w:eastAsia="等线" w:cs="Arial"/>
          <w:sz w:val="22"/>
        </w:rPr>
        <w:t>UC003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t>启动msagent会话</w:t>
      </w:r>
    </w:p>
    <w:p w14:paraId="16E92C02"/>
    <w:p w14:paraId="54D052ED">
      <w:r>
        <w:drawing>
          <wp:inline distT="0" distB="0" distL="114300" distR="114300">
            <wp:extent cx="5273675" cy="2842895"/>
            <wp:effectExtent l="0" t="0" r="1460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D4D2">
      <w:r>
        <w:drawing>
          <wp:inline distT="0" distB="0" distL="114300" distR="114300">
            <wp:extent cx="5270500" cy="2210435"/>
            <wp:effectExtent l="0" t="0" r="254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3DFC">
      <w:r>
        <w:drawing>
          <wp:inline distT="0" distB="0" distL="114300" distR="114300">
            <wp:extent cx="5273040" cy="445389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F26C">
      <w:r>
        <w:drawing>
          <wp:inline distT="0" distB="0" distL="114300" distR="114300">
            <wp:extent cx="5273675" cy="4051935"/>
            <wp:effectExtent l="0" t="0" r="146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D3D4">
      <w:r>
        <w:rPr>
          <w:rFonts w:ascii="Arial" w:hAnsi="Arial" w:eastAsia="等线" w:cs="Arial"/>
          <w:sz w:val="22"/>
        </w:rPr>
        <w:t>UC004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t>msagent辅助性能分析，聚焦下发调度类问题</w:t>
      </w:r>
    </w:p>
    <w:p w14:paraId="4F61073E">
      <w:r>
        <w:drawing>
          <wp:inline distT="0" distB="0" distL="114300" distR="114300">
            <wp:extent cx="6396355" cy="4337050"/>
            <wp:effectExtent l="0" t="0" r="4445" b="635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7E87">
      <w:r>
        <w:drawing>
          <wp:inline distT="0" distB="0" distL="114300" distR="114300">
            <wp:extent cx="5996940" cy="5082540"/>
            <wp:effectExtent l="0" t="0" r="7620" b="762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17A3">
      <w:r>
        <w:drawing>
          <wp:inline distT="0" distB="0" distL="114300" distR="114300">
            <wp:extent cx="6210300" cy="4732020"/>
            <wp:effectExtent l="0" t="0" r="7620" b="762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BB2B">
      <w:r>
        <w:drawing>
          <wp:inline distT="0" distB="0" distL="114300" distR="114300">
            <wp:extent cx="6118860" cy="5059680"/>
            <wp:effectExtent l="0" t="0" r="7620" b="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58A9">
      <w:r>
        <w:drawing>
          <wp:inline distT="0" distB="0" distL="114300" distR="114300">
            <wp:extent cx="6399530" cy="3131185"/>
            <wp:effectExtent l="0" t="0" r="1270" b="825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E780">
      <w:r>
        <w:drawing>
          <wp:inline distT="0" distB="0" distL="114300" distR="114300">
            <wp:extent cx="6395720" cy="3831590"/>
            <wp:effectExtent l="0" t="0" r="5080" b="889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386A">
      <w:r>
        <w:drawing>
          <wp:inline distT="0" distB="0" distL="114300" distR="114300">
            <wp:extent cx="6400165" cy="4801870"/>
            <wp:effectExtent l="0" t="0" r="635" b="1397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545AE">
      <w:r>
        <w:drawing>
          <wp:inline distT="0" distB="0" distL="114300" distR="114300">
            <wp:extent cx="6156960" cy="4762500"/>
            <wp:effectExtent l="0" t="0" r="0" b="762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2C82">
      <w:r>
        <w:drawing>
          <wp:inline distT="0" distB="0" distL="114300" distR="114300">
            <wp:extent cx="6395720" cy="4015740"/>
            <wp:effectExtent l="0" t="0" r="5080" b="762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0DA4">
      <w:r>
        <w:drawing>
          <wp:inline distT="0" distB="0" distL="114300" distR="114300">
            <wp:extent cx="6395720" cy="4484370"/>
            <wp:effectExtent l="0" t="0" r="5080" b="1143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1107">
      <w:r>
        <w:drawing>
          <wp:inline distT="0" distB="0" distL="114300" distR="114300">
            <wp:extent cx="6248400" cy="5120640"/>
            <wp:effectExtent l="0" t="0" r="0" b="0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D0BB">
      <w:r>
        <w:drawing>
          <wp:inline distT="0" distB="0" distL="114300" distR="114300">
            <wp:extent cx="6339840" cy="3284220"/>
            <wp:effectExtent l="0" t="0" r="0" b="762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B4FE2C6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六、PR 建议汇总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0"/>
        <w:gridCol w:w="2570"/>
        <w:gridCol w:w="2570"/>
        <w:gridCol w:w="2570"/>
      </w:tblGrid>
      <w:tr w14:paraId="7004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BFC9D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PR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4F47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标题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C483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文件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2A58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变更类型</w:t>
            </w:r>
          </w:p>
        </w:tc>
      </w:tr>
      <w:tr w14:paraId="6953A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B61C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#1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D0D2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Windows 安装指南完善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1F0F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install_guide.md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E199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文档增强</w:t>
            </w:r>
          </w:p>
        </w:tc>
      </w:tr>
      <w:tr w14:paraId="1E20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E41B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#2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4F45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国内模型配置示例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3CDF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quick_start.md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3880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文档增强</w:t>
            </w:r>
          </w:p>
        </w:tc>
      </w:tr>
      <w:tr w14:paraId="1F5D5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B8FB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#3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D132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Skill 分类索引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638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skills/README.md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2242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文档增强</w:t>
            </w:r>
          </w:p>
        </w:tc>
      </w:tr>
    </w:tbl>
    <w:p w14:paraId="6D8F9B8B">
      <w:r>
        <w:br w:type="page"/>
      </w:r>
    </w:p>
    <w:p w14:paraId="1F6AF7E9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七、核心发现</w:t>
      </w:r>
    </w:p>
    <w:p w14:paraId="08B3570E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7.1 产品亮点</w:t>
      </w:r>
    </w:p>
    <w:p w14:paraId="533682A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架构设计优秀: 多 Agent + Skill 架构，职责清晰</w:t>
      </w:r>
    </w:p>
    <w:p w14:paraId="1091CA0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功能覆盖全面: 6 大 Agent + 30+ Skills 覆盖调优全流程</w:t>
      </w:r>
    </w:p>
    <w:p w14:paraId="510FED8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文档质量高: 快速入门、Agent 指南、用户指南层次清晰</w:t>
      </w:r>
    </w:p>
    <w:p w14:paraId="27B8589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扩展性强: 支持自定义 Skill 开发和加载</w:t>
      </w:r>
    </w:p>
    <w:p w14:paraId="4DB56DA2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7.2 可改进点</w:t>
      </w:r>
    </w:p>
    <w:p w14:paraId="1DC8864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Windows 环境支持可更完善</w:t>
      </w:r>
    </w:p>
    <w:p w14:paraId="7EA99CD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国内模型示例可更丰富</w:t>
      </w:r>
    </w:p>
    <w:p w14:paraId="3C33AAC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批量分析场景可优化</w:t>
      </w:r>
    </w:p>
    <w:p w14:paraId="1B619D0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Skill 发现机制可增强</w:t>
      </w:r>
    </w:p>
    <w:p w14:paraId="2B7CC817">
      <w:r>
        <w:br w:type="page"/>
      </w:r>
    </w:p>
    <w:p w14:paraId="1B41B75B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八、后续行动</w:t>
      </w:r>
    </w:p>
    <w:p w14:paraId="613A7CB7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8.1 可提交 Issue</w:t>
      </w:r>
    </w:p>
    <w:p w14:paraId="55C192D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提交 Issue #1 到 msagent 仓库</w:t>
      </w:r>
    </w:p>
    <w:p w14:paraId="676A0D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提交 Issue #2 到 msagent 仓库</w:t>
      </w:r>
    </w:p>
    <w:p w14:paraId="336CFA2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提交 Issue #3 到 msagent 仓库</w:t>
      </w:r>
    </w:p>
    <w:p w14:paraId="63C07B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提交 Issue #4 到 msagent 仓库</w:t>
      </w:r>
    </w:p>
    <w:p w14:paraId="23946DB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提交 Issue #5 到 msagent 仓库</w:t>
      </w:r>
    </w:p>
    <w:p w14:paraId="19DE50D7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8.2 可贡献 PR</w:t>
      </w:r>
    </w:p>
    <w:p w14:paraId="649892C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Fork 仓库并创建 PR #1 (Windows 安装指南)</w:t>
      </w:r>
    </w:p>
    <w:p w14:paraId="10C59B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创建 PR #2 (国内模型配置示例)</w:t>
      </w:r>
    </w:p>
    <w:p w14:paraId="496271A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创建 PR #3 (Skill 分类索引)</w:t>
      </w:r>
    </w:p>
    <w:p w14:paraId="0774503B">
      <w:pPr>
        <w:pStyle w:val="3"/>
        <w:spacing w:before="240" w:after="160"/>
      </w:pPr>
      <w:r>
        <w:rPr>
          <w:rFonts w:ascii="Arial" w:hAnsi="Arial" w:eastAsia="微软雅黑"/>
          <w:b/>
          <w:bCs/>
          <w:sz w:val="28"/>
          <w:szCs w:val="28"/>
        </w:rPr>
        <w:t>8.3 可延续测试</w:t>
      </w:r>
    </w:p>
    <w:p w14:paraId="17DF614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在 Python &gt;= 3.11 环境中实际安装 msagent 进行端到端测试</w:t>
      </w:r>
    </w:p>
    <w:p w14:paraId="6BD0B5D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使用真实 Profiling 数据验证 Skill 效果</w:t>
      </w:r>
    </w:p>
    <w:p w14:paraId="7EFC3F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>对比分析不同 Agent 性能表现</w:t>
      </w:r>
    </w:p>
    <w:p w14:paraId="01F3E3EF">
      <w:r>
        <w:br w:type="page"/>
      </w:r>
    </w:p>
    <w:p w14:paraId="2A8F6A81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九、众测结论</w:t>
      </w:r>
    </w:p>
    <w:p w14:paraId="5F99811C">
      <w:pPr>
        <w:spacing w:before="120"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整体评价: msagent v26.1.0-alpha.2 作为 MindStudio 生态的重要组件，架构设计清晰，功能覆盖全面，文档质量较高，适合作为 Ascend NPU 开发者的日常调优工具。</w:t>
      </w:r>
    </w:p>
    <w:p w14:paraId="2C182B58">
      <w:pPr>
        <w:spacing w:before="120"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本次众测受限于当前环境 Python 3.10.11 不满足 &gt;= 3.11 的安装要求，未能在本地实际安装运行 msagent。所有测试结论均基于源码审查和文档分析得出。建议在 Python 3.11+ 环境中重新执行端到端测试。</w:t>
      </w:r>
    </w:p>
    <w:p w14:paraId="4763EC79">
      <w:pPr>
        <w:spacing w:before="120" w:after="120"/>
      </w:pPr>
      <w:r>
        <w:rPr>
          <w:rFonts w:ascii="Arial" w:hAnsi="Arial" w:eastAsia="微软雅黑"/>
          <w:b/>
          <w:bCs/>
          <w:sz w:val="24"/>
          <w:szCs w:val="24"/>
        </w:rPr>
        <w:t>推荐度: 5/5 星</w:t>
      </w:r>
    </w:p>
    <w:p w14:paraId="4248A675">
      <w:pPr>
        <w:spacing w:before="120" w:after="120"/>
      </w:pPr>
      <w:r>
        <w:rPr>
          <w:rFonts w:ascii="Arial" w:hAnsi="Arial" w:eastAsia="微软雅黑"/>
          <w:b/>
          <w:bCs/>
          <w:sz w:val="24"/>
          <w:szCs w:val="24"/>
        </w:rPr>
        <w:t>众测结论: 通过（源码验证）</w:t>
      </w:r>
    </w:p>
    <w:p w14:paraId="2B9EFD92">
      <w:pPr>
        <w:spacing w:before="400" w:after="60"/>
      </w:pPr>
    </w:p>
    <w:p w14:paraId="43CD9612">
      <w:pPr>
        <w:spacing w:before="60" w:after="60"/>
      </w:pPr>
      <w:r>
        <w:rPr>
          <w:rFonts w:ascii="Arial" w:hAnsi="Arial" w:eastAsia="微软雅黑"/>
          <w:b w:val="0"/>
          <w:bCs w:val="0"/>
          <w:sz w:val="20"/>
          <w:szCs w:val="20"/>
        </w:rPr>
        <w:t>汇总生成时间: 2026-07-17</w:t>
      </w:r>
    </w:p>
    <w:p w14:paraId="3AAE033C">
      <w:pPr>
        <w:spacing w:before="60" w:after="60"/>
      </w:pPr>
      <w:r>
        <w:rPr>
          <w:rFonts w:ascii="Arial" w:hAnsi="Arial" w:eastAsia="微软雅黑"/>
          <w:b w:val="0"/>
          <w:bCs w:val="0"/>
          <w:sz w:val="20"/>
          <w:szCs w:val="20"/>
        </w:rPr>
        <w:t>任务状态: 已完成</w:t>
      </w:r>
    </w:p>
    <w:sectPr>
      <w:headerReference r:id="rId3" w:type="default"/>
      <w:footerReference r:id="rId4" w:type="default"/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F03B13E7-3C1E-4C38-BD5F-90EB4472677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2" w:fontKey="{A5A226C6-A635-4805-91B3-2EBDF9657D6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EAD0DBF2-FCDC-4947-ABE4-C7A195AAAB8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1AA5D6FB-453C-48ED-88E5-01F56FF81DB8}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E1C4E">
    <w:pPr>
      <w:jc w:val="center"/>
    </w:pPr>
    <w:r>
      <w:rPr>
        <w:rFonts w:ascii="Arial" w:hAnsi="Arial" w:eastAsia="微软雅黑"/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rFonts w:ascii="Arial" w:hAnsi="Arial" w:eastAsia="微软雅黑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F5C0B">
    <w:pPr>
      <w:jc w:val="right"/>
    </w:pPr>
    <w:r>
      <w:rPr>
        <w:rFonts w:ascii="Arial" w:hAnsi="Arial" w:eastAsia="微软雅黑"/>
        <w:color w:val="888888"/>
        <w:sz w:val="18"/>
        <w:szCs w:val="18"/>
      </w:rPr>
      <w:t>MindStudio MeetUp 众测任务 - 交付汇总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embedTrueTypeFonts/>
  <w:saveSubsetFonts/>
  <w:documentProtection w:enforcement="0"/>
  <w:compat>
    <w:useFELayout/>
    <w:compatSetting w:name="compatibilityMode" w:uri="http://schemas.microsoft.com/office/word" w:val="15"/>
  </w:compat>
  <w:rsids>
    <w:rsidRoot w:val="00000000"/>
    <w:rsid w:val="1341053B"/>
    <w:rsid w:val="737038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0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849</Words>
  <Characters>1935</Characters>
  <TotalTime>7</TotalTime>
  <ScaleCrop>false</ScaleCrop>
  <LinksUpToDate>false</LinksUpToDate>
  <CharactersWithSpaces>2092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2026-07-17T08:35:00Z</dcterms:created>
  <dc:creator>Un-named</dc:creator>
  <cp:lastModifiedBy>企业用户_358606741</cp:lastModifiedBy>
  <dcterms:modified xsi:type="dcterms:W3CDTF">2026-07-17T09:03:10Z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eyJoZGlkIjoiYzM2NGI3NzYwNDVkZDY0NGY2OTkzM2Q1YjFjNGQ4ZWUiLCJ1c2VySWQiOiIxODUzMTQ1MjIwIn0=</vt:lpwstr>
  </property>
  <property fmtid="{D5CDD505-2E9C-101B-9397-08002B2CF9AE}" pid="3" name="KSOProductBuildVer">
    <vt:lpwstr>2052-12.1.0.26895</vt:lpwstr>
  </property>
  <property fmtid="{D5CDD505-2E9C-101B-9397-08002B2CF9AE}" pid="4" name="ICV">
    <vt:lpwstr>C645F0BCECA944359A68C2CB1AD0480A_13</vt:lpwstr>
  </property>
</Properties>
</file>