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w Cen MT" w:hAnsi="Tw Cen MT"/>
          <w:sz w:val="72"/>
          <w:szCs w:val="72"/>
        </w:rPr>
        <w:id w:val="1838410905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33EC0B1" w14:textId="3934C5AC" w:rsidR="00005994" w:rsidRDefault="003E7905">
          <w:pPr>
            <w:rPr>
              <w:rFonts w:ascii="Tw Cen MT" w:hAnsi="Tw Cen MT"/>
              <w:sz w:val="72"/>
              <w:szCs w:val="72"/>
            </w:rPr>
          </w:pPr>
          <w:r>
            <w:rPr>
              <w:rFonts w:ascii="Tw Cen MT" w:hAnsi="Tw Cen MT"/>
              <w:noProof/>
              <w:sz w:val="72"/>
              <w:szCs w:val="72"/>
            </w:rPr>
            <w:drawing>
              <wp:anchor distT="0" distB="0" distL="114300" distR="114300" simplePos="0" relativeHeight="251660799" behindDoc="0" locked="0" layoutInCell="1" allowOverlap="1" wp14:anchorId="03617E0F" wp14:editId="7E55B604">
                <wp:simplePos x="0" y="0"/>
                <wp:positionH relativeFrom="column">
                  <wp:posOffset>-22508</wp:posOffset>
                </wp:positionH>
                <wp:positionV relativeFrom="paragraph">
                  <wp:posOffset>598099</wp:posOffset>
                </wp:positionV>
                <wp:extent cx="713881" cy="713881"/>
                <wp:effectExtent l="0" t="0" r="0" b="0"/>
                <wp:wrapNone/>
                <wp:docPr id="5" name="Picture 5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Logo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881" cy="713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27C69">
            <w:rPr>
              <w:rFonts w:ascii="Tw Cen MT" w:hAnsi="Tw Cen MT"/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F01E24" wp14:editId="38901899">
                    <wp:simplePos x="0" y="0"/>
                    <wp:positionH relativeFrom="page">
                      <wp:posOffset>11430</wp:posOffset>
                    </wp:positionH>
                    <wp:positionV relativeFrom="paragraph">
                      <wp:posOffset>618702</wp:posOffset>
                    </wp:positionV>
                    <wp:extent cx="10690225" cy="1775460"/>
                    <wp:effectExtent l="0" t="0" r="3175" b="2540"/>
                    <wp:wrapNone/>
                    <wp:docPr id="4" name="Isosceles Tri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690225" cy="1775460"/>
                            </a:xfrm>
                            <a:prstGeom prst="triangle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0767A1"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4" o:spid="_x0000_s1026" type="#_x0000_t5" style="position:absolute;margin-left:.9pt;margin-top:48.7pt;width:841.75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" adj="0" fillcolor="white [3212]" stroked="f" strokeweight="1pt">
                    <w10:wrap anchorx="page"/>
                  </v:shape>
                </w:pict>
              </mc:Fallback>
            </mc:AlternateContent>
          </w:r>
          <w:r w:rsidR="00327C69">
            <w:rPr>
              <w:rFonts w:ascii="Tw Cen MT" w:hAnsi="Tw Cen MT"/>
              <w:noProof/>
              <w:sz w:val="72"/>
              <w:szCs w:val="72"/>
            </w:rPr>
            <w:drawing>
              <wp:anchor distT="0" distB="0" distL="114300" distR="114300" simplePos="0" relativeHeight="251658239" behindDoc="0" locked="0" layoutInCell="1" allowOverlap="1" wp14:anchorId="73087B16" wp14:editId="2986929F">
                <wp:simplePos x="0" y="0"/>
                <wp:positionH relativeFrom="column">
                  <wp:posOffset>-2446384</wp:posOffset>
                </wp:positionH>
                <wp:positionV relativeFrom="paragraph">
                  <wp:posOffset>-679874</wp:posOffset>
                </wp:positionV>
                <wp:extent cx="12237508" cy="3059815"/>
                <wp:effectExtent l="0" t="0" r="0" b="127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37508" cy="305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9731C18" w14:textId="41BB1E4E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10099DBD" w14:textId="4FEF193D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621C115A" w14:textId="6BDFE1EC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69D29A29" w14:textId="1497C2AE" w:rsidR="00005994" w:rsidRPr="00883974" w:rsidRDefault="00CF270F" w:rsidP="008E4FD9">
          <w:pPr>
            <w:tabs>
              <w:tab w:val="left" w:pos="1780"/>
            </w:tabs>
            <w:rPr>
              <w:rFonts w:ascii="Tw Cen MT" w:hAnsi="Tw Cen MT"/>
              <w:color w:val="15172E"/>
              <w:sz w:val="28"/>
              <w:szCs w:val="28"/>
            </w:rPr>
          </w:pPr>
          <w:sdt>
            <w:sdtPr>
              <w:rPr>
                <w:rFonts w:ascii="Tw Cen MT" w:hAnsi="Tw Cen MT"/>
                <w:color w:val="15172E"/>
                <w:sz w:val="28"/>
                <w:szCs w:val="28"/>
              </w:rPr>
              <w:alias w:val="Company"/>
              <w:tag w:val=""/>
              <w:id w:val="702517960"/>
              <w:placeholder>
                <w:docPart w:val="F28266ABB09446B2BD16A4F76B0510A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D1BA5">
                <w:rPr>
                  <w:rFonts w:ascii="Tw Cen MT" w:hAnsi="Tw Cen MT"/>
                  <w:color w:val="15172E"/>
                  <w:sz w:val="28"/>
                  <w:szCs w:val="28"/>
                </w:rPr>
                <w:t>esure</w:t>
              </w:r>
            </w:sdtContent>
          </w:sdt>
          <w:r w:rsidR="008E4FD9">
            <w:rPr>
              <w:rFonts w:ascii="Tw Cen MT" w:hAnsi="Tw Cen MT"/>
              <w:color w:val="15172E"/>
              <w:sz w:val="28"/>
              <w:szCs w:val="28"/>
            </w:rPr>
            <w:tab/>
          </w:r>
        </w:p>
        <w:sdt>
          <w:sdtPr>
            <w:rPr>
              <w:rFonts w:ascii="Tw Cen MT" w:hAnsi="Tw Cen MT"/>
              <w:b/>
              <w:bCs/>
              <w:color w:val="15172E"/>
              <w:sz w:val="72"/>
              <w:szCs w:val="72"/>
            </w:rPr>
            <w:alias w:val="Title"/>
            <w:tag w:val=""/>
            <w:id w:val="-1829594512"/>
            <w:placeholder>
              <w:docPart w:val="CE27BC5C0F204F1593632B380FC3E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F710962" w14:textId="4C1F1F98" w:rsidR="00005994" w:rsidRPr="00883974" w:rsidRDefault="00A6741B">
              <w:pP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</w:pPr>
              <w: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 xml:space="preserve">Test Plan – </w:t>
              </w:r>
              <w:r w:rsidR="00767432"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>ES</w:t>
              </w:r>
              <w: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 xml:space="preserve"> Motor Q&amp;B, All Devices              Test Name: </w:t>
              </w:r>
              <w:r w:rsidR="00635576"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>Add on Comparison Tables</w:t>
              </w:r>
            </w:p>
          </w:sdtContent>
        </w:sdt>
        <w:p w14:paraId="3E81E36C" w14:textId="0F8CE84B" w:rsidR="00005994" w:rsidRPr="00883974" w:rsidRDefault="00CF270F">
          <w:pPr>
            <w:rPr>
              <w:rFonts w:ascii="Tw Cen MT" w:hAnsi="Tw Cen MT"/>
              <w:b/>
              <w:bCs/>
              <w:color w:val="15172E"/>
              <w:sz w:val="28"/>
              <w:szCs w:val="28"/>
            </w:rPr>
          </w:pPr>
          <w:sdt>
            <w:sdtPr>
              <w:rPr>
                <w:rFonts w:ascii="Tw Cen MT" w:hAnsi="Tw Cen MT"/>
                <w:color w:val="15172E"/>
                <w:sz w:val="28"/>
                <w:szCs w:val="28"/>
              </w:rPr>
              <w:alias w:val="Author"/>
              <w:tag w:val=""/>
              <w:id w:val="1705433450"/>
              <w:placeholder>
                <w:docPart w:val="CEA655BB2115A245B9BB78A956C16320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38500C" w:rsidRPr="00883974">
                <w:rPr>
                  <w:rFonts w:ascii="Tw Cen MT" w:hAnsi="Tw Cen MT"/>
                  <w:color w:val="15172E"/>
                  <w:sz w:val="28"/>
                  <w:szCs w:val="28"/>
                </w:rPr>
                <w:t>Author</w:t>
              </w:r>
              <w:r w:rsidR="00795AAF">
                <w:rPr>
                  <w:rFonts w:ascii="Tw Cen MT" w:hAnsi="Tw Cen MT"/>
                  <w:color w:val="15172E"/>
                  <w:sz w:val="28"/>
                  <w:szCs w:val="28"/>
                </w:rPr>
                <w:t>: Rosie Enoch</w:t>
              </w:r>
            </w:sdtContent>
          </w:sdt>
        </w:p>
        <w:p w14:paraId="17FE7284" w14:textId="526776C2" w:rsidR="00005994" w:rsidRPr="00883974" w:rsidRDefault="00CF270F">
          <w:pPr>
            <w:rPr>
              <w:rFonts w:ascii="Tw Cen MT" w:hAnsi="Tw Cen MT"/>
              <w:color w:val="15172E"/>
              <w:sz w:val="24"/>
              <w:szCs w:val="24"/>
            </w:rPr>
          </w:pPr>
          <w:sdt>
            <w:sdtPr>
              <w:rPr>
                <w:rFonts w:ascii="Tw Cen MT" w:hAnsi="Tw Cen MT"/>
                <w:color w:val="15172E"/>
                <w:sz w:val="24"/>
                <w:szCs w:val="24"/>
              </w:rPr>
              <w:alias w:val="Publish Date"/>
              <w:tag w:val=""/>
              <w:id w:val="-1802451963"/>
              <w:placeholder>
                <w:docPart w:val="072856A43CBAFC4CBD9B81B457F7DBA8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1-07-23T00:00:00Z">
                <w:dateFormat w:val="dd/MM/yyyy"/>
                <w:lid w:val="en-GB"/>
                <w:storeMappedDataAs w:val="dateTime"/>
                <w:calendar w:val="gregorian"/>
              </w:date>
            </w:sdtPr>
            <w:sdtEndPr/>
            <w:sdtContent>
              <w:r w:rsidR="00795AAF">
                <w:rPr>
                  <w:rFonts w:ascii="Tw Cen MT" w:hAnsi="Tw Cen MT"/>
                  <w:color w:val="15172E"/>
                  <w:sz w:val="24"/>
                  <w:szCs w:val="24"/>
                </w:rPr>
                <w:t>23</w:t>
              </w:r>
              <w:r w:rsidR="0038500C" w:rsidRPr="00883974">
                <w:rPr>
                  <w:rFonts w:ascii="Tw Cen MT" w:hAnsi="Tw Cen MT"/>
                  <w:color w:val="15172E"/>
                  <w:sz w:val="24"/>
                  <w:szCs w:val="24"/>
                </w:rPr>
                <w:t>/0</w:t>
              </w:r>
              <w:r w:rsidR="00795AAF">
                <w:rPr>
                  <w:rFonts w:ascii="Tw Cen MT" w:hAnsi="Tw Cen MT"/>
                  <w:color w:val="15172E"/>
                  <w:sz w:val="24"/>
                  <w:szCs w:val="24"/>
                </w:rPr>
                <w:t>7</w:t>
              </w:r>
              <w:r w:rsidR="0038500C" w:rsidRPr="00883974">
                <w:rPr>
                  <w:rFonts w:ascii="Tw Cen MT" w:hAnsi="Tw Cen MT"/>
                  <w:color w:val="15172E"/>
                  <w:sz w:val="24"/>
                  <w:szCs w:val="24"/>
                </w:rPr>
                <w:t>/20</w:t>
              </w:r>
              <w:r w:rsidR="00B41FD2">
                <w:rPr>
                  <w:rFonts w:ascii="Tw Cen MT" w:hAnsi="Tw Cen MT"/>
                  <w:color w:val="15172E"/>
                  <w:sz w:val="24"/>
                  <w:szCs w:val="24"/>
                </w:rPr>
                <w:t>21</w:t>
              </w:r>
            </w:sdtContent>
          </w:sdt>
        </w:p>
        <w:tbl>
          <w:tblPr>
            <w:tblStyle w:val="TableGrid"/>
            <w:tblpPr w:leftFromText="180" w:rightFromText="180" w:vertAnchor="text" w:horzAnchor="margin" w:tblpY="695"/>
            <w:tblW w:w="0" w:type="auto"/>
            <w:tblLook w:val="04A0" w:firstRow="1" w:lastRow="0" w:firstColumn="1" w:lastColumn="0" w:noHBand="0" w:noVBand="1"/>
          </w:tblPr>
          <w:tblGrid>
            <w:gridCol w:w="2263"/>
            <w:gridCol w:w="993"/>
            <w:gridCol w:w="8221"/>
          </w:tblGrid>
          <w:tr w:rsidR="00505F83" w:rsidRPr="00505F83" w14:paraId="7B264408" w14:textId="77777777" w:rsidTr="00505F83">
            <w:tc>
              <w:tcPr>
                <w:tcW w:w="2263" w:type="dxa"/>
                <w:shd w:val="clear" w:color="auto" w:fill="15172E"/>
              </w:tcPr>
              <w:p w14:paraId="62DC1C25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Name</w:t>
                </w:r>
              </w:p>
            </w:tc>
            <w:tc>
              <w:tcPr>
                <w:tcW w:w="993" w:type="dxa"/>
                <w:shd w:val="clear" w:color="auto" w:fill="15172E"/>
              </w:tcPr>
              <w:p w14:paraId="31309DDF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Version</w:t>
                </w:r>
              </w:p>
            </w:tc>
            <w:tc>
              <w:tcPr>
                <w:tcW w:w="8221" w:type="dxa"/>
                <w:shd w:val="clear" w:color="auto" w:fill="15172E"/>
              </w:tcPr>
              <w:p w14:paraId="3125331A" w14:textId="68C45922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Changes</w:t>
                </w:r>
              </w:p>
            </w:tc>
          </w:tr>
          <w:tr w:rsidR="00505F83" w:rsidRPr="00505F83" w14:paraId="0FA1D23B" w14:textId="77777777" w:rsidTr="00505F83">
            <w:tc>
              <w:tcPr>
                <w:tcW w:w="2263" w:type="dxa"/>
              </w:tcPr>
              <w:p w14:paraId="060CF413" w14:textId="6644C040" w:rsidR="00505F83" w:rsidRPr="00505F83" w:rsidRDefault="009D1BA5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Consultant</w:t>
                </w:r>
                <w:r w:rsidR="00842090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 xml:space="preserve"> name </w:t>
                </w:r>
              </w:p>
            </w:tc>
            <w:tc>
              <w:tcPr>
                <w:tcW w:w="993" w:type="dxa"/>
              </w:tcPr>
              <w:p w14:paraId="39FC3879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1</w:t>
                </w:r>
              </w:p>
            </w:tc>
            <w:tc>
              <w:tcPr>
                <w:tcW w:w="8221" w:type="dxa"/>
              </w:tcPr>
              <w:p w14:paraId="1C0F3CF2" w14:textId="6BB200A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Document created</w:t>
                </w:r>
              </w:p>
            </w:tc>
          </w:tr>
          <w:tr w:rsidR="00505F83" w:rsidRPr="00505F83" w14:paraId="17E8A267" w14:textId="77777777" w:rsidTr="00505F83">
            <w:tc>
              <w:tcPr>
                <w:tcW w:w="2263" w:type="dxa"/>
              </w:tcPr>
              <w:p w14:paraId="4E0ACB65" w14:textId="25B1D181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993" w:type="dxa"/>
              </w:tcPr>
              <w:p w14:paraId="0F29B0BE" w14:textId="0BC87EB6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8221" w:type="dxa"/>
              </w:tcPr>
              <w:p w14:paraId="4D6E34B3" w14:textId="0F09F353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</w:tr>
          <w:tr w:rsidR="00505F83" w:rsidRPr="00505F83" w14:paraId="2140C24A" w14:textId="77777777" w:rsidTr="00505F83">
            <w:tc>
              <w:tcPr>
                <w:tcW w:w="2263" w:type="dxa"/>
              </w:tcPr>
              <w:p w14:paraId="52AB080F" w14:textId="0EDB9A09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993" w:type="dxa"/>
              </w:tcPr>
              <w:p w14:paraId="0660FB99" w14:textId="06FC0F1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8221" w:type="dxa"/>
              </w:tcPr>
              <w:p w14:paraId="51A0CF62" w14:textId="2682D9A9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</w:tr>
        </w:tbl>
        <w:p w14:paraId="7D193E7A" w14:textId="167DBE30" w:rsidR="00505F83" w:rsidRDefault="00005994" w:rsidP="00005994">
          <w:pPr>
            <w:rPr>
              <w:rFonts w:ascii="Tw Cen MT" w:hAnsi="Tw Cen MT"/>
              <w:sz w:val="72"/>
              <w:szCs w:val="72"/>
            </w:rPr>
          </w:pPr>
          <w:r>
            <w:rPr>
              <w:rFonts w:ascii="Tw Cen MT" w:hAnsi="Tw Cen MT"/>
              <w:sz w:val="72"/>
              <w:szCs w:val="72"/>
            </w:rPr>
            <w:br/>
          </w:r>
        </w:p>
        <w:p w14:paraId="75A23B19" w14:textId="62F79E09" w:rsidR="00345A1B" w:rsidRPr="00AF3DCE" w:rsidRDefault="004275D9" w:rsidP="00005994">
          <w:pPr>
            <w:rPr>
              <w:rFonts w:ascii="Tw Cen MT" w:hAnsi="Tw Cen MT"/>
              <w:b/>
              <w:bCs/>
              <w:sz w:val="28"/>
              <w:szCs w:val="28"/>
            </w:rPr>
          </w:pPr>
          <w:r w:rsidRPr="00AF3DCE">
            <w:rPr>
              <w:rFonts w:ascii="Tw Cen MT" w:hAnsi="Tw Cen MT"/>
              <w:b/>
              <w:bCs/>
              <w:sz w:val="28"/>
              <w:szCs w:val="28"/>
            </w:rPr>
            <w:lastRenderedPageBreak/>
            <w:t>Jira Ticket Number</w:t>
          </w:r>
        </w:p>
      </w:sdtContent>
    </w:sdt>
    <w:p w14:paraId="4A68C215" w14:textId="566DE667" w:rsidR="004275D9" w:rsidRPr="004275D9" w:rsidRDefault="00CF270F" w:rsidP="00842090">
      <w:pPr>
        <w:rPr>
          <w:rFonts w:ascii="Tw Cen MT" w:hAnsi="Tw Cen MT"/>
          <w:color w:val="15172E"/>
          <w:sz w:val="24"/>
          <w:szCs w:val="24"/>
        </w:rPr>
      </w:pPr>
      <w:r>
        <w:rPr>
          <w:rFonts w:ascii="Tw Cen MT" w:hAnsi="Tw Cen MT"/>
          <w:color w:val="15172E"/>
          <w:sz w:val="24"/>
          <w:szCs w:val="24"/>
        </w:rPr>
        <w:t>OT-276</w:t>
      </w:r>
    </w:p>
    <w:p w14:paraId="627B0554" w14:textId="6DE02142" w:rsidR="00842090" w:rsidRDefault="00842090" w:rsidP="00842090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Test Background</w:t>
      </w:r>
    </w:p>
    <w:p w14:paraId="2BE8C293" w14:textId="440A1B68" w:rsidR="00842090" w:rsidRDefault="00C1452D" w:rsidP="00842090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Evidence</w:t>
      </w:r>
    </w:p>
    <w:p w14:paraId="79C0DDF3" w14:textId="4F534836" w:rsidR="009D799C" w:rsidRDefault="009D799C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 w:rsidRPr="009D799C">
        <w:rPr>
          <w:rFonts w:ascii="Microsoft JhengHei UI" w:eastAsia="Microsoft JhengHei UI" w:hAnsi="Microsoft JhengHei UI"/>
          <w:sz w:val="24"/>
          <w:szCs w:val="24"/>
        </w:rPr>
        <w:t>We know that comparison tables provide a clear visual to inform users of what the product includes. We also know it isn’t clear on our Q&amp;B journey what the key differences are between core cover and additional cover. We are designing a comparison table for every add on, comparing it to the cover in the core policy to increase add on uptake.</w:t>
      </w:r>
    </w:p>
    <w:p w14:paraId="30820623" w14:textId="77777777" w:rsidR="009D799C" w:rsidRDefault="009D799C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</w:p>
    <w:p w14:paraId="19F5A75F" w14:textId="770FB43A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Hypothesis</w:t>
      </w:r>
    </w:p>
    <w:p w14:paraId="7CCAA166" w14:textId="55D7AEDF" w:rsidR="00B541C6" w:rsidRDefault="009D799C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By creating a comparison table for each add on, we will increase clarity &amp; value proposition therefore, increase add on uptake &amp; ASR-Per-Sale.</w:t>
      </w:r>
    </w:p>
    <w:p w14:paraId="29469E19" w14:textId="77777777" w:rsidR="00904297" w:rsidRDefault="00904297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0022A375" w14:textId="3D2400C1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Test Goal</w:t>
      </w:r>
    </w:p>
    <w:p w14:paraId="2BCF3F86" w14:textId="44464E7B" w:rsidR="00313788" w:rsidRPr="00313788" w:rsidRDefault="009D799C" w:rsidP="00B541C6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Add on Uptake %</w:t>
      </w:r>
    </w:p>
    <w:p w14:paraId="4E91DB90" w14:textId="77777777" w:rsidR="00313788" w:rsidRDefault="00313788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3C7BD01F" w14:textId="1358411C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Targeting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4"/>
        <w:gridCol w:w="4903"/>
        <w:gridCol w:w="4341"/>
      </w:tblGrid>
      <w:tr w:rsidR="00C913B3" w14:paraId="4E006FFE" w14:textId="77777777" w:rsidTr="00E330AB">
        <w:trPr>
          <w:trHeight w:val="609"/>
        </w:trPr>
        <w:tc>
          <w:tcPr>
            <w:tcW w:w="4704" w:type="dxa"/>
            <w:shd w:val="clear" w:color="auto" w:fill="F8D2E1"/>
            <w:vAlign w:val="center"/>
          </w:tcPr>
          <w:p w14:paraId="74EC1864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4903" w:type="dxa"/>
            <w:shd w:val="clear" w:color="auto" w:fill="F8D2E1"/>
            <w:vAlign w:val="center"/>
          </w:tcPr>
          <w:p w14:paraId="20709A15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Description</w:t>
            </w:r>
          </w:p>
        </w:tc>
        <w:tc>
          <w:tcPr>
            <w:tcW w:w="4341" w:type="dxa"/>
            <w:shd w:val="clear" w:color="auto" w:fill="F8D2E1"/>
            <w:vAlign w:val="center"/>
          </w:tcPr>
          <w:p w14:paraId="1AD3E4E2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Example URLs</w:t>
            </w:r>
          </w:p>
        </w:tc>
      </w:tr>
      <w:tr w:rsidR="00C913B3" w14:paraId="64FE859A" w14:textId="77777777" w:rsidTr="00E330AB">
        <w:tc>
          <w:tcPr>
            <w:tcW w:w="4704" w:type="dxa"/>
          </w:tcPr>
          <w:p w14:paraId="01D53E77" w14:textId="74F57B16" w:rsidR="00C913B3" w:rsidRDefault="00612B39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lastRenderedPageBreak/>
              <w:t>Optional Extras</w:t>
            </w:r>
            <w:r w:rsidR="003763A9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–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ES </w:t>
            </w:r>
            <w:r w:rsidR="003763A9">
              <w:rPr>
                <w:rFonts w:ascii="Microsoft JhengHei UI" w:eastAsia="Microsoft JhengHei UI" w:hAnsi="Microsoft JhengHei UI"/>
                <w:sz w:val="24"/>
                <w:szCs w:val="24"/>
              </w:rPr>
              <w:t>Motor Q&amp;B</w:t>
            </w:r>
          </w:p>
        </w:tc>
        <w:tc>
          <w:tcPr>
            <w:tcW w:w="4903" w:type="dxa"/>
          </w:tcPr>
          <w:p w14:paraId="6CCA10E0" w14:textId="79C5DA82" w:rsidR="00C913B3" w:rsidRDefault="003763A9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The </w:t>
            </w:r>
            <w:r w:rsidR="00674A6C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Add </w:t>
            </w:r>
            <w:proofErr w:type="spellStart"/>
            <w:r w:rsidR="00674A6C">
              <w:rPr>
                <w:rFonts w:ascii="Microsoft JhengHei UI" w:eastAsia="Microsoft JhengHei UI" w:hAnsi="Microsoft JhengHei UI"/>
                <w:sz w:val="24"/>
                <w:szCs w:val="24"/>
              </w:rPr>
              <w:t>ons</w:t>
            </w:r>
            <w:proofErr w:type="spellEnd"/>
            <w:r w:rsidR="00674A6C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</w:t>
            </w:r>
            <w:r w:rsidR="002D1C8F">
              <w:rPr>
                <w:rFonts w:ascii="Microsoft JhengHei UI" w:eastAsia="Microsoft JhengHei UI" w:hAnsi="Microsoft JhengHei UI"/>
                <w:sz w:val="24"/>
                <w:szCs w:val="24"/>
              </w:rPr>
              <w:t>step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on motor Q&amp;B PCW journey</w:t>
            </w:r>
          </w:p>
        </w:tc>
        <w:tc>
          <w:tcPr>
            <w:tcW w:w="4341" w:type="dxa"/>
          </w:tcPr>
          <w:p w14:paraId="4FE37B50" w14:textId="7A3CCADC" w:rsidR="00C913B3" w:rsidRDefault="00CF270F" w:rsidP="00E330A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hyperlink r:id="rId14" w:history="1">
              <w:r w:rsidR="00AB25BE" w:rsidRPr="00EF59B0">
                <w:rPr>
                  <w:rStyle w:val="Hyperlink"/>
                </w:rPr>
                <w:t>https://www.esure.com/motor/cover-options</w:t>
              </w:r>
            </w:hyperlink>
            <w:r w:rsidR="00AB25BE">
              <w:t xml:space="preserve"> </w:t>
            </w:r>
            <w:r w:rsidR="000831B3">
              <w:t xml:space="preserve"> </w:t>
            </w:r>
          </w:p>
        </w:tc>
      </w:tr>
    </w:tbl>
    <w:p w14:paraId="0F1EC121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36CCB618" w14:textId="193E891C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Audiences</w:t>
      </w:r>
    </w:p>
    <w:p w14:paraId="66728012" w14:textId="77777777" w:rsidR="00C913B3" w:rsidRDefault="00C913B3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 w:rsidRPr="0016317B">
        <w:rPr>
          <w:rFonts w:ascii="Tw Cen MT" w:hAnsi="Tw Cen MT"/>
          <w:color w:val="D91C5D"/>
          <w:sz w:val="36"/>
          <w:szCs w:val="36"/>
        </w:rPr>
        <w:t>Devices</w:t>
      </w:r>
    </w:p>
    <w:p w14:paraId="51A82C12" w14:textId="7CE99E41" w:rsidR="00C913B3" w:rsidRDefault="00C913B3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Desktop, Tablet</w:t>
      </w:r>
      <w:r w:rsidR="00904297">
        <w:rPr>
          <w:rFonts w:ascii="Microsoft JhengHei UI" w:eastAsia="Microsoft JhengHei UI" w:hAnsi="Microsoft JhengHei UI"/>
          <w:sz w:val="24"/>
          <w:szCs w:val="24"/>
        </w:rPr>
        <w:t>, Mobile</w:t>
      </w:r>
    </w:p>
    <w:p w14:paraId="04B3630D" w14:textId="70EBAEF4" w:rsidR="00B541C6" w:rsidRDefault="00B541C6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511EA914" w14:textId="368317EA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Other</w:t>
      </w:r>
    </w:p>
    <w:p w14:paraId="1CA3C08D" w14:textId="3B4AB301" w:rsidR="00B541C6" w:rsidRDefault="00904297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Exclude internal I</w:t>
      </w:r>
      <w:r w:rsidR="00CF270F">
        <w:rPr>
          <w:rFonts w:ascii="Microsoft JhengHei UI" w:eastAsia="Microsoft JhengHei UI" w:hAnsi="Microsoft JhengHei UI"/>
          <w:sz w:val="24"/>
          <w:szCs w:val="24"/>
        </w:rPr>
        <w:t>p</w:t>
      </w:r>
      <w:r>
        <w:rPr>
          <w:rFonts w:ascii="Microsoft JhengHei UI" w:eastAsia="Microsoft JhengHei UI" w:hAnsi="Microsoft JhengHei UI"/>
          <w:sz w:val="24"/>
          <w:szCs w:val="24"/>
        </w:rPr>
        <w:t>s</w:t>
      </w:r>
    </w:p>
    <w:p w14:paraId="440245D7" w14:textId="6E18F001" w:rsidR="00CF270F" w:rsidRDefault="00CF270F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Out of Global Holdback</w:t>
      </w:r>
    </w:p>
    <w:p w14:paraId="5A2956F6" w14:textId="77777777" w:rsidR="00341115" w:rsidRDefault="00341115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5DB0F4E7" w14:textId="2858C678" w:rsidR="00003E81" w:rsidRDefault="00003E81" w:rsidP="00341115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Optimizely project number</w:t>
      </w:r>
      <w:r w:rsidR="00742C29">
        <w:rPr>
          <w:rFonts w:ascii="Tw Cen MT" w:hAnsi="Tw Cen MT"/>
          <w:color w:val="D91C5D"/>
          <w:sz w:val="36"/>
          <w:szCs w:val="36"/>
        </w:rPr>
        <w:t>/name</w:t>
      </w:r>
    </w:p>
    <w:p w14:paraId="2E8F435F" w14:textId="20DF0CF0" w:rsidR="00A44AB6" w:rsidRDefault="00A44AB6" w:rsidP="00A44AB6">
      <w:pPr>
        <w:spacing w:after="0" w:line="240" w:lineRule="auto"/>
        <w:rPr>
          <w:rFonts w:ascii="Microsoft JhengHei UI" w:eastAsia="Microsoft JhengHei UI" w:hAnsi="Microsoft JhengHei UI"/>
          <w:sz w:val="24"/>
          <w:szCs w:val="24"/>
        </w:rPr>
      </w:pPr>
      <w:r w:rsidRPr="00A44AB6">
        <w:rPr>
          <w:rFonts w:ascii="Microsoft JhengHei UI" w:eastAsia="Microsoft JhengHei UI" w:hAnsi="Microsoft JhengHei UI"/>
          <w:sz w:val="24"/>
          <w:szCs w:val="24"/>
        </w:rPr>
        <w:t xml:space="preserve">ES - </w:t>
      </w:r>
      <w:proofErr w:type="spellStart"/>
      <w:r w:rsidRPr="00A44AB6">
        <w:rPr>
          <w:rFonts w:ascii="Microsoft JhengHei UI" w:eastAsia="Microsoft JhengHei UI" w:hAnsi="Microsoft JhengHei UI"/>
          <w:sz w:val="24"/>
          <w:szCs w:val="24"/>
        </w:rPr>
        <w:t>QnB</w:t>
      </w:r>
      <w:proofErr w:type="spellEnd"/>
      <w:r w:rsidRPr="00A44AB6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–</w:t>
      </w:r>
      <w:r w:rsidRPr="00A44AB6">
        <w:rPr>
          <w:rFonts w:ascii="Microsoft JhengHei UI" w:eastAsia="Microsoft JhengHei UI" w:hAnsi="Microsoft JhengHei UI"/>
          <w:sz w:val="24"/>
          <w:szCs w:val="24"/>
        </w:rPr>
        <w:t xml:space="preserve"> Motor</w:t>
      </w:r>
    </w:p>
    <w:p w14:paraId="0F429516" w14:textId="77777777" w:rsidR="00A44AB6" w:rsidRPr="00A44AB6" w:rsidRDefault="00A44AB6" w:rsidP="00A44AB6">
      <w:pPr>
        <w:spacing w:after="0" w:line="240" w:lineRule="auto"/>
        <w:rPr>
          <w:rFonts w:ascii="Microsoft JhengHei UI" w:eastAsia="Microsoft JhengHei UI" w:hAnsi="Microsoft JhengHei UI"/>
          <w:sz w:val="24"/>
          <w:szCs w:val="24"/>
        </w:rPr>
      </w:pPr>
    </w:p>
    <w:p w14:paraId="7464BEA9" w14:textId="68D25DC2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Scenarios</w:t>
      </w:r>
      <w:r w:rsidR="00B541C6">
        <w:rPr>
          <w:rFonts w:ascii="Tw Cen MT" w:hAnsi="Tw Cen MT"/>
          <w:b/>
          <w:bCs/>
          <w:color w:val="15172E"/>
          <w:sz w:val="48"/>
          <w:szCs w:val="48"/>
        </w:rPr>
        <w:t xml:space="preserve"> &amp; </w:t>
      </w:r>
      <w:r>
        <w:rPr>
          <w:rFonts w:ascii="Tw Cen MT" w:hAnsi="Tw Cen MT"/>
          <w:b/>
          <w:bCs/>
          <w:color w:val="15172E"/>
          <w:sz w:val="48"/>
          <w:szCs w:val="48"/>
        </w:rPr>
        <w:t>Considerations</w:t>
      </w:r>
    </w:p>
    <w:p w14:paraId="4105F760" w14:textId="197CD68D" w:rsidR="00904297" w:rsidRDefault="00904297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Scenarios</w:t>
      </w:r>
    </w:p>
    <w:p w14:paraId="0170BE24" w14:textId="147E7802" w:rsidR="00E667D6" w:rsidRPr="00A44AB6" w:rsidRDefault="00A44AB6" w:rsidP="00E667D6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When I user lands on the optional Extras Page, they will be presented with the first add on</w:t>
      </w:r>
      <w:r w:rsidR="0034005E">
        <w:rPr>
          <w:rFonts w:ascii="Microsoft JhengHei UI" w:eastAsia="Microsoft JhengHei UI" w:hAnsi="Microsoft JhengHei UI"/>
          <w:sz w:val="24"/>
          <w:szCs w:val="24"/>
        </w:rPr>
        <w:t xml:space="preserve"> (Motor Legal Protection </w:t>
      </w:r>
      <w:r>
        <w:rPr>
          <w:rFonts w:ascii="Microsoft JhengHei UI" w:eastAsia="Microsoft JhengHei UI" w:hAnsi="Microsoft JhengHei UI"/>
          <w:sz w:val="24"/>
          <w:szCs w:val="24"/>
        </w:rPr>
        <w:t>as per control) this will be in the form of a comparison table.</w:t>
      </w:r>
    </w:p>
    <w:p w14:paraId="72B79CC5" w14:textId="36872298" w:rsidR="00A44AB6" w:rsidRPr="0034005E" w:rsidRDefault="00A44AB6" w:rsidP="00E667D6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lastRenderedPageBreak/>
        <w:t xml:space="preserve">If User Selects ‘Yes, add </w:t>
      </w:r>
      <w:proofErr w:type="spellStart"/>
      <w:r w:rsidR="0034005E">
        <w:rPr>
          <w:rFonts w:ascii="Microsoft JhengHei UI" w:eastAsia="Microsoft JhengHei UI" w:hAnsi="Microsoft JhengHei UI"/>
          <w:sz w:val="24"/>
          <w:szCs w:val="24"/>
        </w:rPr>
        <w:t>add</w:t>
      </w:r>
      <w:proofErr w:type="spellEnd"/>
      <w:r w:rsidR="0034005E">
        <w:rPr>
          <w:rFonts w:ascii="Microsoft JhengHei UI" w:eastAsia="Microsoft JhengHei UI" w:hAnsi="Microsoft JhengHei UI"/>
          <w:sz w:val="24"/>
          <w:szCs w:val="24"/>
        </w:rPr>
        <w:t xml:space="preserve"> for ‘£xx’  in the Motor Legal Protection table then the product is added, the column highlights and they are scrolled to the next add on</w:t>
      </w:r>
      <w:r w:rsidR="00913878">
        <w:rPr>
          <w:rFonts w:ascii="Microsoft JhengHei UI" w:eastAsia="Microsoft JhengHei UI" w:hAnsi="Microsoft JhengHei UI"/>
          <w:sz w:val="24"/>
          <w:szCs w:val="24"/>
        </w:rPr>
        <w:t xml:space="preserve"> (Car Hire).</w:t>
      </w:r>
    </w:p>
    <w:p w14:paraId="29A30F9E" w14:textId="41CC6829" w:rsidR="0034005E" w:rsidRPr="0034005E" w:rsidRDefault="0034005E" w:rsidP="0034005E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a User selects ‘No, continue without </w:t>
      </w:r>
      <w:r w:rsidR="000E0BBF">
        <w:rPr>
          <w:rFonts w:ascii="Microsoft JhengHei UI" w:eastAsia="Microsoft JhengHei UI" w:hAnsi="Microsoft JhengHei UI"/>
          <w:sz w:val="24"/>
          <w:szCs w:val="24"/>
        </w:rPr>
        <w:t>Car Hire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then the product is not added, the column highlights and they are scrolled to the next add on</w:t>
      </w:r>
      <w:r w:rsidR="00913878">
        <w:rPr>
          <w:rFonts w:ascii="Microsoft JhengHei UI" w:eastAsia="Microsoft JhengHei UI" w:hAnsi="Microsoft JhengHei UI"/>
          <w:sz w:val="24"/>
          <w:szCs w:val="24"/>
        </w:rPr>
        <w:t xml:space="preserve"> (Car Hire).</w:t>
      </w:r>
    </w:p>
    <w:p w14:paraId="10137623" w14:textId="058B6FE8" w:rsidR="0034005E" w:rsidRPr="0034005E" w:rsidRDefault="0034005E" w:rsidP="0034005E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User Selects ‘Yes, add </w:t>
      </w:r>
      <w:proofErr w:type="spellStart"/>
      <w:r>
        <w:rPr>
          <w:rFonts w:ascii="Microsoft JhengHei UI" w:eastAsia="Microsoft JhengHei UI" w:hAnsi="Microsoft JhengHei UI"/>
          <w:sz w:val="24"/>
          <w:szCs w:val="24"/>
        </w:rPr>
        <w:t>add</w:t>
      </w:r>
      <w:proofErr w:type="spellEnd"/>
      <w:r>
        <w:rPr>
          <w:rFonts w:ascii="Microsoft JhengHei UI" w:eastAsia="Microsoft JhengHei UI" w:hAnsi="Microsoft JhengHei UI"/>
          <w:sz w:val="24"/>
          <w:szCs w:val="24"/>
        </w:rPr>
        <w:t xml:space="preserve"> for ‘£xx’  in the </w:t>
      </w:r>
      <w:r w:rsidR="00913878">
        <w:rPr>
          <w:rFonts w:ascii="Microsoft JhengHei UI" w:eastAsia="Microsoft JhengHei UI" w:hAnsi="Microsoft JhengHei UI"/>
          <w:sz w:val="24"/>
          <w:szCs w:val="24"/>
        </w:rPr>
        <w:t>Car Hire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table then the product is added, the column highlights and they are scrolled to the next add on</w:t>
      </w:r>
      <w:r w:rsidR="00913878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="000E0BBF">
        <w:rPr>
          <w:rFonts w:ascii="Microsoft JhengHei UI" w:eastAsia="Microsoft JhengHei UI" w:hAnsi="Microsoft JhengHei UI"/>
          <w:sz w:val="24"/>
          <w:szCs w:val="24"/>
        </w:rPr>
        <w:t>(Personal Injury Benefit).</w:t>
      </w:r>
    </w:p>
    <w:p w14:paraId="55A7C94C" w14:textId="47F7CF91" w:rsidR="0034005E" w:rsidRPr="00DB1FE1" w:rsidRDefault="0034005E" w:rsidP="0034005E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a User selects ‘No, continue without </w:t>
      </w:r>
      <w:r w:rsidR="000E0BBF">
        <w:rPr>
          <w:rFonts w:ascii="Microsoft JhengHei UI" w:eastAsia="Microsoft JhengHei UI" w:hAnsi="Microsoft JhengHei UI"/>
          <w:sz w:val="24"/>
          <w:szCs w:val="24"/>
        </w:rPr>
        <w:t>Car Hire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then the product is not added, the column highlights and they are scrolled to the next add on</w:t>
      </w:r>
      <w:r w:rsidR="000E0BBF">
        <w:rPr>
          <w:rFonts w:ascii="Microsoft JhengHei UI" w:eastAsia="Microsoft JhengHei UI" w:hAnsi="Microsoft JhengHei UI"/>
          <w:sz w:val="24"/>
          <w:szCs w:val="24"/>
        </w:rPr>
        <w:t xml:space="preserve"> (Personal Injury Benefit).</w:t>
      </w:r>
    </w:p>
    <w:p w14:paraId="7E29CED7" w14:textId="3C094A1C" w:rsidR="00DB1FE1" w:rsidRPr="0034005E" w:rsidRDefault="00DB1FE1" w:rsidP="00DB1FE1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User Selects ‘Yes, add </w:t>
      </w:r>
      <w:proofErr w:type="spellStart"/>
      <w:r>
        <w:rPr>
          <w:rFonts w:ascii="Microsoft JhengHei UI" w:eastAsia="Microsoft JhengHei UI" w:hAnsi="Microsoft JhengHei UI"/>
          <w:sz w:val="24"/>
          <w:szCs w:val="24"/>
        </w:rPr>
        <w:t>add</w:t>
      </w:r>
      <w:proofErr w:type="spellEnd"/>
      <w:r>
        <w:rPr>
          <w:rFonts w:ascii="Microsoft JhengHei UI" w:eastAsia="Microsoft JhengHei UI" w:hAnsi="Microsoft JhengHei UI"/>
          <w:sz w:val="24"/>
          <w:szCs w:val="24"/>
        </w:rPr>
        <w:t xml:space="preserve"> for ‘£xx’  in the Personal Injury Benefit table then the product is added, the column highlights and they are scrolled to the next add on (Key Cover).</w:t>
      </w:r>
    </w:p>
    <w:p w14:paraId="24F0FA27" w14:textId="0144A4C1" w:rsidR="00DB1FE1" w:rsidRPr="009278A7" w:rsidRDefault="00DB1FE1" w:rsidP="00DB1FE1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If a User selects ‘No, continue without Personal Injury Benefit then the product is not added, the column highlights and they are scrolled to the next add on (Key Cover).</w:t>
      </w:r>
    </w:p>
    <w:p w14:paraId="14A3722C" w14:textId="68602189" w:rsidR="009278A7" w:rsidRPr="0034005E" w:rsidRDefault="009278A7" w:rsidP="009278A7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If User Selects ‘Yes, add </w:t>
      </w:r>
      <w:proofErr w:type="spellStart"/>
      <w:r>
        <w:rPr>
          <w:rFonts w:ascii="Microsoft JhengHei UI" w:eastAsia="Microsoft JhengHei UI" w:hAnsi="Microsoft JhengHei UI"/>
          <w:sz w:val="24"/>
          <w:szCs w:val="24"/>
        </w:rPr>
        <w:t>add</w:t>
      </w:r>
      <w:proofErr w:type="spellEnd"/>
      <w:r>
        <w:rPr>
          <w:rFonts w:ascii="Microsoft JhengHei UI" w:eastAsia="Microsoft JhengHei UI" w:hAnsi="Microsoft JhengHei UI"/>
          <w:sz w:val="24"/>
          <w:szCs w:val="24"/>
        </w:rPr>
        <w:t xml:space="preserve"> for ‘£xx’  in the Key Cover table then the product is added, the column highlights and they are scrolled to the next add on (PNCD).</w:t>
      </w:r>
    </w:p>
    <w:p w14:paraId="5D5FB23D" w14:textId="1EE5AD5F" w:rsidR="009278A7" w:rsidRPr="00924F7C" w:rsidRDefault="009278A7" w:rsidP="009278A7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If a User selects ‘No, continue without Key Cover then the product is not added, the column highlights and they are scrolled to the next add on (PNCD).</w:t>
      </w:r>
    </w:p>
    <w:p w14:paraId="6C38DA38" w14:textId="77777777" w:rsidR="00924F7C" w:rsidRPr="009278A7" w:rsidRDefault="00924F7C" w:rsidP="00924F7C">
      <w:pPr>
        <w:pStyle w:val="ListParagraph"/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</w:p>
    <w:p w14:paraId="3C2A42B9" w14:textId="77777777" w:rsidR="00904297" w:rsidRDefault="00904297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3C4E8AA6" w14:textId="18DD5694" w:rsidR="00904297" w:rsidRDefault="00904297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Considerations</w:t>
      </w:r>
    </w:p>
    <w:p w14:paraId="34341979" w14:textId="2C2E8B5C" w:rsidR="00924F7C" w:rsidRDefault="00924F7C" w:rsidP="00924F7C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 w:rsidRPr="00924F7C">
        <w:rPr>
          <w:rFonts w:ascii="Microsoft JhengHei UI" w:eastAsia="Microsoft JhengHei UI" w:hAnsi="Microsoft JhengHei UI"/>
          <w:b/>
          <w:bCs/>
          <w:sz w:val="24"/>
          <w:szCs w:val="24"/>
        </w:rPr>
        <w:t>No changes have been made to PNCD, this should work as control</w:t>
      </w:r>
    </w:p>
    <w:p w14:paraId="10A51155" w14:textId="25D67BB3" w:rsidR="00BB6B0D" w:rsidRDefault="00105380" w:rsidP="00924F7C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b/>
          <w:bCs/>
          <w:sz w:val="24"/>
          <w:szCs w:val="24"/>
        </w:rPr>
        <w:t>Functionality</w:t>
      </w:r>
      <w:r w:rsidR="00BB6B0D">
        <w:rPr>
          <w:rFonts w:ascii="Microsoft JhengHei UI" w:eastAsia="Microsoft JhengHei UI" w:hAnsi="Microsoft JhengHei UI"/>
          <w:b/>
          <w:bCs/>
          <w:sz w:val="24"/>
          <w:szCs w:val="24"/>
        </w:rPr>
        <w:t xml:space="preserve"> of scrolling to next add on should be same as control</w:t>
      </w:r>
    </w:p>
    <w:p w14:paraId="2F71A14D" w14:textId="44282D7A" w:rsidR="00BB6B0D" w:rsidRPr="00924F7C" w:rsidRDefault="00105380" w:rsidP="00924F7C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>
        <w:rPr>
          <w:rFonts w:ascii="Microsoft JhengHei UI" w:eastAsia="Microsoft JhengHei UI" w:hAnsi="Microsoft JhengHei UI"/>
          <w:b/>
          <w:bCs/>
          <w:sz w:val="24"/>
          <w:szCs w:val="24"/>
        </w:rPr>
        <w:lastRenderedPageBreak/>
        <w:t>All tables should be visible (greyed out) when a user first lands on the page as per control.</w:t>
      </w:r>
    </w:p>
    <w:p w14:paraId="4DC71D88" w14:textId="77777777" w:rsidR="00924F7C" w:rsidRDefault="00924F7C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27EBDBA3" w14:textId="77777777" w:rsidR="00E62C2F" w:rsidRDefault="00E62C2F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34289EB4" w14:textId="67223F86" w:rsidR="001F2CC6" w:rsidRPr="001F2CC6" w:rsidRDefault="0016317B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V</w:t>
      </w:r>
      <w:r w:rsidR="001F2CC6" w:rsidRPr="001F2CC6">
        <w:rPr>
          <w:rFonts w:ascii="Tw Cen MT" w:hAnsi="Tw Cen MT"/>
          <w:b/>
          <w:bCs/>
          <w:color w:val="15172E"/>
          <w:sz w:val="48"/>
          <w:szCs w:val="48"/>
        </w:rPr>
        <w:t>ariations</w:t>
      </w:r>
    </w:p>
    <w:p w14:paraId="476041A8" w14:textId="59C9DDBF" w:rsidR="001F2CC6" w:rsidRPr="001F2CC6" w:rsidRDefault="001F2CC6" w:rsidP="001F2CC6">
      <w:pPr>
        <w:rPr>
          <w:rFonts w:ascii="Tw Cen MT" w:hAnsi="Tw Cen MT"/>
          <w:color w:val="D91C5D"/>
          <w:sz w:val="36"/>
          <w:szCs w:val="36"/>
        </w:rPr>
      </w:pPr>
      <w:r w:rsidRPr="001F2CC6">
        <w:rPr>
          <w:rFonts w:ascii="Tw Cen MT" w:hAnsi="Tw Cen MT"/>
          <w:noProof/>
          <w:color w:val="15172E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9E956" wp14:editId="7B5272FA">
                <wp:simplePos x="0" y="0"/>
                <wp:positionH relativeFrom="column">
                  <wp:posOffset>4334494</wp:posOffset>
                </wp:positionH>
                <wp:positionV relativeFrom="paragraph">
                  <wp:posOffset>91597</wp:posOffset>
                </wp:positionV>
                <wp:extent cx="0" cy="3681350"/>
                <wp:effectExtent l="0" t="0" r="38100" b="336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1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15172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3DE6C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3pt,7.2pt" to="341.3pt,2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" strokecolor="#15172e" strokeweight=".5pt">
                <v:stroke joinstyle="miter"/>
              </v:line>
            </w:pict>
          </mc:Fallback>
        </mc:AlternateContent>
      </w:r>
      <w:r>
        <w:rPr>
          <w:rFonts w:ascii="Tw Cen MT" w:hAnsi="Tw Cen MT"/>
          <w:color w:val="D91C5D"/>
          <w:sz w:val="36"/>
          <w:szCs w:val="36"/>
        </w:rPr>
        <w:t>Control – Desktop</w:t>
      </w:r>
      <w:r>
        <w:rPr>
          <w:rFonts w:ascii="Tw Cen MT" w:hAnsi="Tw Cen MT"/>
          <w:color w:val="D91C5D"/>
          <w:sz w:val="36"/>
          <w:szCs w:val="36"/>
        </w:rPr>
        <w:tab/>
      </w:r>
      <w:r>
        <w:rPr>
          <w:rFonts w:ascii="Tw Cen MT" w:hAnsi="Tw Cen MT"/>
          <w:color w:val="D91C5D"/>
          <w:sz w:val="36"/>
          <w:szCs w:val="36"/>
        </w:rPr>
        <w:tab/>
      </w:r>
      <w:r>
        <w:rPr>
          <w:rFonts w:ascii="Tw Cen MT" w:hAnsi="Tw Cen MT"/>
          <w:color w:val="D91C5D"/>
          <w:sz w:val="36"/>
          <w:szCs w:val="36"/>
        </w:rPr>
        <w:tab/>
      </w:r>
      <w:r>
        <w:rPr>
          <w:rFonts w:ascii="Tw Cen MT" w:hAnsi="Tw Cen MT"/>
          <w:color w:val="D91C5D"/>
          <w:sz w:val="36"/>
          <w:szCs w:val="36"/>
        </w:rPr>
        <w:tab/>
      </w:r>
      <w:r>
        <w:rPr>
          <w:rFonts w:ascii="Tw Cen MT" w:hAnsi="Tw Cen MT"/>
          <w:color w:val="D91C5D"/>
          <w:sz w:val="36"/>
          <w:szCs w:val="36"/>
        </w:rPr>
        <w:tab/>
      </w:r>
      <w:r>
        <w:rPr>
          <w:rFonts w:ascii="Tw Cen MT" w:hAnsi="Tw Cen MT"/>
          <w:color w:val="D91C5D"/>
          <w:sz w:val="36"/>
          <w:szCs w:val="36"/>
        </w:rPr>
        <w:tab/>
      </w:r>
      <w:r w:rsidR="00E62C2F">
        <w:rPr>
          <w:rFonts w:ascii="Tw Cen MT" w:hAnsi="Tw Cen MT"/>
          <w:color w:val="D91C5D"/>
          <w:sz w:val="36"/>
          <w:szCs w:val="36"/>
        </w:rPr>
        <w:t xml:space="preserve">    </w:t>
      </w:r>
      <w:r>
        <w:rPr>
          <w:rFonts w:ascii="Tw Cen MT" w:hAnsi="Tw Cen MT"/>
          <w:color w:val="D91C5D"/>
          <w:sz w:val="36"/>
          <w:szCs w:val="36"/>
        </w:rPr>
        <w:t xml:space="preserve">Variation – Desktop </w:t>
      </w:r>
      <w:r w:rsidR="006A1A84">
        <w:rPr>
          <w:rFonts w:ascii="Tw Cen MT" w:hAnsi="Tw Cen MT"/>
          <w:color w:val="D91C5D"/>
          <w:sz w:val="36"/>
          <w:szCs w:val="36"/>
        </w:rPr>
        <w:t>(</w:t>
      </w:r>
      <w:r w:rsidR="00E62C2F">
        <w:rPr>
          <w:rFonts w:ascii="Tw Cen MT" w:hAnsi="Tw Cen MT"/>
          <w:color w:val="D91C5D"/>
          <w:sz w:val="36"/>
          <w:szCs w:val="36"/>
        </w:rPr>
        <w:t xml:space="preserve">not </w:t>
      </w:r>
      <w:r w:rsidR="006A1A84">
        <w:rPr>
          <w:rFonts w:ascii="Tw Cen MT" w:hAnsi="Tw Cen MT"/>
          <w:color w:val="D91C5D"/>
          <w:sz w:val="36"/>
          <w:szCs w:val="36"/>
        </w:rPr>
        <w:t>selected</w:t>
      </w:r>
      <w:r w:rsidR="005C75BC">
        <w:rPr>
          <w:rFonts w:ascii="Tw Cen MT" w:hAnsi="Tw Cen MT"/>
          <w:color w:val="D91C5D"/>
          <w:sz w:val="36"/>
          <w:szCs w:val="36"/>
        </w:rPr>
        <w:t xml:space="preserve"> </w:t>
      </w:r>
      <w:r w:rsidR="00E62C2F">
        <w:rPr>
          <w:rFonts w:ascii="Tw Cen MT" w:hAnsi="Tw Cen MT"/>
          <w:color w:val="D91C5D"/>
          <w:sz w:val="36"/>
          <w:szCs w:val="36"/>
        </w:rPr>
        <w:t>&amp; selected)</w:t>
      </w:r>
    </w:p>
    <w:p w14:paraId="67BDC01A" w14:textId="52C026E7" w:rsidR="001F2CC6" w:rsidRPr="001F2CC6" w:rsidRDefault="00E62C2F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5348D54" wp14:editId="7EDCE24E">
            <wp:simplePos x="0" y="0"/>
            <wp:positionH relativeFrom="margin">
              <wp:posOffset>4552950</wp:posOffset>
            </wp:positionH>
            <wp:positionV relativeFrom="paragraph">
              <wp:posOffset>44450</wp:posOffset>
            </wp:positionV>
            <wp:extent cx="3912235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AFD">
        <w:rPr>
          <w:noProof/>
        </w:rPr>
        <w:drawing>
          <wp:anchor distT="0" distB="0" distL="114300" distR="114300" simplePos="0" relativeHeight="251668480" behindDoc="1" locked="0" layoutInCell="1" allowOverlap="1" wp14:anchorId="207E0BF3" wp14:editId="7D539EDA">
            <wp:simplePos x="0" y="0"/>
            <wp:positionH relativeFrom="column">
              <wp:posOffset>-295275</wp:posOffset>
            </wp:positionH>
            <wp:positionV relativeFrom="paragraph">
              <wp:posOffset>141605</wp:posOffset>
            </wp:positionV>
            <wp:extent cx="4479925" cy="3067050"/>
            <wp:effectExtent l="0" t="0" r="0" b="0"/>
            <wp:wrapTight wrapText="bothSides">
              <wp:wrapPolygon edited="0">
                <wp:start x="0" y="0"/>
                <wp:lineTo x="0" y="21466"/>
                <wp:lineTo x="21493" y="21466"/>
                <wp:lineTo x="2149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372" w:rsidRPr="00F53389">
        <w:rPr>
          <w:noProof/>
        </w:rPr>
        <w:t xml:space="preserve"> </w:t>
      </w:r>
      <w:r w:rsidR="00F53389" w:rsidRPr="00F53389">
        <w:rPr>
          <w:noProof/>
        </w:rPr>
        <w:t xml:space="preserve"> </w:t>
      </w:r>
    </w:p>
    <w:p w14:paraId="3A397FF1" w14:textId="5FBF8E3A" w:rsidR="00494704" w:rsidRDefault="00494704" w:rsidP="001F2CC6">
      <w:pPr>
        <w:pStyle w:val="NoSpacing"/>
        <w:rPr>
          <w:rFonts w:ascii="Microsoft JhengHei UI" w:eastAsia="Microsoft JhengHei UI" w:hAnsi="Microsoft JhengHei UI"/>
        </w:rPr>
      </w:pPr>
    </w:p>
    <w:p w14:paraId="7A7E6E93" w14:textId="7EB51F45" w:rsidR="001F2CC6" w:rsidRDefault="001F2CC6" w:rsidP="001F2CC6">
      <w:pPr>
        <w:pStyle w:val="NoSpacing"/>
        <w:rPr>
          <w:rFonts w:ascii="Microsoft JhengHei UI" w:eastAsia="Microsoft JhengHei UI" w:hAnsi="Microsoft JhengHei UI"/>
        </w:rPr>
      </w:pPr>
    </w:p>
    <w:p w14:paraId="00989915" w14:textId="231127C0" w:rsidR="001F2CC6" w:rsidRDefault="001F2CC6" w:rsidP="001F2CC6">
      <w:pPr>
        <w:pStyle w:val="NoSpacing"/>
        <w:rPr>
          <w:rFonts w:ascii="Microsoft JhengHei UI" w:eastAsia="Microsoft JhengHei UI" w:hAnsi="Microsoft JhengHei UI"/>
        </w:rPr>
      </w:pPr>
    </w:p>
    <w:p w14:paraId="7AB42741" w14:textId="520A7378" w:rsidR="00742372" w:rsidRDefault="00742372" w:rsidP="001F2CC6">
      <w:pPr>
        <w:pStyle w:val="NoSpacing"/>
        <w:rPr>
          <w:rFonts w:ascii="Microsoft JhengHei UI" w:eastAsia="Microsoft JhengHei UI" w:hAnsi="Microsoft JhengHei UI"/>
        </w:rPr>
      </w:pPr>
    </w:p>
    <w:p w14:paraId="646398AF" w14:textId="654EB698" w:rsidR="00742372" w:rsidRDefault="00742372" w:rsidP="001F2CC6">
      <w:pPr>
        <w:pStyle w:val="NoSpacing"/>
        <w:rPr>
          <w:rFonts w:ascii="Microsoft JhengHei UI" w:eastAsia="Microsoft JhengHei UI" w:hAnsi="Microsoft JhengHei UI"/>
        </w:rPr>
      </w:pPr>
    </w:p>
    <w:p w14:paraId="0B451CBD" w14:textId="1607F246" w:rsidR="00742372" w:rsidRDefault="00742372" w:rsidP="001F2CC6">
      <w:pPr>
        <w:pStyle w:val="NoSpacing"/>
        <w:rPr>
          <w:rFonts w:ascii="Microsoft JhengHei UI" w:eastAsia="Microsoft JhengHei UI" w:hAnsi="Microsoft JhengHei UI"/>
        </w:rPr>
      </w:pPr>
    </w:p>
    <w:p w14:paraId="538D8A32" w14:textId="2C60F896" w:rsidR="00705083" w:rsidRDefault="00E62C2F" w:rsidP="001F2CC6">
      <w:pPr>
        <w:pStyle w:val="NoSpacing"/>
        <w:rPr>
          <w:rFonts w:ascii="Microsoft JhengHei UI" w:eastAsia="Microsoft JhengHei UI" w:hAnsi="Microsoft JhengHei U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2D6B49" wp14:editId="54AE72A1">
            <wp:simplePos x="0" y="0"/>
            <wp:positionH relativeFrom="margin">
              <wp:posOffset>6247765</wp:posOffset>
            </wp:positionH>
            <wp:positionV relativeFrom="paragraph">
              <wp:posOffset>847725</wp:posOffset>
            </wp:positionV>
            <wp:extent cx="3142615" cy="2317115"/>
            <wp:effectExtent l="0" t="0" r="635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B9AFA" w14:textId="7C746371" w:rsidR="00705083" w:rsidRPr="001F2CC6" w:rsidRDefault="005C75BC" w:rsidP="00705083">
      <w:pPr>
        <w:rPr>
          <w:rFonts w:ascii="Tw Cen MT" w:hAnsi="Tw Cen MT"/>
          <w:color w:val="D91C5D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B74F2FD" wp14:editId="4A524A85">
            <wp:simplePos x="0" y="0"/>
            <wp:positionH relativeFrom="column">
              <wp:posOffset>257175</wp:posOffset>
            </wp:positionH>
            <wp:positionV relativeFrom="paragraph">
              <wp:posOffset>598170</wp:posOffset>
            </wp:positionV>
            <wp:extent cx="2233930" cy="4775835"/>
            <wp:effectExtent l="0" t="0" r="0" b="5715"/>
            <wp:wrapTight wrapText="bothSides">
              <wp:wrapPolygon edited="0">
                <wp:start x="0" y="0"/>
                <wp:lineTo x="0" y="21540"/>
                <wp:lineTo x="21367" y="21540"/>
                <wp:lineTo x="213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083" w:rsidRPr="001F2CC6">
        <w:rPr>
          <w:rFonts w:ascii="Tw Cen MT" w:hAnsi="Tw Cen MT"/>
          <w:noProof/>
          <w:color w:val="15172E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85473B" wp14:editId="2FC985D7">
                <wp:simplePos x="0" y="0"/>
                <wp:positionH relativeFrom="column">
                  <wp:posOffset>4334494</wp:posOffset>
                </wp:positionH>
                <wp:positionV relativeFrom="paragraph">
                  <wp:posOffset>91597</wp:posOffset>
                </wp:positionV>
                <wp:extent cx="0" cy="3681350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1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15172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C08F8" id="Straight Connector 1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3pt,7.2pt" to="341.3pt,2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" strokecolor="#15172e" strokeweight=".5pt">
                <v:stroke joinstyle="miter"/>
              </v:line>
            </w:pict>
          </mc:Fallback>
        </mc:AlternateContent>
      </w:r>
      <w:r w:rsidR="00705083">
        <w:rPr>
          <w:rFonts w:ascii="Tw Cen MT" w:hAnsi="Tw Cen MT"/>
          <w:color w:val="D91C5D"/>
          <w:sz w:val="36"/>
          <w:szCs w:val="36"/>
        </w:rPr>
        <w:t>Control – Mobile</w:t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</w:r>
      <w:r w:rsidR="00705083">
        <w:rPr>
          <w:rFonts w:ascii="Tw Cen MT" w:hAnsi="Tw Cen MT"/>
          <w:color w:val="D91C5D"/>
          <w:sz w:val="36"/>
          <w:szCs w:val="36"/>
        </w:rPr>
        <w:tab/>
        <w:t xml:space="preserve">        Variation – Mobile</w:t>
      </w:r>
      <w:r>
        <w:rPr>
          <w:rFonts w:ascii="Tw Cen MT" w:hAnsi="Tw Cen MT"/>
          <w:color w:val="D91C5D"/>
          <w:sz w:val="36"/>
          <w:szCs w:val="36"/>
        </w:rPr>
        <w:t xml:space="preserve"> (selected state)</w:t>
      </w:r>
    </w:p>
    <w:p w14:paraId="0EABF7C2" w14:textId="7CF5BCEA" w:rsidR="00705083" w:rsidRDefault="005C75BC" w:rsidP="001F2CC6">
      <w:pPr>
        <w:pStyle w:val="NoSpacing"/>
        <w:rPr>
          <w:rFonts w:ascii="Microsoft JhengHei UI" w:eastAsia="Microsoft JhengHei UI" w:hAnsi="Microsoft JhengHei UI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9D098B2" wp14:editId="10F8655F">
            <wp:simplePos x="0" y="0"/>
            <wp:positionH relativeFrom="column">
              <wp:posOffset>5034280</wp:posOffset>
            </wp:positionH>
            <wp:positionV relativeFrom="paragraph">
              <wp:posOffset>56515</wp:posOffset>
            </wp:positionV>
            <wp:extent cx="1946275" cy="5385435"/>
            <wp:effectExtent l="0" t="0" r="0" b="5715"/>
            <wp:wrapTight wrapText="bothSides">
              <wp:wrapPolygon edited="0">
                <wp:start x="0" y="0"/>
                <wp:lineTo x="0" y="21547"/>
                <wp:lineTo x="21353" y="21547"/>
                <wp:lineTo x="2135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9DA17" w14:textId="121A343C" w:rsidR="00705083" w:rsidRDefault="00705083" w:rsidP="001F2CC6">
      <w:pPr>
        <w:pStyle w:val="NoSpacing"/>
        <w:rPr>
          <w:rFonts w:ascii="Microsoft JhengHei UI" w:eastAsia="Microsoft JhengHei UI" w:hAnsi="Microsoft JhengHei UI"/>
        </w:rPr>
      </w:pPr>
    </w:p>
    <w:p w14:paraId="668DB83C" w14:textId="5B3C301B" w:rsidR="00705083" w:rsidRDefault="00705083" w:rsidP="001F2CC6">
      <w:pPr>
        <w:pStyle w:val="NoSpacing"/>
        <w:rPr>
          <w:rFonts w:ascii="Microsoft JhengHei UI" w:eastAsia="Microsoft JhengHei UI" w:hAnsi="Microsoft JhengHei UI"/>
        </w:rPr>
      </w:pPr>
    </w:p>
    <w:p w14:paraId="6D677C3F" w14:textId="0E7F6E84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157F477D" w14:textId="106CF891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71C32593" w14:textId="6D36D302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25D02DC1" w14:textId="3D6A4745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1F797D23" w14:textId="644A3D9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46D205B8" w14:textId="099C2E7B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5ED3B8F5" w14:textId="41C09763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647C59CE" w14:textId="4906A07B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11DD7574" w14:textId="6272262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3EFEAB39" w14:textId="18CB15E5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2EE3D8AB" w14:textId="76DF9DB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5D4A7E5E" w14:textId="45044828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338581C2" w14:textId="7777777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714EE96E" w14:textId="7777777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6E092A3A" w14:textId="7777777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29AC1397" w14:textId="77777777" w:rsidR="006F33A6" w:rsidRDefault="006F33A6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</w:p>
    <w:p w14:paraId="3B2CD7E3" w14:textId="77777777" w:rsidR="006F33A6" w:rsidRDefault="006F33A6" w:rsidP="00106856">
      <w:pPr>
        <w:spacing w:after="0"/>
        <w:rPr>
          <w:rFonts w:ascii="Tw Cen MT" w:hAnsi="Tw Cen MT"/>
          <w:color w:val="D91C5D"/>
          <w:sz w:val="36"/>
          <w:szCs w:val="36"/>
        </w:rPr>
      </w:pPr>
    </w:p>
    <w:p w14:paraId="3D4C64A9" w14:textId="59D77EEB" w:rsidR="000D56B5" w:rsidRDefault="000D56B5" w:rsidP="000D56B5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lastRenderedPageBreak/>
        <w:t>Design changes</w:t>
      </w:r>
    </w:p>
    <w:p w14:paraId="36BE6B0E" w14:textId="6DD39A42" w:rsidR="000D56B5" w:rsidRPr="000D56B5" w:rsidRDefault="00E05AC2" w:rsidP="000D56B5">
      <w:pPr>
        <w:pStyle w:val="ListParagraph"/>
        <w:numPr>
          <w:ilvl w:val="0"/>
          <w:numId w:val="6"/>
        </w:num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Comparison table for each individual add on comparing additional cover to standard policy cover.</w:t>
      </w:r>
    </w:p>
    <w:p w14:paraId="78790727" w14:textId="422D12E0" w:rsidR="004275D9" w:rsidRDefault="004275D9" w:rsidP="004275D9">
      <w:pPr>
        <w:rPr>
          <w:rFonts w:ascii="Microsoft JhengHei UI" w:eastAsia="Microsoft JhengHei UI" w:hAnsi="Microsoft JhengHei UI"/>
          <w:sz w:val="24"/>
          <w:szCs w:val="24"/>
        </w:rPr>
      </w:pPr>
    </w:p>
    <w:p w14:paraId="61FB0384" w14:textId="47D8346B" w:rsidR="004275D9" w:rsidRDefault="004275D9" w:rsidP="004275D9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Link to Designs</w:t>
      </w:r>
    </w:p>
    <w:p w14:paraId="3C173939" w14:textId="5F3ADEE1" w:rsidR="004275D9" w:rsidRPr="008B2F80" w:rsidRDefault="00141183" w:rsidP="004275D9">
      <w:pPr>
        <w:rPr>
          <w:rFonts w:ascii="Microsoft JhengHei UI" w:eastAsia="Microsoft JhengHei UI" w:hAnsi="Microsoft JhengHei UI"/>
          <w:sz w:val="24"/>
          <w:szCs w:val="24"/>
        </w:rPr>
      </w:pPr>
      <w:r w:rsidRPr="008B2F80">
        <w:rPr>
          <w:rFonts w:ascii="Microsoft JhengHei UI" w:eastAsia="Microsoft JhengHei UI" w:hAnsi="Microsoft JhengHei UI"/>
          <w:sz w:val="24"/>
          <w:szCs w:val="24"/>
        </w:rPr>
        <w:t>Mobile:</w:t>
      </w:r>
    </w:p>
    <w:p w14:paraId="24C2FEB1" w14:textId="77777777" w:rsidR="00CF270F" w:rsidRDefault="00CF270F" w:rsidP="00CF270F">
      <w:pPr>
        <w:pStyle w:val="NormalWeb"/>
        <w:shd w:val="clear" w:color="auto" w:fill="F5F6F8"/>
        <w:spacing w:before="0" w:beforeAutospacing="0" w:after="75" w:afterAutospacing="0"/>
        <w:textAlignment w:val="baseline"/>
        <w:rPr>
          <w:rFonts w:ascii="Arial" w:hAnsi="Arial" w:cs="Arial"/>
          <w:color w:val="323338"/>
          <w:sz w:val="21"/>
          <w:szCs w:val="21"/>
        </w:rPr>
      </w:pPr>
      <w:r>
        <w:rPr>
          <w:rFonts w:ascii="Tahoma" w:hAnsi="Tahoma" w:cs="Tahoma"/>
          <w:color w:val="323338"/>
          <w:sz w:val="21"/>
          <w:szCs w:val="21"/>
        </w:rPr>
        <w:t>﻿</w:t>
      </w:r>
    </w:p>
    <w:p w14:paraId="67B182D9" w14:textId="77777777" w:rsidR="00CF270F" w:rsidRDefault="00CF270F" w:rsidP="00CF270F">
      <w:pPr>
        <w:pStyle w:val="NormalWeb"/>
        <w:shd w:val="clear" w:color="auto" w:fill="F5F6F8"/>
        <w:spacing w:before="0" w:beforeAutospacing="0" w:after="0" w:afterAutospacing="0"/>
        <w:textAlignment w:val="baseline"/>
        <w:rPr>
          <w:rFonts w:ascii="Arial" w:hAnsi="Arial" w:cs="Arial"/>
          <w:color w:val="323338"/>
          <w:sz w:val="21"/>
          <w:szCs w:val="21"/>
        </w:rPr>
      </w:pPr>
      <w:r>
        <w:rPr>
          <w:rFonts w:ascii="Tahoma" w:hAnsi="Tahoma" w:cs="Tahoma"/>
          <w:color w:val="323338"/>
          <w:sz w:val="21"/>
          <w:szCs w:val="21"/>
        </w:rPr>
        <w:t>﻿</w:t>
      </w:r>
      <w:r>
        <w:rPr>
          <w:rFonts w:ascii="Arial" w:hAnsi="Arial" w:cs="Arial"/>
          <w:color w:val="323338"/>
          <w:sz w:val="21"/>
          <w:szCs w:val="21"/>
        </w:rPr>
        <w:t xml:space="preserve">Desktop: </w:t>
      </w:r>
      <w:r>
        <w:rPr>
          <w:rFonts w:ascii="Tahoma" w:hAnsi="Tahoma" w:cs="Tahoma"/>
          <w:color w:val="323338"/>
          <w:sz w:val="21"/>
          <w:szCs w:val="21"/>
        </w:rPr>
        <w:t>﻿</w:t>
      </w:r>
      <w:hyperlink r:id="rId20" w:tgtFrame="_blank" w:history="1">
        <w:r>
          <w:rPr>
            <w:rStyle w:val="Hyperlink"/>
            <w:rFonts w:ascii="Arial" w:hAnsi="Arial" w:cs="Arial"/>
            <w:color w:val="3397FF"/>
            <w:sz w:val="21"/>
            <w:szCs w:val="21"/>
            <w:bdr w:val="none" w:sz="0" w:space="0" w:color="auto" w:frame="1"/>
          </w:rPr>
          <w:t>https://www.figma.com/proto/OruubBOFliZb8o15jKnsMz/%5BDesign-Changes%5D-Esure%3A-Motor%3A-Add-Ons-Co...</w:t>
        </w:r>
      </w:hyperlink>
      <w:r>
        <w:rPr>
          <w:rFonts w:ascii="Tahoma" w:hAnsi="Tahoma" w:cs="Tahoma"/>
          <w:color w:val="323338"/>
          <w:sz w:val="21"/>
          <w:szCs w:val="21"/>
        </w:rPr>
        <w:t>﻿</w:t>
      </w:r>
    </w:p>
    <w:p w14:paraId="1FF5A1AA" w14:textId="77777777" w:rsidR="00CF270F" w:rsidRDefault="00CF270F" w:rsidP="00CF270F">
      <w:pPr>
        <w:pStyle w:val="NormalWeb"/>
        <w:shd w:val="clear" w:color="auto" w:fill="F5F6F8"/>
        <w:spacing w:before="0" w:beforeAutospacing="0" w:after="75" w:afterAutospacing="0"/>
        <w:textAlignment w:val="baseline"/>
        <w:rPr>
          <w:rFonts w:ascii="Arial" w:hAnsi="Arial" w:cs="Arial"/>
          <w:color w:val="323338"/>
          <w:sz w:val="21"/>
          <w:szCs w:val="21"/>
        </w:rPr>
      </w:pPr>
      <w:r>
        <w:rPr>
          <w:rFonts w:ascii="Tahoma" w:hAnsi="Tahoma" w:cs="Tahoma"/>
          <w:color w:val="323338"/>
          <w:sz w:val="21"/>
          <w:szCs w:val="21"/>
        </w:rPr>
        <w:t>﻿</w:t>
      </w:r>
    </w:p>
    <w:p w14:paraId="2D47C0A3" w14:textId="77777777" w:rsidR="00CF270F" w:rsidRDefault="00CF270F" w:rsidP="00CF270F">
      <w:pPr>
        <w:pStyle w:val="NormalWeb"/>
        <w:shd w:val="clear" w:color="auto" w:fill="F5F6F8"/>
        <w:spacing w:before="0" w:beforeAutospacing="0" w:after="0" w:afterAutospacing="0"/>
        <w:textAlignment w:val="baseline"/>
        <w:rPr>
          <w:rFonts w:ascii="Arial" w:hAnsi="Arial" w:cs="Arial"/>
          <w:color w:val="323338"/>
          <w:sz w:val="21"/>
          <w:szCs w:val="21"/>
        </w:rPr>
      </w:pPr>
      <w:r>
        <w:rPr>
          <w:rFonts w:ascii="Tahoma" w:hAnsi="Tahoma" w:cs="Tahoma"/>
          <w:color w:val="323338"/>
          <w:sz w:val="21"/>
          <w:szCs w:val="21"/>
        </w:rPr>
        <w:t>﻿</w:t>
      </w:r>
      <w:r>
        <w:rPr>
          <w:rFonts w:ascii="Arial" w:hAnsi="Arial" w:cs="Arial"/>
          <w:color w:val="323338"/>
          <w:sz w:val="21"/>
          <w:szCs w:val="21"/>
        </w:rPr>
        <w:t xml:space="preserve">Mobile: </w:t>
      </w:r>
      <w:r>
        <w:rPr>
          <w:rFonts w:ascii="Tahoma" w:hAnsi="Tahoma" w:cs="Tahoma"/>
          <w:color w:val="323338"/>
          <w:sz w:val="21"/>
          <w:szCs w:val="21"/>
        </w:rPr>
        <w:t>﻿</w:t>
      </w:r>
      <w:hyperlink r:id="rId21" w:tgtFrame="_blank" w:history="1">
        <w:r>
          <w:rPr>
            <w:rStyle w:val="Hyperlink"/>
            <w:rFonts w:ascii="Arial" w:hAnsi="Arial" w:cs="Arial"/>
            <w:color w:val="3397FF"/>
            <w:sz w:val="21"/>
            <w:szCs w:val="21"/>
            <w:bdr w:val="none" w:sz="0" w:space="0" w:color="auto" w:frame="1"/>
          </w:rPr>
          <w:t>https://www.figma.com/proto/OruubBOFliZb8o15jKnsMz/%5BDesign-Changes%5D-Esure%3A-Motor%3A-Add-Ons-Co...</w:t>
        </w:r>
      </w:hyperlink>
    </w:p>
    <w:p w14:paraId="0F5E14DE" w14:textId="759DE68F" w:rsidR="004275D9" w:rsidRPr="004275D9" w:rsidRDefault="004275D9" w:rsidP="004275D9">
      <w:pPr>
        <w:rPr>
          <w:rFonts w:ascii="Microsoft JhengHei UI" w:eastAsia="Microsoft JhengHei UI" w:hAnsi="Microsoft JhengHei UI"/>
          <w:sz w:val="24"/>
          <w:szCs w:val="24"/>
        </w:rPr>
      </w:pPr>
    </w:p>
    <w:p w14:paraId="6041DFBA" w14:textId="77777777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0CE5CABC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5A30CDF1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1D597B8E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D</w:t>
            </w: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escription</w:t>
            </w:r>
          </w:p>
        </w:tc>
      </w:tr>
      <w:tr w:rsidR="003B30C5" w14:paraId="0CAEA652" w14:textId="77777777" w:rsidTr="00E330AB">
        <w:tc>
          <w:tcPr>
            <w:tcW w:w="6974" w:type="dxa"/>
          </w:tcPr>
          <w:p w14:paraId="669F4119" w14:textId="04BD5656" w:rsidR="003B30C5" w:rsidRPr="00703421" w:rsidRDefault="00703421" w:rsidP="003B30C5">
            <w:pPr>
              <w:rPr>
                <w:rFonts w:ascii="Tw Cen MT" w:hAnsi="Tw Cen MT"/>
                <w:b/>
                <w:bCs/>
                <w:color w:val="00B050"/>
                <w:sz w:val="48"/>
                <w:szCs w:val="48"/>
              </w:rPr>
            </w:pPr>
            <w:r w:rsidRPr="00703421">
              <w:rPr>
                <w:color w:val="00B050"/>
              </w:rPr>
              <w:t xml:space="preserve">NEW: </w:t>
            </w:r>
            <w:r w:rsidR="003B30C5" w:rsidRPr="00703421">
              <w:rPr>
                <w:color w:val="00B050"/>
              </w:rPr>
              <w:t xml:space="preserve">Clicks on </w:t>
            </w:r>
            <w:r w:rsidR="00743676">
              <w:rPr>
                <w:color w:val="00B050"/>
              </w:rPr>
              <w:t>‘Continue without Motor Legal Protection’</w:t>
            </w:r>
          </w:p>
        </w:tc>
        <w:tc>
          <w:tcPr>
            <w:tcW w:w="6974" w:type="dxa"/>
          </w:tcPr>
          <w:p w14:paraId="06913BC5" w14:textId="1EE16309" w:rsidR="003B30C5" w:rsidRPr="00703421" w:rsidRDefault="00CE5AB7" w:rsidP="003B30C5">
            <w:pPr>
              <w:rPr>
                <w:rFonts w:ascii="Tw Cen MT" w:hAnsi="Tw Cen MT"/>
                <w:b/>
                <w:bCs/>
                <w:color w:val="00B050"/>
                <w:sz w:val="48"/>
                <w:szCs w:val="48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>Button clicks on the table for no</w:t>
            </w:r>
            <w:r w:rsidR="0099516A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don’t add product MLP</w:t>
            </w:r>
          </w:p>
        </w:tc>
      </w:tr>
      <w:tr w:rsidR="0099516A" w14:paraId="4214E727" w14:textId="77777777" w:rsidTr="00E330AB">
        <w:tc>
          <w:tcPr>
            <w:tcW w:w="6974" w:type="dxa"/>
          </w:tcPr>
          <w:p w14:paraId="232F62A5" w14:textId="6F852EB6" w:rsidR="0099516A" w:rsidRDefault="0099516A" w:rsidP="0099516A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‘Yes, add for £xx/</w:t>
            </w:r>
            <w:proofErr w:type="spellStart"/>
            <w:r>
              <w:rPr>
                <w:color w:val="00B050"/>
              </w:rPr>
              <w:t>mo</w:t>
            </w:r>
            <w:proofErr w:type="spellEnd"/>
            <w:r>
              <w:rPr>
                <w:color w:val="00B050"/>
              </w:rPr>
              <w:t>’ (MLP)</w:t>
            </w:r>
          </w:p>
        </w:tc>
        <w:tc>
          <w:tcPr>
            <w:tcW w:w="6974" w:type="dxa"/>
          </w:tcPr>
          <w:p w14:paraId="6BE81906" w14:textId="4DC4C5A0" w:rsidR="0099516A" w:rsidRDefault="0099516A" w:rsidP="0099516A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Button clicks on the table for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yes add product MLP</w:t>
            </w:r>
          </w:p>
        </w:tc>
      </w:tr>
      <w:tr w:rsidR="0099516A" w14:paraId="1A7F38C7" w14:textId="77777777" w:rsidTr="00E330AB">
        <w:tc>
          <w:tcPr>
            <w:tcW w:w="6974" w:type="dxa"/>
          </w:tcPr>
          <w:p w14:paraId="1A9A41DF" w14:textId="497324EB" w:rsidR="0099516A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‘Continue without Car Hire’</w:t>
            </w:r>
          </w:p>
        </w:tc>
        <w:tc>
          <w:tcPr>
            <w:tcW w:w="6974" w:type="dxa"/>
          </w:tcPr>
          <w:p w14:paraId="2ADDCFF2" w14:textId="203AC74E" w:rsidR="0099516A" w:rsidRDefault="0099516A" w:rsidP="0099516A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>Button clicks on the table for no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don’t add product Care Hire</w:t>
            </w:r>
          </w:p>
        </w:tc>
      </w:tr>
      <w:tr w:rsidR="0099516A" w14:paraId="727D5656" w14:textId="77777777" w:rsidTr="00E330AB">
        <w:tc>
          <w:tcPr>
            <w:tcW w:w="6974" w:type="dxa"/>
          </w:tcPr>
          <w:p w14:paraId="6F7B9E55" w14:textId="5DD6600A" w:rsidR="0099516A" w:rsidRPr="00227FB5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‘Yes, add for £xx/</w:t>
            </w:r>
            <w:proofErr w:type="spellStart"/>
            <w:r>
              <w:rPr>
                <w:color w:val="00B050"/>
              </w:rPr>
              <w:t>mo</w:t>
            </w:r>
            <w:proofErr w:type="spellEnd"/>
            <w:r>
              <w:rPr>
                <w:color w:val="00B050"/>
              </w:rPr>
              <w:t>’ (Car Hire)</w:t>
            </w:r>
          </w:p>
        </w:tc>
        <w:tc>
          <w:tcPr>
            <w:tcW w:w="6974" w:type="dxa"/>
          </w:tcPr>
          <w:p w14:paraId="74761E82" w14:textId="0FD8D36D" w:rsidR="0099516A" w:rsidRPr="00C91D8A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Button clicks on the table for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yes add product Car Hire</w:t>
            </w:r>
          </w:p>
        </w:tc>
      </w:tr>
      <w:tr w:rsidR="0099516A" w14:paraId="46C71AD1" w14:textId="77777777" w:rsidTr="00E330AB">
        <w:tc>
          <w:tcPr>
            <w:tcW w:w="6974" w:type="dxa"/>
          </w:tcPr>
          <w:p w14:paraId="76CF7B08" w14:textId="7BE4C421" w:rsidR="0099516A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‘Continue without Personal injury Benefit’</w:t>
            </w:r>
          </w:p>
        </w:tc>
        <w:tc>
          <w:tcPr>
            <w:tcW w:w="6974" w:type="dxa"/>
          </w:tcPr>
          <w:p w14:paraId="10AFE3E9" w14:textId="140A756A" w:rsidR="0099516A" w:rsidRPr="0083510F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>Button clicks on the table for no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don’t add product PIB</w:t>
            </w:r>
          </w:p>
        </w:tc>
      </w:tr>
      <w:tr w:rsidR="0099516A" w14:paraId="4F9B2398" w14:textId="77777777" w:rsidTr="00E330AB">
        <w:tc>
          <w:tcPr>
            <w:tcW w:w="6974" w:type="dxa"/>
          </w:tcPr>
          <w:p w14:paraId="17C5AC9E" w14:textId="128537E2" w:rsidR="0099516A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‘Yes, add for £xx/</w:t>
            </w:r>
            <w:proofErr w:type="spellStart"/>
            <w:r>
              <w:rPr>
                <w:color w:val="00B050"/>
              </w:rPr>
              <w:t>mo</w:t>
            </w:r>
            <w:proofErr w:type="spellEnd"/>
            <w:r>
              <w:rPr>
                <w:color w:val="00B050"/>
              </w:rPr>
              <w:t>’ (PIB)</w:t>
            </w:r>
          </w:p>
        </w:tc>
        <w:tc>
          <w:tcPr>
            <w:tcW w:w="6974" w:type="dxa"/>
          </w:tcPr>
          <w:p w14:paraId="157BF60E" w14:textId="1947936E" w:rsidR="0099516A" w:rsidRPr="00CB1E2B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Button clicks on the table for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yes add product PIB</w:t>
            </w:r>
          </w:p>
        </w:tc>
      </w:tr>
      <w:tr w:rsidR="0099516A" w14:paraId="1A29D089" w14:textId="77777777" w:rsidTr="00E330AB">
        <w:tc>
          <w:tcPr>
            <w:tcW w:w="6974" w:type="dxa"/>
          </w:tcPr>
          <w:p w14:paraId="541E7182" w14:textId="5685AA47" w:rsidR="0099516A" w:rsidRDefault="0099516A" w:rsidP="0099516A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 w:rsidRPr="00703421">
              <w:rPr>
                <w:color w:val="00B050"/>
              </w:rPr>
              <w:t xml:space="preserve">NEW: Clicks on </w:t>
            </w:r>
            <w:r>
              <w:rPr>
                <w:color w:val="00B050"/>
              </w:rPr>
              <w:t>‘Continue without Key Cover’</w:t>
            </w:r>
          </w:p>
        </w:tc>
        <w:tc>
          <w:tcPr>
            <w:tcW w:w="6974" w:type="dxa"/>
          </w:tcPr>
          <w:p w14:paraId="2EF578D8" w14:textId="27E8495C" w:rsidR="0099516A" w:rsidRDefault="0099516A" w:rsidP="0099516A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>Button clicks on the table for no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don’t add product Key Cover</w:t>
            </w:r>
          </w:p>
        </w:tc>
      </w:tr>
      <w:tr w:rsidR="0099516A" w14:paraId="48F0A93F" w14:textId="77777777" w:rsidTr="00E330AB">
        <w:tc>
          <w:tcPr>
            <w:tcW w:w="6974" w:type="dxa"/>
          </w:tcPr>
          <w:p w14:paraId="72BDF5C0" w14:textId="53915CD4" w:rsidR="0099516A" w:rsidRDefault="0099516A" w:rsidP="0099516A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 w:rsidRPr="00703421">
              <w:rPr>
                <w:color w:val="00B050"/>
              </w:rPr>
              <w:lastRenderedPageBreak/>
              <w:t xml:space="preserve">NEW: Clicks on </w:t>
            </w:r>
            <w:r>
              <w:rPr>
                <w:color w:val="00B050"/>
              </w:rPr>
              <w:t>‘Yes, add for £xx/</w:t>
            </w:r>
            <w:proofErr w:type="spellStart"/>
            <w:r>
              <w:rPr>
                <w:color w:val="00B050"/>
              </w:rPr>
              <w:t>mo</w:t>
            </w:r>
            <w:proofErr w:type="spellEnd"/>
            <w:r>
              <w:rPr>
                <w:color w:val="00B050"/>
              </w:rPr>
              <w:t>’ (Key Cover)</w:t>
            </w:r>
          </w:p>
        </w:tc>
        <w:tc>
          <w:tcPr>
            <w:tcW w:w="6974" w:type="dxa"/>
          </w:tcPr>
          <w:p w14:paraId="7C89AE4D" w14:textId="4058A9B0" w:rsidR="0099516A" w:rsidRPr="00431DD1" w:rsidRDefault="0099516A" w:rsidP="0099516A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CE5AB7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Button clicks on the table for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yes add product Key Cover</w:t>
            </w:r>
          </w:p>
        </w:tc>
      </w:tr>
      <w:tr w:rsidR="00EB2712" w14:paraId="3042F255" w14:textId="77777777" w:rsidTr="00E330AB">
        <w:tc>
          <w:tcPr>
            <w:tcW w:w="6974" w:type="dxa"/>
          </w:tcPr>
          <w:p w14:paraId="12D1152F" w14:textId="447C7254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t>Sales: Overall Addons</w:t>
            </w:r>
          </w:p>
        </w:tc>
        <w:tc>
          <w:tcPr>
            <w:tcW w:w="6974" w:type="dxa"/>
          </w:tcPr>
          <w:p w14:paraId="7A267427" w14:textId="753AD8DA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Add on Sales Conversion Rate</w:t>
            </w:r>
          </w:p>
        </w:tc>
      </w:tr>
      <w:tr w:rsidR="00EB2712" w14:paraId="3A42A056" w14:textId="77777777" w:rsidTr="00E330AB">
        <w:tc>
          <w:tcPr>
            <w:tcW w:w="6974" w:type="dxa"/>
          </w:tcPr>
          <w:p w14:paraId="4A9E9C51" w14:textId="0A71D8B1" w:rsidR="00EB2712" w:rsidRDefault="00EB2712" w:rsidP="00EB2712">
            <w:r>
              <w:t>Sales: Car Hire</w:t>
            </w:r>
          </w:p>
        </w:tc>
        <w:tc>
          <w:tcPr>
            <w:tcW w:w="6974" w:type="dxa"/>
          </w:tcPr>
          <w:p w14:paraId="41DF9ACE" w14:textId="4C92BF30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Car Hire Sales Conversion Rate</w:t>
            </w:r>
          </w:p>
        </w:tc>
      </w:tr>
      <w:tr w:rsidR="00EB2712" w14:paraId="272ED3D6" w14:textId="77777777" w:rsidTr="00E330AB">
        <w:tc>
          <w:tcPr>
            <w:tcW w:w="6974" w:type="dxa"/>
          </w:tcPr>
          <w:p w14:paraId="38050BF1" w14:textId="34BD79D1" w:rsidR="00EB2712" w:rsidRDefault="00EB2712" w:rsidP="00EB2712">
            <w:r>
              <w:t>Sales: MLP</w:t>
            </w:r>
          </w:p>
        </w:tc>
        <w:tc>
          <w:tcPr>
            <w:tcW w:w="6974" w:type="dxa"/>
          </w:tcPr>
          <w:p w14:paraId="34A7DF50" w14:textId="63F7178C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MLP Sales Conversion Rate</w:t>
            </w:r>
          </w:p>
        </w:tc>
      </w:tr>
      <w:tr w:rsidR="00EB2712" w14:paraId="756D199B" w14:textId="77777777" w:rsidTr="00E330AB">
        <w:tc>
          <w:tcPr>
            <w:tcW w:w="6974" w:type="dxa"/>
          </w:tcPr>
          <w:p w14:paraId="30E18A7C" w14:textId="1E8F2E03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t>Sales: Personal Injury</w:t>
            </w:r>
          </w:p>
        </w:tc>
        <w:tc>
          <w:tcPr>
            <w:tcW w:w="6974" w:type="dxa"/>
          </w:tcPr>
          <w:p w14:paraId="578A7310" w14:textId="75E4F956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PIB Sales Conversion Rate</w:t>
            </w:r>
          </w:p>
        </w:tc>
      </w:tr>
      <w:tr w:rsidR="00EB2712" w14:paraId="4B601907" w14:textId="77777777" w:rsidTr="00E330AB">
        <w:tc>
          <w:tcPr>
            <w:tcW w:w="6974" w:type="dxa"/>
          </w:tcPr>
          <w:p w14:paraId="02BC2DD7" w14:textId="7D734E28" w:rsidR="00EB2712" w:rsidRDefault="00EB2712" w:rsidP="00EB2712">
            <w:r>
              <w:t>Sales: Key Cover</w:t>
            </w:r>
          </w:p>
        </w:tc>
        <w:tc>
          <w:tcPr>
            <w:tcW w:w="6974" w:type="dxa"/>
          </w:tcPr>
          <w:p w14:paraId="08374509" w14:textId="63BA0FB8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Key Cover Sales Conversion Rate</w:t>
            </w:r>
          </w:p>
        </w:tc>
      </w:tr>
      <w:tr w:rsidR="00EB2712" w14:paraId="0F529B09" w14:textId="77777777" w:rsidTr="00E330AB">
        <w:tc>
          <w:tcPr>
            <w:tcW w:w="6974" w:type="dxa"/>
          </w:tcPr>
          <w:p w14:paraId="6093F81B" w14:textId="5CFCD102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t>Sales: NCD Protection</w:t>
            </w:r>
          </w:p>
        </w:tc>
        <w:tc>
          <w:tcPr>
            <w:tcW w:w="6974" w:type="dxa"/>
          </w:tcPr>
          <w:p w14:paraId="27A21028" w14:textId="69EB1476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PNCD Sales Conversion Rate</w:t>
            </w:r>
          </w:p>
        </w:tc>
      </w:tr>
      <w:tr w:rsidR="00EB2712" w14:paraId="2591F971" w14:textId="77777777" w:rsidTr="00E330AB">
        <w:tc>
          <w:tcPr>
            <w:tcW w:w="6974" w:type="dxa"/>
          </w:tcPr>
          <w:p w14:paraId="6F126D33" w14:textId="65A6A263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t>Sales: Breakdown</w:t>
            </w:r>
          </w:p>
        </w:tc>
        <w:tc>
          <w:tcPr>
            <w:tcW w:w="6974" w:type="dxa"/>
          </w:tcPr>
          <w:p w14:paraId="30F441ED" w14:textId="44B0A18E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Breakdown Sales Conversion Rate</w:t>
            </w:r>
          </w:p>
        </w:tc>
      </w:tr>
      <w:tr w:rsidR="00EB2712" w14:paraId="6FEC5E4E" w14:textId="77777777" w:rsidTr="00E330AB">
        <w:tc>
          <w:tcPr>
            <w:tcW w:w="6974" w:type="dxa"/>
          </w:tcPr>
          <w:p w14:paraId="6C1B1D72" w14:textId="4732AC83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t>Sales: Road and Recovery (BK5)</w:t>
            </w:r>
          </w:p>
        </w:tc>
        <w:tc>
          <w:tcPr>
            <w:tcW w:w="6974" w:type="dxa"/>
          </w:tcPr>
          <w:p w14:paraId="67457D7F" w14:textId="7E10F4F4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lowest tier sales for breakdown</w:t>
            </w:r>
          </w:p>
        </w:tc>
      </w:tr>
      <w:tr w:rsidR="00EB2712" w14:paraId="7A246172" w14:textId="77777777" w:rsidTr="00E330AB">
        <w:tc>
          <w:tcPr>
            <w:tcW w:w="6974" w:type="dxa"/>
          </w:tcPr>
          <w:p w14:paraId="55A08FFD" w14:textId="6B922CE6" w:rsidR="00EB2712" w:rsidRDefault="00EB2712" w:rsidP="00EB2712">
            <w:r>
              <w:t>Sales: Road (BK1)</w:t>
            </w:r>
          </w:p>
        </w:tc>
        <w:tc>
          <w:tcPr>
            <w:tcW w:w="6974" w:type="dxa"/>
          </w:tcPr>
          <w:p w14:paraId="0BC0AFC9" w14:textId="61D161EC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Highest tier sales for breakdown</w:t>
            </w:r>
          </w:p>
        </w:tc>
      </w:tr>
      <w:tr w:rsidR="00EB2712" w14:paraId="28A6EB12" w14:textId="77777777" w:rsidTr="00E330AB">
        <w:tc>
          <w:tcPr>
            <w:tcW w:w="6974" w:type="dxa"/>
          </w:tcPr>
          <w:p w14:paraId="464A6EA1" w14:textId="38A68A01" w:rsidR="00EB2712" w:rsidRDefault="00EB2712" w:rsidP="00EB2712">
            <w:r>
              <w:t>Sales: Road (BK3)</w:t>
            </w:r>
          </w:p>
        </w:tc>
        <w:tc>
          <w:tcPr>
            <w:tcW w:w="6974" w:type="dxa"/>
          </w:tcPr>
          <w:p w14:paraId="3082E564" w14:textId="68091816" w:rsidR="00EB2712" w:rsidRDefault="00EB2712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Highest tier sales for breakdown</w:t>
            </w:r>
          </w:p>
        </w:tc>
      </w:tr>
      <w:tr w:rsidR="00EB2712" w14:paraId="7DF7BBE1" w14:textId="77777777" w:rsidTr="00E330AB">
        <w:tc>
          <w:tcPr>
            <w:tcW w:w="6974" w:type="dxa"/>
          </w:tcPr>
          <w:p w14:paraId="420EB1F0" w14:textId="59FFFCC4" w:rsidR="00EB2712" w:rsidRDefault="000045ED" w:rsidP="00EB2712">
            <w:r>
              <w:t>Visited Page: Confirmation page</w:t>
            </w:r>
          </w:p>
        </w:tc>
        <w:tc>
          <w:tcPr>
            <w:tcW w:w="6974" w:type="dxa"/>
          </w:tcPr>
          <w:p w14:paraId="48CD1050" w14:textId="3A9B79CF" w:rsidR="00EB2712" w:rsidRDefault="00B36B9A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Purchase</w:t>
            </w:r>
            <w:r w:rsidR="00694CA8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Conversion Rate</w:t>
            </w:r>
          </w:p>
        </w:tc>
      </w:tr>
      <w:tr w:rsidR="00EB2712" w14:paraId="0002AE81" w14:textId="77777777" w:rsidTr="00E330AB">
        <w:tc>
          <w:tcPr>
            <w:tcW w:w="6974" w:type="dxa"/>
          </w:tcPr>
          <w:p w14:paraId="7FC6DEEF" w14:textId="4044AA0E" w:rsidR="00EB2712" w:rsidRDefault="00DD7C1A" w:rsidP="00EB2712">
            <w:r>
              <w:t xml:space="preserve">Visited Breakdown Page: All page </w:t>
            </w:r>
            <w:proofErr w:type="spellStart"/>
            <w:r>
              <w:t>page</w:t>
            </w:r>
            <w:proofErr w:type="spellEnd"/>
          </w:p>
        </w:tc>
        <w:tc>
          <w:tcPr>
            <w:tcW w:w="6974" w:type="dxa"/>
          </w:tcPr>
          <w:p w14:paraId="0B636ABE" w14:textId="5972518B" w:rsidR="00EB2712" w:rsidRDefault="00DD7C1A" w:rsidP="00EB2712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Breakdown Page Step Conversion Rate</w:t>
            </w:r>
          </w:p>
        </w:tc>
      </w:tr>
      <w:tr w:rsidR="00833BB6" w14:paraId="50FC51B3" w14:textId="77777777" w:rsidTr="00E330AB">
        <w:tc>
          <w:tcPr>
            <w:tcW w:w="6974" w:type="dxa"/>
          </w:tcPr>
          <w:p w14:paraId="709E8B4F" w14:textId="395BC46F" w:rsidR="00833BB6" w:rsidRDefault="00833BB6" w:rsidP="00833BB6">
            <w:r>
              <w:t>Visited Page: Final Check (Review) page</w:t>
            </w:r>
          </w:p>
        </w:tc>
        <w:tc>
          <w:tcPr>
            <w:tcW w:w="6974" w:type="dxa"/>
          </w:tcPr>
          <w:p w14:paraId="0D53554E" w14:textId="108BA454" w:rsidR="00833BB6" w:rsidRDefault="00833BB6" w:rsidP="00833BB6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Final Check Step Conversion Rate</w:t>
            </w:r>
          </w:p>
        </w:tc>
      </w:tr>
    </w:tbl>
    <w:p w14:paraId="36F49344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5FC27836" w14:textId="77777777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Segments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5CC6ED5C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428A87A8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57832247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Values description</w:t>
            </w:r>
          </w:p>
        </w:tc>
      </w:tr>
      <w:tr w:rsidR="00C913B3" w14:paraId="0D7EDC92" w14:textId="77777777" w:rsidTr="00E330AB">
        <w:tc>
          <w:tcPr>
            <w:tcW w:w="6974" w:type="dxa"/>
            <w:vAlign w:val="center"/>
          </w:tcPr>
          <w:p w14:paraId="568CCE05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313788">
              <w:rPr>
                <w:rFonts w:ascii="Microsoft JhengHei UI" w:eastAsia="Microsoft JhengHei UI" w:hAnsi="Microsoft JhengHei UI"/>
                <w:sz w:val="24"/>
                <w:szCs w:val="24"/>
              </w:rPr>
              <w:t>Aggregator</w:t>
            </w:r>
          </w:p>
        </w:tc>
        <w:tc>
          <w:tcPr>
            <w:tcW w:w="6974" w:type="dxa"/>
          </w:tcPr>
          <w:p w14:paraId="72C8695C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“</w:t>
            </w:r>
            <w:proofErr w:type="spellStart"/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agg</w:t>
            </w:r>
            <w:proofErr w:type="spellEnd"/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” or “</w:t>
            </w:r>
            <w:proofErr w:type="spellStart"/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not_agg</w:t>
            </w:r>
            <w:proofErr w:type="spellEnd"/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” depending on whether or not the user comes via an aggregator</w:t>
            </w:r>
          </w:p>
        </w:tc>
      </w:tr>
      <w:tr w:rsidR="00C913B3" w14:paraId="33AA37A4" w14:textId="77777777" w:rsidTr="00E330AB">
        <w:tc>
          <w:tcPr>
            <w:tcW w:w="6974" w:type="dxa"/>
            <w:vAlign w:val="center"/>
          </w:tcPr>
          <w:p w14:paraId="56E0811D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lastRenderedPageBreak/>
              <w:t>Time of day</w:t>
            </w:r>
          </w:p>
        </w:tc>
        <w:tc>
          <w:tcPr>
            <w:tcW w:w="6974" w:type="dxa"/>
          </w:tcPr>
          <w:p w14:paraId="7DC61896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“morning”, “evening” or “afternoon” depending on what time of day the user comes to the funnel</w:t>
            </w:r>
          </w:p>
        </w:tc>
      </w:tr>
    </w:tbl>
    <w:p w14:paraId="24255FE1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48DBF149" w14:textId="77777777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Integrations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0721B2FE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38C4605A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60B12693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Values description</w:t>
            </w:r>
          </w:p>
        </w:tc>
      </w:tr>
      <w:tr w:rsidR="00C913B3" w14:paraId="39C30D06" w14:textId="77777777" w:rsidTr="00E330AB">
        <w:tc>
          <w:tcPr>
            <w:tcW w:w="6974" w:type="dxa"/>
          </w:tcPr>
          <w:p w14:paraId="228062C4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Adobe Analytics</w:t>
            </w:r>
          </w:p>
        </w:tc>
        <w:tc>
          <w:tcPr>
            <w:tcW w:w="6974" w:type="dxa"/>
          </w:tcPr>
          <w:p w14:paraId="3259CABA" w14:textId="004F0CFB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eVa</w:t>
            </w:r>
            <w:r w:rsidR="00814CAD">
              <w:rPr>
                <w:rFonts w:ascii="Microsoft JhengHei UI" w:eastAsia="Microsoft JhengHei UI" w:hAnsi="Microsoft JhengHei UI"/>
                <w:sz w:val="24"/>
                <w:szCs w:val="24"/>
              </w:rPr>
              <w:t>r</w:t>
            </w:r>
            <w:r w:rsidR="00CF270F">
              <w:rPr>
                <w:rFonts w:ascii="Microsoft JhengHei UI" w:eastAsia="Microsoft JhengHei UI" w:hAnsi="Microsoft JhengHei UI"/>
                <w:sz w:val="24"/>
                <w:szCs w:val="24"/>
              </w:rPr>
              <w:t>138</w:t>
            </w:r>
          </w:p>
        </w:tc>
      </w:tr>
    </w:tbl>
    <w:p w14:paraId="4DAA9A2E" w14:textId="16FA99E4" w:rsidR="00904297" w:rsidRDefault="00904297" w:rsidP="00904297"/>
    <w:p w14:paraId="26EE70E8" w14:textId="033B0D07" w:rsidR="00F37958" w:rsidRDefault="00F37958" w:rsidP="00904297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QA Tier completed by esure</w:t>
      </w:r>
    </w:p>
    <w:p w14:paraId="0B6F6D2F" w14:textId="319AE33A" w:rsidR="00F37958" w:rsidRDefault="00F37958" w:rsidP="00904297">
      <w:r>
        <w:t>QA Tier to be carried out by esure (see tier overview below)</w:t>
      </w:r>
    </w:p>
    <w:p w14:paraId="1E0BF716" w14:textId="282D6BC7" w:rsidR="00167970" w:rsidRDefault="00AB36E9" w:rsidP="00904297">
      <w:r>
        <w:t>What Devices / Browsers have passed QA?</w:t>
      </w:r>
    </w:p>
    <w:p w14:paraId="291BF9C2" w14:textId="4C9AA801" w:rsidR="00167970" w:rsidRDefault="0073575C" w:rsidP="00904297">
      <w:proofErr w:type="spellStart"/>
      <w:r>
        <w:t>e.g</w:t>
      </w:r>
      <w:proofErr w:type="spellEnd"/>
      <w:r>
        <w:t>: Safari desktop</w:t>
      </w:r>
    </w:p>
    <w:p w14:paraId="05241FAB" w14:textId="55DFA1FC" w:rsidR="00F37958" w:rsidRDefault="00F37958" w:rsidP="00904297"/>
    <w:p w14:paraId="7F562998" w14:textId="51A848CF" w:rsidR="00F37958" w:rsidRPr="00C97141" w:rsidRDefault="00167970" w:rsidP="00904297">
      <w:pPr>
        <w:rPr>
          <w:rFonts w:ascii="Tw Cen MT" w:hAnsi="Tw Cen MT"/>
          <w:b/>
          <w:bCs/>
          <w:color w:val="15172E"/>
          <w:sz w:val="48"/>
          <w:szCs w:val="48"/>
        </w:rPr>
      </w:pPr>
      <w:r w:rsidRPr="00C97141">
        <w:rPr>
          <w:rFonts w:ascii="Tw Cen MT" w:hAnsi="Tw Cen MT"/>
          <w:b/>
          <w:bCs/>
          <w:color w:val="15172E"/>
          <w:sz w:val="48"/>
          <w:szCs w:val="48"/>
        </w:rPr>
        <w:t xml:space="preserve">QA </w:t>
      </w:r>
      <w:r w:rsidR="00F37958" w:rsidRPr="00C97141">
        <w:rPr>
          <w:rFonts w:ascii="Tw Cen MT" w:hAnsi="Tw Cen MT"/>
          <w:b/>
          <w:bCs/>
          <w:color w:val="15172E"/>
          <w:sz w:val="48"/>
          <w:szCs w:val="48"/>
        </w:rPr>
        <w:t xml:space="preserve">Tier to be carried out by REO </w:t>
      </w:r>
    </w:p>
    <w:p w14:paraId="56FB0FBC" w14:textId="507257CF" w:rsidR="008000A6" w:rsidRDefault="00167970" w:rsidP="00904297">
      <w:r>
        <w:t xml:space="preserve">Tier </w:t>
      </w:r>
      <w:r w:rsidR="00C97141">
        <w:t>Number</w:t>
      </w:r>
      <w:r w:rsidR="008000A6">
        <w:t xml:space="preserve"> </w:t>
      </w:r>
      <w:r w:rsidR="00CF270F">
        <w:rPr>
          <w:color w:val="FF0000"/>
        </w:rPr>
        <w:t>1 &amp; 2 (TBC)</w:t>
      </w:r>
    </w:p>
    <w:p w14:paraId="127758BE" w14:textId="4D9F8A99" w:rsidR="00704F9B" w:rsidRDefault="00704F9B" w:rsidP="00904297">
      <w:r>
        <w:t xml:space="preserve">(Only QA additional </w:t>
      </w:r>
      <w:r w:rsidR="00CF270F">
        <w:t xml:space="preserve"> </w:t>
      </w:r>
      <w:r>
        <w:t xml:space="preserve">devices / browsers not covered </w:t>
      </w:r>
      <w:r w:rsidR="00C97141">
        <w:t>in esure QA)</w:t>
      </w:r>
    </w:p>
    <w:p w14:paraId="2F9F0F6A" w14:textId="6B37CB3E" w:rsidR="00AB36E9" w:rsidRDefault="00AB36E9" w:rsidP="00904297">
      <w:r>
        <w:t>Please note specific devices</w:t>
      </w:r>
      <w:r w:rsidR="0073575C">
        <w:t>/browsers</w:t>
      </w:r>
      <w:r>
        <w:t xml:space="preserve"> </w:t>
      </w:r>
      <w:r w:rsidR="0073575C">
        <w:t>in QA tier to be validated in QA:</w:t>
      </w:r>
    </w:p>
    <w:p w14:paraId="3B30AE1D" w14:textId="36EB17B9" w:rsidR="0073575C" w:rsidRDefault="0073575C" w:rsidP="00904297">
      <w:proofErr w:type="spellStart"/>
      <w:r>
        <w:t>e.g</w:t>
      </w:r>
      <w:proofErr w:type="spellEnd"/>
      <w:r>
        <w:t xml:space="preserve"> </w:t>
      </w:r>
      <w:proofErr w:type="spellStart"/>
      <w:r>
        <w:t>iphone</w:t>
      </w:r>
      <w:proofErr w:type="spellEnd"/>
      <w:r>
        <w:t xml:space="preserve"> 5</w:t>
      </w:r>
    </w:p>
    <w:p w14:paraId="70ABB648" w14:textId="2B965DB5" w:rsidR="00AB36E9" w:rsidRDefault="00AB36E9" w:rsidP="00904297">
      <w:r w:rsidRPr="00C97141">
        <w:rPr>
          <w:rFonts w:ascii="Tw Cen MT" w:hAnsi="Tw Cen MT"/>
          <w:b/>
          <w:bCs/>
          <w:color w:val="15172E"/>
          <w:sz w:val="48"/>
          <w:szCs w:val="48"/>
        </w:rPr>
        <w:lastRenderedPageBreak/>
        <w:t>QA Tier</w:t>
      </w:r>
      <w:r>
        <w:rPr>
          <w:rFonts w:ascii="Tw Cen MT" w:hAnsi="Tw Cen MT"/>
          <w:b/>
          <w:bCs/>
          <w:color w:val="15172E"/>
          <w:sz w:val="48"/>
          <w:szCs w:val="48"/>
        </w:rPr>
        <w:t>s for reference</w:t>
      </w:r>
    </w:p>
    <w:p w14:paraId="146C76E4" w14:textId="429324F0" w:rsidR="00C97141" w:rsidRPr="00904297" w:rsidRDefault="00AB36E9" w:rsidP="00904297">
      <w:r>
        <w:rPr>
          <w:noProof/>
        </w:rPr>
        <w:drawing>
          <wp:inline distT="0" distB="0" distL="0" distR="0" wp14:anchorId="21FCDEF6" wp14:editId="16AD496C">
            <wp:extent cx="886333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141" w:rsidRPr="00904297" w:rsidSect="00494704">
      <w:headerReference w:type="default" r:id="rId23"/>
      <w:footerReference w:type="default" r:id="rId24"/>
      <w:pgSz w:w="16838" w:h="11906" w:orient="landscape"/>
      <w:pgMar w:top="1076" w:right="1440" w:bottom="1494" w:left="1440" w:header="708" w:footer="30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02213" w14:textId="77777777" w:rsidR="00F97E38" w:rsidRDefault="00F97E38" w:rsidP="005F3B27">
      <w:pPr>
        <w:spacing w:after="0" w:line="240" w:lineRule="auto"/>
      </w:pPr>
      <w:r>
        <w:separator/>
      </w:r>
    </w:p>
  </w:endnote>
  <w:endnote w:type="continuationSeparator" w:id="0">
    <w:p w14:paraId="7126420E" w14:textId="77777777" w:rsidR="00F97E38" w:rsidRDefault="00F97E38" w:rsidP="005F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6042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954703" w14:textId="71DB2C22" w:rsidR="00CD0D5D" w:rsidRDefault="000937B9" w:rsidP="00274E4A">
        <w:pPr>
          <w:pStyle w:val="Footer"/>
          <w:ind w:right="-643"/>
          <w:jc w:val="right"/>
        </w:pPr>
        <w:r>
          <w:rPr>
            <w:rFonts w:ascii="Tw Cen MT" w:hAnsi="Tw Cen MT"/>
            <w:noProof/>
            <w:sz w:val="72"/>
            <w:szCs w:val="72"/>
          </w:rPr>
          <w:drawing>
            <wp:anchor distT="0" distB="0" distL="114300" distR="114300" simplePos="0" relativeHeight="251661312" behindDoc="0" locked="0" layoutInCell="1" allowOverlap="1" wp14:anchorId="4ECB8835" wp14:editId="59631B63">
              <wp:simplePos x="0" y="0"/>
              <wp:positionH relativeFrom="leftMargin">
                <wp:posOffset>515056</wp:posOffset>
              </wp:positionH>
              <wp:positionV relativeFrom="paragraph">
                <wp:posOffset>-635</wp:posOffset>
              </wp:positionV>
              <wp:extent cx="329711" cy="127705"/>
              <wp:effectExtent l="0" t="0" r="635" b="0"/>
              <wp:wrapNone/>
              <wp:docPr id="3" name="Picture 3" descr="A picture containing objec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 (1)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711" cy="127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CD0D5D">
          <w:fldChar w:fldCharType="begin"/>
        </w:r>
        <w:r w:rsidR="00CD0D5D">
          <w:instrText xml:space="preserve"> PAGE   \* MERGEFORMAT </w:instrText>
        </w:r>
        <w:r w:rsidR="00CD0D5D">
          <w:fldChar w:fldCharType="separate"/>
        </w:r>
        <w:r w:rsidR="00CD0D5D">
          <w:rPr>
            <w:noProof/>
          </w:rPr>
          <w:t>2</w:t>
        </w:r>
        <w:r w:rsidR="00CD0D5D">
          <w:rPr>
            <w:noProof/>
          </w:rPr>
          <w:fldChar w:fldCharType="end"/>
        </w:r>
      </w:p>
    </w:sdtContent>
  </w:sdt>
  <w:p w14:paraId="372F18EE" w14:textId="453F7E11" w:rsidR="00CD0D5D" w:rsidRDefault="00CD0D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01DFD" w14:textId="77777777" w:rsidR="00F97E38" w:rsidRDefault="00F97E38" w:rsidP="005F3B27">
      <w:pPr>
        <w:spacing w:after="0" w:line="240" w:lineRule="auto"/>
      </w:pPr>
      <w:r>
        <w:separator/>
      </w:r>
    </w:p>
  </w:footnote>
  <w:footnote w:type="continuationSeparator" w:id="0">
    <w:p w14:paraId="03EA8CB4" w14:textId="77777777" w:rsidR="00F97E38" w:rsidRDefault="00F97E38" w:rsidP="005F3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17E9D" w14:textId="77777777" w:rsidR="00CD0D5D" w:rsidRPr="00CD0D5D" w:rsidRDefault="00CD0D5D" w:rsidP="00274E4A">
    <w:pPr>
      <w:pStyle w:val="Footer"/>
      <w:ind w:right="-501"/>
      <w:jc w:val="right"/>
      <w:rPr>
        <w:color w:val="BFBFBF" w:themeColor="background1" w:themeShade="BF"/>
      </w:rPr>
    </w:pPr>
    <w:r w:rsidRPr="00CD0D5D">
      <w:rPr>
        <w:color w:val="BFBFBF" w:themeColor="background1" w:themeShade="BF"/>
      </w:rPr>
      <w:t>Client confidential</w:t>
    </w:r>
  </w:p>
  <w:p w14:paraId="119E6CEB" w14:textId="77777777" w:rsidR="00CD0D5D" w:rsidRPr="00CD0D5D" w:rsidRDefault="00CD0D5D">
    <w:pPr>
      <w:pStyle w:val="Header"/>
      <w:rPr>
        <w:color w:val="BFBFBF" w:themeColor="background1" w:themeShade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A6E99"/>
    <w:multiLevelType w:val="hybridMultilevel"/>
    <w:tmpl w:val="142412BE"/>
    <w:lvl w:ilvl="0" w:tplc="5F76B958">
      <w:start w:val="5"/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F75BF"/>
    <w:multiLevelType w:val="hybridMultilevel"/>
    <w:tmpl w:val="F502F2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75CCD"/>
    <w:multiLevelType w:val="hybridMultilevel"/>
    <w:tmpl w:val="C89EFE76"/>
    <w:lvl w:ilvl="0" w:tplc="696AA342">
      <w:start w:val="5"/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11653"/>
    <w:multiLevelType w:val="hybridMultilevel"/>
    <w:tmpl w:val="5468B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96DB5"/>
    <w:multiLevelType w:val="hybridMultilevel"/>
    <w:tmpl w:val="239A47EE"/>
    <w:lvl w:ilvl="0" w:tplc="FAFA00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5AB77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B535D"/>
    <w:multiLevelType w:val="hybridMultilevel"/>
    <w:tmpl w:val="BCDE12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5D7F5D"/>
    <w:multiLevelType w:val="hybridMultilevel"/>
    <w:tmpl w:val="B33E0032"/>
    <w:lvl w:ilvl="0" w:tplc="611CCE80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27"/>
    <w:rsid w:val="00003E81"/>
    <w:rsid w:val="000045ED"/>
    <w:rsid w:val="00005994"/>
    <w:rsid w:val="00013951"/>
    <w:rsid w:val="00065BB7"/>
    <w:rsid w:val="00074ACA"/>
    <w:rsid w:val="000831B3"/>
    <w:rsid w:val="000937B9"/>
    <w:rsid w:val="000D56B5"/>
    <w:rsid w:val="000E0BBF"/>
    <w:rsid w:val="000E5F66"/>
    <w:rsid w:val="000F1342"/>
    <w:rsid w:val="000F7BA2"/>
    <w:rsid w:val="00101C81"/>
    <w:rsid w:val="00105380"/>
    <w:rsid w:val="00106856"/>
    <w:rsid w:val="00141183"/>
    <w:rsid w:val="0016317B"/>
    <w:rsid w:val="00167970"/>
    <w:rsid w:val="001C504D"/>
    <w:rsid w:val="001C536E"/>
    <w:rsid w:val="001C53EF"/>
    <w:rsid w:val="001F2CC6"/>
    <w:rsid w:val="00227FB5"/>
    <w:rsid w:val="00251F2A"/>
    <w:rsid w:val="002674B4"/>
    <w:rsid w:val="00272B09"/>
    <w:rsid w:val="00274E4A"/>
    <w:rsid w:val="002B7D07"/>
    <w:rsid w:val="002D1C8F"/>
    <w:rsid w:val="002D7B7C"/>
    <w:rsid w:val="00313788"/>
    <w:rsid w:val="00327C69"/>
    <w:rsid w:val="0034005E"/>
    <w:rsid w:val="00341115"/>
    <w:rsid w:val="00345A1B"/>
    <w:rsid w:val="003605D2"/>
    <w:rsid w:val="00364C1E"/>
    <w:rsid w:val="003763A9"/>
    <w:rsid w:val="0038500C"/>
    <w:rsid w:val="003B30C5"/>
    <w:rsid w:val="003B7E7C"/>
    <w:rsid w:val="003E7905"/>
    <w:rsid w:val="004275D9"/>
    <w:rsid w:val="00431DD1"/>
    <w:rsid w:val="00455E18"/>
    <w:rsid w:val="004563D4"/>
    <w:rsid w:val="00464E7D"/>
    <w:rsid w:val="004917B6"/>
    <w:rsid w:val="00494704"/>
    <w:rsid w:val="004F72B6"/>
    <w:rsid w:val="00505F83"/>
    <w:rsid w:val="00512B9B"/>
    <w:rsid w:val="0052439A"/>
    <w:rsid w:val="005C66C9"/>
    <w:rsid w:val="005C75BC"/>
    <w:rsid w:val="005F3B27"/>
    <w:rsid w:val="00612B39"/>
    <w:rsid w:val="00617C73"/>
    <w:rsid w:val="00635576"/>
    <w:rsid w:val="006641D1"/>
    <w:rsid w:val="00672BF7"/>
    <w:rsid w:val="00674A6C"/>
    <w:rsid w:val="00694CA8"/>
    <w:rsid w:val="006A1A84"/>
    <w:rsid w:val="006A6543"/>
    <w:rsid w:val="006B0952"/>
    <w:rsid w:val="006B2104"/>
    <w:rsid w:val="006D0BF5"/>
    <w:rsid w:val="006E1273"/>
    <w:rsid w:val="006E3AA3"/>
    <w:rsid w:val="006F3347"/>
    <w:rsid w:val="006F33A6"/>
    <w:rsid w:val="00703421"/>
    <w:rsid w:val="007037C6"/>
    <w:rsid w:val="00704F9B"/>
    <w:rsid w:val="00705083"/>
    <w:rsid w:val="0073575C"/>
    <w:rsid w:val="00742372"/>
    <w:rsid w:val="00742C29"/>
    <w:rsid w:val="00743676"/>
    <w:rsid w:val="00764C98"/>
    <w:rsid w:val="00767432"/>
    <w:rsid w:val="00772B3C"/>
    <w:rsid w:val="00780BD2"/>
    <w:rsid w:val="00795AAF"/>
    <w:rsid w:val="007973FF"/>
    <w:rsid w:val="007D00C5"/>
    <w:rsid w:val="008000A6"/>
    <w:rsid w:val="00814CAD"/>
    <w:rsid w:val="00815200"/>
    <w:rsid w:val="00833BB6"/>
    <w:rsid w:val="0083510F"/>
    <w:rsid w:val="008351DD"/>
    <w:rsid w:val="00842090"/>
    <w:rsid w:val="0084668F"/>
    <w:rsid w:val="00856B34"/>
    <w:rsid w:val="00867B01"/>
    <w:rsid w:val="00870131"/>
    <w:rsid w:val="00874477"/>
    <w:rsid w:val="008745DC"/>
    <w:rsid w:val="00883974"/>
    <w:rsid w:val="00885608"/>
    <w:rsid w:val="008B2F80"/>
    <w:rsid w:val="008B793A"/>
    <w:rsid w:val="008D4E08"/>
    <w:rsid w:val="008D5265"/>
    <w:rsid w:val="008D7BD6"/>
    <w:rsid w:val="008E4FD9"/>
    <w:rsid w:val="00904297"/>
    <w:rsid w:val="00913878"/>
    <w:rsid w:val="009210EC"/>
    <w:rsid w:val="00924F7C"/>
    <w:rsid w:val="009278A7"/>
    <w:rsid w:val="00930A85"/>
    <w:rsid w:val="0097554B"/>
    <w:rsid w:val="0098645D"/>
    <w:rsid w:val="0099516A"/>
    <w:rsid w:val="009B00D1"/>
    <w:rsid w:val="009B1578"/>
    <w:rsid w:val="009B577A"/>
    <w:rsid w:val="009D1BA5"/>
    <w:rsid w:val="009D799C"/>
    <w:rsid w:val="009F750B"/>
    <w:rsid w:val="00A04B8F"/>
    <w:rsid w:val="00A053AA"/>
    <w:rsid w:val="00A13CCC"/>
    <w:rsid w:val="00A207AE"/>
    <w:rsid w:val="00A34B8B"/>
    <w:rsid w:val="00A41EC6"/>
    <w:rsid w:val="00A44AB6"/>
    <w:rsid w:val="00A6741B"/>
    <w:rsid w:val="00A70720"/>
    <w:rsid w:val="00A72C36"/>
    <w:rsid w:val="00AB25BE"/>
    <w:rsid w:val="00AB36E9"/>
    <w:rsid w:val="00AC398B"/>
    <w:rsid w:val="00AD3FAB"/>
    <w:rsid w:val="00AF3DCE"/>
    <w:rsid w:val="00AF51E6"/>
    <w:rsid w:val="00B11307"/>
    <w:rsid w:val="00B22AFD"/>
    <w:rsid w:val="00B254D3"/>
    <w:rsid w:val="00B36B9A"/>
    <w:rsid w:val="00B41FD2"/>
    <w:rsid w:val="00B541C6"/>
    <w:rsid w:val="00B8741B"/>
    <w:rsid w:val="00BB6B0D"/>
    <w:rsid w:val="00BC112F"/>
    <w:rsid w:val="00C1452D"/>
    <w:rsid w:val="00C36B01"/>
    <w:rsid w:val="00C423DD"/>
    <w:rsid w:val="00C503C2"/>
    <w:rsid w:val="00C73B1D"/>
    <w:rsid w:val="00C7537F"/>
    <w:rsid w:val="00C81390"/>
    <w:rsid w:val="00C85792"/>
    <w:rsid w:val="00C913B3"/>
    <w:rsid w:val="00C91D8A"/>
    <w:rsid w:val="00C97141"/>
    <w:rsid w:val="00CB1E2B"/>
    <w:rsid w:val="00CD0D5D"/>
    <w:rsid w:val="00CE401E"/>
    <w:rsid w:val="00CE5AB7"/>
    <w:rsid w:val="00CF2246"/>
    <w:rsid w:val="00CF270F"/>
    <w:rsid w:val="00D10A73"/>
    <w:rsid w:val="00D26711"/>
    <w:rsid w:val="00D619BD"/>
    <w:rsid w:val="00D6549D"/>
    <w:rsid w:val="00DB1FE1"/>
    <w:rsid w:val="00DD7C1A"/>
    <w:rsid w:val="00DF5AC7"/>
    <w:rsid w:val="00E00BC0"/>
    <w:rsid w:val="00E05AC2"/>
    <w:rsid w:val="00E154E1"/>
    <w:rsid w:val="00E2083A"/>
    <w:rsid w:val="00E210B6"/>
    <w:rsid w:val="00E24D0F"/>
    <w:rsid w:val="00E6010D"/>
    <w:rsid w:val="00E62C2F"/>
    <w:rsid w:val="00E667D6"/>
    <w:rsid w:val="00E7397D"/>
    <w:rsid w:val="00EB2712"/>
    <w:rsid w:val="00EB287A"/>
    <w:rsid w:val="00EB449B"/>
    <w:rsid w:val="00ED20D2"/>
    <w:rsid w:val="00EF58EF"/>
    <w:rsid w:val="00F070F5"/>
    <w:rsid w:val="00F10FC9"/>
    <w:rsid w:val="00F12B75"/>
    <w:rsid w:val="00F249D7"/>
    <w:rsid w:val="00F37958"/>
    <w:rsid w:val="00F47665"/>
    <w:rsid w:val="00F53389"/>
    <w:rsid w:val="00F657D3"/>
    <w:rsid w:val="00F73426"/>
    <w:rsid w:val="00F97E38"/>
    <w:rsid w:val="00FA747D"/>
    <w:rsid w:val="00FC10BF"/>
    <w:rsid w:val="00FD540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D703"/>
  <w15:chartTrackingRefBased/>
  <w15:docId w15:val="{2BCAF82A-611D-4CB4-92A7-9DA42DE04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3B2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F3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B27"/>
  </w:style>
  <w:style w:type="paragraph" w:styleId="Footer">
    <w:name w:val="footer"/>
    <w:basedOn w:val="Normal"/>
    <w:link w:val="FooterChar"/>
    <w:uiPriority w:val="99"/>
    <w:unhideWhenUsed/>
    <w:rsid w:val="005F3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B27"/>
  </w:style>
  <w:style w:type="character" w:customStyle="1" w:styleId="Heading1Char">
    <w:name w:val="Heading 1 Char"/>
    <w:basedOn w:val="DefaultParagraphFont"/>
    <w:link w:val="Heading1"/>
    <w:uiPriority w:val="9"/>
    <w:rsid w:val="00005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3974"/>
    <w:pPr>
      <w:ind w:left="720"/>
      <w:contextualSpacing/>
    </w:pPr>
  </w:style>
  <w:style w:type="paragraph" w:styleId="NoSpacing">
    <w:name w:val="No Spacing"/>
    <w:uiPriority w:val="1"/>
    <w:qFormat/>
    <w:rsid w:val="00883974"/>
    <w:pPr>
      <w:spacing w:after="0" w:line="240" w:lineRule="auto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C5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13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31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95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CF27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58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43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461336">
                                  <w:marLeft w:val="0"/>
                                  <w:marRight w:val="-30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7155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7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666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37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407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907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17959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0" w:color="auto"/>
                                                                    <w:left w:val="single" w:sz="12" w:space="0" w:color="auto"/>
                                                                    <w:bottom w:val="single" w:sz="12" w:space="0" w:color="auto"/>
                                                                    <w:right w:val="single" w:sz="1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83381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74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241926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136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850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9116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534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027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738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432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863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3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061">
          <w:marLeft w:val="0"/>
          <w:marRight w:val="0"/>
          <w:marTop w:val="4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47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4683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5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proto/OruubBOFliZb8o15jKnsMz/%5BDesign-Changes%5D-Esure%3A-Motor%3A-Add-Ons-Comparison-Table-Format%3A-All-Devices?page-id=0%3A1&amp;node-id=152%3A7298&amp;viewport=241%2C48%2C0.03&amp;scaling=min-zoom&amp;starting-point-node-id=152%3A7298&amp;show-proto-sidebar=1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figma.com/proto/OruubBOFliZb8o15jKnsMz/%5BDesign-Changes%5D-Esure%3A-Motor%3A-Add-Ons-Comparison-Table-Format%3A-All-Devices?page-id=0%3A1&amp;node-id=4%3A2&amp;viewport=241%2C48%2C0.03&amp;scaling=min-zoom&amp;starting-point-node-id=4%3A2&amp;show-proto-sidebar=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esure.com/motor/cover-options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28266ABB09446B2BD16A4F76B051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7B7B5A-8168-415B-ADCC-76EE5257C4B9}"/>
      </w:docPartPr>
      <w:docPartBody>
        <w:p w:rsidR="00CF2DB4" w:rsidRDefault="000D6614" w:rsidP="000D6614">
          <w:pPr>
            <w:pStyle w:val="F28266ABB09446B2BD16A4F76B0510A7"/>
          </w:pPr>
          <w:r w:rsidRPr="00662440">
            <w:rPr>
              <w:rStyle w:val="PlaceholderText"/>
            </w:rPr>
            <w:t>[Company]</w:t>
          </w:r>
        </w:p>
      </w:docPartBody>
    </w:docPart>
    <w:docPart>
      <w:docPartPr>
        <w:name w:val="CE27BC5C0F204F1593632B380FC3E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BFE4A-5954-4BB5-8C79-F2393B13B3F2}"/>
      </w:docPartPr>
      <w:docPartBody>
        <w:p w:rsidR="00CF2DB4" w:rsidRDefault="000D6614" w:rsidP="000D6614">
          <w:pPr>
            <w:pStyle w:val="CE27BC5C0F204F1593632B380FC3E3D8"/>
          </w:pPr>
          <w:r w:rsidRPr="00662440">
            <w:rPr>
              <w:rStyle w:val="PlaceholderText"/>
            </w:rPr>
            <w:t>[Title]</w:t>
          </w:r>
        </w:p>
      </w:docPartBody>
    </w:docPart>
    <w:docPart>
      <w:docPartPr>
        <w:name w:val="CEA655BB2115A245B9BB78A956C163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C457E-AE21-7048-9D5C-2EBCF4223D7E}"/>
      </w:docPartPr>
      <w:docPartBody>
        <w:p w:rsidR="000550AB" w:rsidRDefault="00501BC1" w:rsidP="00501BC1">
          <w:pPr>
            <w:pStyle w:val="CEA655BB2115A245B9BB78A956C16320"/>
          </w:pPr>
          <w:r w:rsidRPr="00662440">
            <w:rPr>
              <w:rStyle w:val="PlaceholderText"/>
            </w:rPr>
            <w:t>[Author]</w:t>
          </w:r>
        </w:p>
      </w:docPartBody>
    </w:docPart>
    <w:docPart>
      <w:docPartPr>
        <w:name w:val="072856A43CBAFC4CBD9B81B457F7DB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93CFC-24CB-3D42-9531-23BDA13990B5}"/>
      </w:docPartPr>
      <w:docPartBody>
        <w:p w:rsidR="000550AB" w:rsidRDefault="00501BC1" w:rsidP="00501BC1">
          <w:pPr>
            <w:pStyle w:val="072856A43CBAFC4CBD9B81B457F7DBA8"/>
          </w:pPr>
          <w:r w:rsidRPr="00662440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14"/>
    <w:rsid w:val="000550AB"/>
    <w:rsid w:val="00066FAB"/>
    <w:rsid w:val="000D03A2"/>
    <w:rsid w:val="000D6614"/>
    <w:rsid w:val="001802BE"/>
    <w:rsid w:val="001E1E81"/>
    <w:rsid w:val="001F5B66"/>
    <w:rsid w:val="00501BC1"/>
    <w:rsid w:val="007C264F"/>
    <w:rsid w:val="007D49AC"/>
    <w:rsid w:val="00905388"/>
    <w:rsid w:val="00A41266"/>
    <w:rsid w:val="00A903B4"/>
    <w:rsid w:val="00A92E0A"/>
    <w:rsid w:val="00AF7674"/>
    <w:rsid w:val="00B5109F"/>
    <w:rsid w:val="00C07D02"/>
    <w:rsid w:val="00C418AE"/>
    <w:rsid w:val="00CF2DB4"/>
    <w:rsid w:val="00DC0706"/>
    <w:rsid w:val="00EC3C55"/>
    <w:rsid w:val="00F9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C3C55"/>
    <w:rPr>
      <w:color w:val="808080"/>
    </w:rPr>
  </w:style>
  <w:style w:type="paragraph" w:customStyle="1" w:styleId="F28266ABB09446B2BD16A4F76B0510A7">
    <w:name w:val="F28266ABB09446B2BD16A4F76B0510A7"/>
    <w:rsid w:val="000D6614"/>
  </w:style>
  <w:style w:type="paragraph" w:customStyle="1" w:styleId="CE27BC5C0F204F1593632B380FC3E3D8">
    <w:name w:val="CE27BC5C0F204F1593632B380FC3E3D8"/>
    <w:rsid w:val="000D6614"/>
  </w:style>
  <w:style w:type="paragraph" w:customStyle="1" w:styleId="CEA655BB2115A245B9BB78A956C16320">
    <w:name w:val="CEA655BB2115A245B9BB78A956C16320"/>
    <w:rsid w:val="00501BC1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072856A43CBAFC4CBD9B81B457F7DBA8">
    <w:name w:val="072856A43CBAFC4CBD9B81B457F7DBA8"/>
    <w:rsid w:val="00501BC1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0FDC9085B20740BDA199293D9E4E102E">
    <w:name w:val="0FDC9085B20740BDA199293D9E4E102E"/>
    <w:rsid w:val="00EC3C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2021-07-23T00:00:00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45101A6882544A94DAB8645F71AC11" ma:contentTypeVersion="12" ma:contentTypeDescription="Create a new document." ma:contentTypeScope="" ma:versionID="75ea0bf2b32b013d98e597f16e69a76c">
  <xsd:schema xmlns:xsd="http://www.w3.org/2001/XMLSchema" xmlns:xs="http://www.w3.org/2001/XMLSchema" xmlns:p="http://schemas.microsoft.com/office/2006/metadata/properties" xmlns:ns3="71186016-7c8c-407d-a5c2-09b8e86feb5f" xmlns:ns4="33f6312d-62ec-4024-b4e0-943a63a43f13" targetNamespace="http://schemas.microsoft.com/office/2006/metadata/properties" ma:root="true" ma:fieldsID="fa6ed76a60427472076a2c7b1e4e8202" ns3:_="" ns4:_="">
    <xsd:import namespace="71186016-7c8c-407d-a5c2-09b8e86feb5f"/>
    <xsd:import namespace="33f6312d-62ec-4024-b4e0-943a63a43f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86016-7c8c-407d-a5c2-09b8e86feb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6312d-62ec-4024-b4e0-943a63a43f1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B977F-7EC1-4CAD-846E-6FBA502576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0762F1-1E23-49DD-B215-EC8E8D03F7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42EB01-1824-4FAD-AC23-65D3C89CB0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86016-7c8c-407d-a5c2-09b8e86feb5f"/>
    <ds:schemaRef ds:uri="33f6312d-62ec-4024-b4e0-943a63a43f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0402560-C954-4E71-A549-6F805D840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950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 – Site Area: Devices: Test Name</vt:lpstr>
    </vt:vector>
  </TitlesOfParts>
  <Company>esure</Company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 – ES Motor Q&amp;B, All Devices              Test Name: Add on Comparison Tables</dc:title>
  <dc:subject/>
  <dc:creator>Author: Rosie Enoch</dc:creator>
  <cp:keywords/>
  <dc:description/>
  <cp:lastModifiedBy>Enoch, Rosie esure_Reigate</cp:lastModifiedBy>
  <cp:revision>39</cp:revision>
  <dcterms:created xsi:type="dcterms:W3CDTF">2021-10-01T11:08:00Z</dcterms:created>
  <dcterms:modified xsi:type="dcterms:W3CDTF">2021-10-11T13:20:00Z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0x010100C845101A6882544A94DAB8645F71AC11</vt:lpwstr>
  </property>
</Properties>
</file>