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w Cen MT" w:hAnsi="Tw Cen MT"/>
          <w:sz w:val="72"/>
          <w:szCs w:val="72"/>
        </w:rPr>
        <w:id w:val="1838410905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33EC0B1" w14:textId="3934C5AC" w:rsidR="00005994" w:rsidRDefault="003E7905">
          <w:pPr>
            <w:rPr>
              <w:rFonts w:ascii="Tw Cen MT" w:hAnsi="Tw Cen MT"/>
              <w:sz w:val="72"/>
              <w:szCs w:val="72"/>
            </w:rPr>
          </w:pPr>
          <w:r>
            <w:rPr>
              <w:rFonts w:ascii="Tw Cen MT" w:hAnsi="Tw Cen MT"/>
              <w:noProof/>
              <w:sz w:val="72"/>
              <w:szCs w:val="72"/>
            </w:rPr>
            <w:drawing>
              <wp:anchor distT="0" distB="0" distL="114300" distR="114300" simplePos="0" relativeHeight="251660799" behindDoc="0" locked="0" layoutInCell="1" allowOverlap="1" wp14:anchorId="03617E0F" wp14:editId="7E55B604">
                <wp:simplePos x="0" y="0"/>
                <wp:positionH relativeFrom="column">
                  <wp:posOffset>-22508</wp:posOffset>
                </wp:positionH>
                <wp:positionV relativeFrom="paragraph">
                  <wp:posOffset>598099</wp:posOffset>
                </wp:positionV>
                <wp:extent cx="713881" cy="713881"/>
                <wp:effectExtent l="0" t="0" r="0" b="0"/>
                <wp:wrapNone/>
                <wp:docPr id="5" name="Picture 5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Logo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881" cy="713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27C69">
            <w:rPr>
              <w:rFonts w:ascii="Tw Cen MT" w:hAnsi="Tw Cen MT"/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F01E24" wp14:editId="38901899">
                    <wp:simplePos x="0" y="0"/>
                    <wp:positionH relativeFrom="page">
                      <wp:posOffset>11430</wp:posOffset>
                    </wp:positionH>
                    <wp:positionV relativeFrom="paragraph">
                      <wp:posOffset>618702</wp:posOffset>
                    </wp:positionV>
                    <wp:extent cx="10690225" cy="1775460"/>
                    <wp:effectExtent l="0" t="0" r="3175" b="2540"/>
                    <wp:wrapNone/>
                    <wp:docPr id="4" name="Isosceles Tri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690225" cy="1775460"/>
                            </a:xfrm>
                            <a:prstGeom prst="triangle">
                              <a:avLst>
                                <a:gd name="adj" fmla="val 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17E188"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4" o:spid="_x0000_s1026" type="#_x0000_t5" style="position:absolute;margin-left:.9pt;margin-top:48.7pt;width:841.75pt;height:13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" adj="0" fillcolor="white [3212]" stroked="f" strokeweight="1pt">
                    <w10:wrap anchorx="page"/>
                  </v:shape>
                </w:pict>
              </mc:Fallback>
            </mc:AlternateContent>
          </w:r>
          <w:r w:rsidR="00327C69">
            <w:rPr>
              <w:rFonts w:ascii="Tw Cen MT" w:hAnsi="Tw Cen MT"/>
              <w:noProof/>
              <w:sz w:val="72"/>
              <w:szCs w:val="72"/>
            </w:rPr>
            <w:drawing>
              <wp:anchor distT="0" distB="0" distL="114300" distR="114300" simplePos="0" relativeHeight="251658239" behindDoc="0" locked="0" layoutInCell="1" allowOverlap="1" wp14:anchorId="73087B16" wp14:editId="2986929F">
                <wp:simplePos x="0" y="0"/>
                <wp:positionH relativeFrom="column">
                  <wp:posOffset>-2446384</wp:posOffset>
                </wp:positionH>
                <wp:positionV relativeFrom="paragraph">
                  <wp:posOffset>-679874</wp:posOffset>
                </wp:positionV>
                <wp:extent cx="12237508" cy="3059815"/>
                <wp:effectExtent l="0" t="0" r="0" b="127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37508" cy="3059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9731C18" w14:textId="41BB1E4E" w:rsidR="00005994" w:rsidRDefault="00005994">
          <w:pPr>
            <w:rPr>
              <w:rFonts w:ascii="Tw Cen MT" w:hAnsi="Tw Cen MT"/>
              <w:sz w:val="72"/>
              <w:szCs w:val="72"/>
            </w:rPr>
          </w:pPr>
        </w:p>
        <w:p w14:paraId="10099DBD" w14:textId="4FEF193D" w:rsidR="00005994" w:rsidRDefault="00005994">
          <w:pPr>
            <w:rPr>
              <w:rFonts w:ascii="Tw Cen MT" w:hAnsi="Tw Cen MT"/>
              <w:sz w:val="72"/>
              <w:szCs w:val="72"/>
            </w:rPr>
          </w:pPr>
        </w:p>
        <w:p w14:paraId="621C115A" w14:textId="6BDFE1EC" w:rsidR="00005994" w:rsidRDefault="00005994">
          <w:pPr>
            <w:rPr>
              <w:rFonts w:ascii="Tw Cen MT" w:hAnsi="Tw Cen MT"/>
              <w:sz w:val="72"/>
              <w:szCs w:val="72"/>
            </w:rPr>
          </w:pPr>
        </w:p>
        <w:p w14:paraId="69D29A29" w14:textId="1497C2AE" w:rsidR="00005994" w:rsidRPr="00883974" w:rsidRDefault="00E55C61" w:rsidP="008E4FD9">
          <w:pPr>
            <w:tabs>
              <w:tab w:val="left" w:pos="1780"/>
            </w:tabs>
            <w:rPr>
              <w:rFonts w:ascii="Tw Cen MT" w:hAnsi="Tw Cen MT"/>
              <w:color w:val="15172E"/>
              <w:sz w:val="28"/>
              <w:szCs w:val="28"/>
            </w:rPr>
          </w:pPr>
          <w:sdt>
            <w:sdtPr>
              <w:rPr>
                <w:rFonts w:ascii="Tw Cen MT" w:hAnsi="Tw Cen MT"/>
                <w:color w:val="15172E"/>
                <w:sz w:val="28"/>
                <w:szCs w:val="28"/>
              </w:rPr>
              <w:alias w:val="Company"/>
              <w:tag w:val=""/>
              <w:id w:val="702517960"/>
              <w:placeholder>
                <w:docPart w:val="F28266ABB09446B2BD16A4F76B0510A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D1BA5">
                <w:rPr>
                  <w:rFonts w:ascii="Tw Cen MT" w:hAnsi="Tw Cen MT"/>
                  <w:color w:val="15172E"/>
                  <w:sz w:val="28"/>
                  <w:szCs w:val="28"/>
                </w:rPr>
                <w:t>esure</w:t>
              </w:r>
            </w:sdtContent>
          </w:sdt>
          <w:r w:rsidR="008E4FD9">
            <w:rPr>
              <w:rFonts w:ascii="Tw Cen MT" w:hAnsi="Tw Cen MT"/>
              <w:color w:val="15172E"/>
              <w:sz w:val="28"/>
              <w:szCs w:val="28"/>
            </w:rPr>
            <w:tab/>
          </w:r>
        </w:p>
        <w:sdt>
          <w:sdtPr>
            <w:rPr>
              <w:rFonts w:ascii="Tw Cen MT" w:hAnsi="Tw Cen MT"/>
              <w:b/>
              <w:bCs/>
              <w:color w:val="15172E"/>
              <w:sz w:val="72"/>
              <w:szCs w:val="72"/>
            </w:rPr>
            <w:alias w:val="Title"/>
            <w:tag w:val=""/>
            <w:id w:val="-1829594512"/>
            <w:placeholder>
              <w:docPart w:val="CE27BC5C0F204F1593632B380FC3E3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F710962" w14:textId="7F121AE9" w:rsidR="00005994" w:rsidRPr="00883974" w:rsidRDefault="00125A64">
              <w:pPr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</w:pPr>
              <w:r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 xml:space="preserve">Test Plan – </w:t>
              </w:r>
              <w:r w:rsidR="000E74F3"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>SW</w:t>
              </w:r>
              <w:r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 xml:space="preserve"> Motor Q&amp;B, All Devices              Test Name: </w:t>
              </w:r>
              <w:r w:rsidR="000E74F3">
                <w:rPr>
                  <w:rFonts w:ascii="Tw Cen MT" w:hAnsi="Tw Cen MT"/>
                  <w:b/>
                  <w:bCs/>
                  <w:color w:val="15172E"/>
                  <w:sz w:val="72"/>
                  <w:szCs w:val="72"/>
                </w:rPr>
                <w:t>Best match prominence</w:t>
              </w:r>
            </w:p>
          </w:sdtContent>
        </w:sdt>
        <w:p w14:paraId="3E81E36C" w14:textId="0F8CE84B" w:rsidR="00005994" w:rsidRPr="00883974" w:rsidRDefault="00E55C61">
          <w:pPr>
            <w:rPr>
              <w:rFonts w:ascii="Tw Cen MT" w:hAnsi="Tw Cen MT"/>
              <w:b/>
              <w:bCs/>
              <w:color w:val="15172E"/>
              <w:sz w:val="28"/>
              <w:szCs w:val="28"/>
            </w:rPr>
          </w:pPr>
          <w:sdt>
            <w:sdtPr>
              <w:rPr>
                <w:rFonts w:ascii="Tw Cen MT" w:hAnsi="Tw Cen MT"/>
                <w:color w:val="15172E"/>
                <w:sz w:val="28"/>
                <w:szCs w:val="28"/>
              </w:rPr>
              <w:alias w:val="Author"/>
              <w:tag w:val=""/>
              <w:id w:val="1705433450"/>
              <w:placeholder>
                <w:docPart w:val="CEA655BB2115A245B9BB78A956C16320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38500C" w:rsidRPr="00883974">
                <w:rPr>
                  <w:rFonts w:ascii="Tw Cen MT" w:hAnsi="Tw Cen MT"/>
                  <w:color w:val="15172E"/>
                  <w:sz w:val="28"/>
                  <w:szCs w:val="28"/>
                </w:rPr>
                <w:t>Author</w:t>
              </w:r>
              <w:r w:rsidR="00795AAF">
                <w:rPr>
                  <w:rFonts w:ascii="Tw Cen MT" w:hAnsi="Tw Cen MT"/>
                  <w:color w:val="15172E"/>
                  <w:sz w:val="28"/>
                  <w:szCs w:val="28"/>
                </w:rPr>
                <w:t>: Rosie Enoch</w:t>
              </w:r>
            </w:sdtContent>
          </w:sdt>
        </w:p>
        <w:p w14:paraId="17FE7284" w14:textId="1E6D898A" w:rsidR="00005994" w:rsidRPr="00883974" w:rsidRDefault="00E55C61">
          <w:pPr>
            <w:rPr>
              <w:rFonts w:ascii="Tw Cen MT" w:hAnsi="Tw Cen MT"/>
              <w:color w:val="15172E"/>
              <w:sz w:val="24"/>
              <w:szCs w:val="24"/>
            </w:rPr>
          </w:pPr>
          <w:sdt>
            <w:sdtPr>
              <w:rPr>
                <w:rFonts w:ascii="Tw Cen MT" w:hAnsi="Tw Cen MT"/>
                <w:color w:val="15172E"/>
                <w:sz w:val="24"/>
                <w:szCs w:val="24"/>
              </w:rPr>
              <w:alias w:val="Publish Date"/>
              <w:tag w:val=""/>
              <w:id w:val="-1802451963"/>
              <w:placeholder>
                <w:docPart w:val="072856A43CBAFC4CBD9B81B457F7DBA8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2-05-11T00:00:00Z">
                <w:dateFormat w:val="dd/MM/yyyy"/>
                <w:lid w:val="en-GB"/>
                <w:storeMappedDataAs w:val="dateTime"/>
                <w:calendar w:val="gregorian"/>
              </w:date>
            </w:sdtPr>
            <w:sdtEndPr/>
            <w:sdtContent>
              <w:r w:rsidR="000E74F3">
                <w:rPr>
                  <w:rFonts w:ascii="Tw Cen MT" w:hAnsi="Tw Cen MT"/>
                  <w:color w:val="15172E"/>
                  <w:sz w:val="24"/>
                  <w:szCs w:val="24"/>
                </w:rPr>
                <w:t>11</w:t>
              </w:r>
              <w:r w:rsidR="0038500C" w:rsidRPr="00883974">
                <w:rPr>
                  <w:rFonts w:ascii="Tw Cen MT" w:hAnsi="Tw Cen MT"/>
                  <w:color w:val="15172E"/>
                  <w:sz w:val="24"/>
                  <w:szCs w:val="24"/>
                </w:rPr>
                <w:t>/0</w:t>
              </w:r>
              <w:r w:rsidR="000E74F3">
                <w:rPr>
                  <w:rFonts w:ascii="Tw Cen MT" w:hAnsi="Tw Cen MT"/>
                  <w:color w:val="15172E"/>
                  <w:sz w:val="24"/>
                  <w:szCs w:val="24"/>
                </w:rPr>
                <w:t>5</w:t>
              </w:r>
              <w:r w:rsidR="0038500C" w:rsidRPr="00883974">
                <w:rPr>
                  <w:rFonts w:ascii="Tw Cen MT" w:hAnsi="Tw Cen MT"/>
                  <w:color w:val="15172E"/>
                  <w:sz w:val="24"/>
                  <w:szCs w:val="24"/>
                </w:rPr>
                <w:t>/20</w:t>
              </w:r>
              <w:r w:rsidR="00B41FD2">
                <w:rPr>
                  <w:rFonts w:ascii="Tw Cen MT" w:hAnsi="Tw Cen MT"/>
                  <w:color w:val="15172E"/>
                  <w:sz w:val="24"/>
                  <w:szCs w:val="24"/>
                </w:rPr>
                <w:t>2</w:t>
              </w:r>
              <w:r w:rsidR="001D3DE4">
                <w:rPr>
                  <w:rFonts w:ascii="Tw Cen MT" w:hAnsi="Tw Cen MT"/>
                  <w:color w:val="15172E"/>
                  <w:sz w:val="24"/>
                  <w:szCs w:val="24"/>
                </w:rPr>
                <w:t>2</w:t>
              </w:r>
            </w:sdtContent>
          </w:sdt>
        </w:p>
        <w:tbl>
          <w:tblPr>
            <w:tblStyle w:val="TableGrid"/>
            <w:tblpPr w:leftFromText="180" w:rightFromText="180" w:vertAnchor="text" w:horzAnchor="margin" w:tblpY="695"/>
            <w:tblW w:w="0" w:type="auto"/>
            <w:tblLook w:val="04A0" w:firstRow="1" w:lastRow="0" w:firstColumn="1" w:lastColumn="0" w:noHBand="0" w:noVBand="1"/>
          </w:tblPr>
          <w:tblGrid>
            <w:gridCol w:w="2263"/>
            <w:gridCol w:w="993"/>
            <w:gridCol w:w="8221"/>
          </w:tblGrid>
          <w:tr w:rsidR="00505F83" w:rsidRPr="00505F83" w14:paraId="7B264408" w14:textId="77777777" w:rsidTr="00505F83">
            <w:tc>
              <w:tcPr>
                <w:tcW w:w="2263" w:type="dxa"/>
                <w:shd w:val="clear" w:color="auto" w:fill="15172E"/>
              </w:tcPr>
              <w:p w14:paraId="62DC1C25" w14:textId="7777777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  <w:t>Name</w:t>
                </w:r>
              </w:p>
            </w:tc>
            <w:tc>
              <w:tcPr>
                <w:tcW w:w="993" w:type="dxa"/>
                <w:shd w:val="clear" w:color="auto" w:fill="15172E"/>
              </w:tcPr>
              <w:p w14:paraId="31309DDF" w14:textId="7777777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  <w:t>Version</w:t>
                </w:r>
              </w:p>
            </w:tc>
            <w:tc>
              <w:tcPr>
                <w:tcW w:w="8221" w:type="dxa"/>
                <w:shd w:val="clear" w:color="auto" w:fill="15172E"/>
              </w:tcPr>
              <w:p w14:paraId="3125331A" w14:textId="68C45922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FFFFFF" w:themeColor="background1"/>
                    <w:sz w:val="24"/>
                    <w:szCs w:val="24"/>
                  </w:rPr>
                  <w:t>Changes</w:t>
                </w:r>
              </w:p>
            </w:tc>
          </w:tr>
          <w:tr w:rsidR="00505F83" w:rsidRPr="00505F83" w14:paraId="0FA1D23B" w14:textId="77777777" w:rsidTr="00505F83">
            <w:tc>
              <w:tcPr>
                <w:tcW w:w="2263" w:type="dxa"/>
              </w:tcPr>
              <w:p w14:paraId="060CF413" w14:textId="6644C040" w:rsidR="00505F83" w:rsidRPr="00505F83" w:rsidRDefault="009D1BA5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  <w:r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>Consultant</w:t>
                </w:r>
                <w:r w:rsidR="00842090"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 xml:space="preserve"> name </w:t>
                </w:r>
              </w:p>
            </w:tc>
            <w:tc>
              <w:tcPr>
                <w:tcW w:w="993" w:type="dxa"/>
              </w:tcPr>
              <w:p w14:paraId="39FC3879" w14:textId="7777777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>1</w:t>
                </w:r>
              </w:p>
            </w:tc>
            <w:tc>
              <w:tcPr>
                <w:tcW w:w="8221" w:type="dxa"/>
              </w:tcPr>
              <w:p w14:paraId="1C0F3CF2" w14:textId="6BB200A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  <w:r w:rsidRPr="00505F83"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  <w:t>Document created</w:t>
                </w:r>
              </w:p>
            </w:tc>
          </w:tr>
          <w:tr w:rsidR="00505F83" w:rsidRPr="00505F83" w14:paraId="17E8A267" w14:textId="77777777" w:rsidTr="00505F83">
            <w:tc>
              <w:tcPr>
                <w:tcW w:w="2263" w:type="dxa"/>
              </w:tcPr>
              <w:p w14:paraId="4E0ACB65" w14:textId="25B1D181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993" w:type="dxa"/>
              </w:tcPr>
              <w:p w14:paraId="0F29B0BE" w14:textId="0BC87EB6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8221" w:type="dxa"/>
              </w:tcPr>
              <w:p w14:paraId="4D6E34B3" w14:textId="0F09F353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</w:tr>
          <w:tr w:rsidR="00505F83" w:rsidRPr="00505F83" w14:paraId="2140C24A" w14:textId="77777777" w:rsidTr="00505F83">
            <w:tc>
              <w:tcPr>
                <w:tcW w:w="2263" w:type="dxa"/>
              </w:tcPr>
              <w:p w14:paraId="52AB080F" w14:textId="0EDB9A09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993" w:type="dxa"/>
              </w:tcPr>
              <w:p w14:paraId="0660FB99" w14:textId="06FC0F17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  <w:tc>
              <w:tcPr>
                <w:tcW w:w="8221" w:type="dxa"/>
              </w:tcPr>
              <w:p w14:paraId="51A0CF62" w14:textId="2682D9A9" w:rsidR="00505F83" w:rsidRPr="00505F83" w:rsidRDefault="00505F83" w:rsidP="00505F83">
                <w:pPr>
                  <w:jc w:val="both"/>
                  <w:rPr>
                    <w:rFonts w:ascii="Tw Cen MT" w:eastAsia="Microsoft JhengHei UI" w:hAnsi="Tw Cen MT"/>
                    <w:color w:val="15172E"/>
                    <w:sz w:val="24"/>
                    <w:szCs w:val="24"/>
                  </w:rPr>
                </w:pPr>
              </w:p>
            </w:tc>
          </w:tr>
        </w:tbl>
        <w:p w14:paraId="7D193E7A" w14:textId="167DBE30" w:rsidR="00505F83" w:rsidRDefault="00005994" w:rsidP="00005994">
          <w:pPr>
            <w:rPr>
              <w:rFonts w:ascii="Tw Cen MT" w:hAnsi="Tw Cen MT"/>
              <w:sz w:val="72"/>
              <w:szCs w:val="72"/>
            </w:rPr>
          </w:pPr>
          <w:r>
            <w:rPr>
              <w:rFonts w:ascii="Tw Cen MT" w:hAnsi="Tw Cen MT"/>
              <w:sz w:val="72"/>
              <w:szCs w:val="72"/>
            </w:rPr>
            <w:br/>
          </w:r>
        </w:p>
        <w:p w14:paraId="75A23B19" w14:textId="62F79E09" w:rsidR="00345A1B" w:rsidRPr="00AF3DCE" w:rsidRDefault="004275D9" w:rsidP="00005994">
          <w:pPr>
            <w:rPr>
              <w:rFonts w:ascii="Tw Cen MT" w:hAnsi="Tw Cen MT"/>
              <w:b/>
              <w:bCs/>
              <w:sz w:val="28"/>
              <w:szCs w:val="28"/>
            </w:rPr>
          </w:pPr>
          <w:r w:rsidRPr="00AF3DCE">
            <w:rPr>
              <w:rFonts w:ascii="Tw Cen MT" w:hAnsi="Tw Cen MT"/>
              <w:b/>
              <w:bCs/>
              <w:sz w:val="28"/>
              <w:szCs w:val="28"/>
            </w:rPr>
            <w:lastRenderedPageBreak/>
            <w:t>Jira Ticket Number</w:t>
          </w:r>
        </w:p>
      </w:sdtContent>
    </w:sdt>
    <w:p w14:paraId="4A68C215" w14:textId="707DDFC0" w:rsidR="004275D9" w:rsidRPr="004275D9" w:rsidRDefault="004275D9" w:rsidP="00842090">
      <w:pPr>
        <w:rPr>
          <w:rFonts w:ascii="Tw Cen MT" w:hAnsi="Tw Cen MT"/>
          <w:color w:val="15172E"/>
          <w:sz w:val="24"/>
          <w:szCs w:val="24"/>
        </w:rPr>
      </w:pPr>
      <w:r w:rsidRPr="004275D9">
        <w:rPr>
          <w:rFonts w:ascii="Tw Cen MT" w:hAnsi="Tw Cen MT"/>
          <w:color w:val="15172E"/>
          <w:sz w:val="24"/>
          <w:szCs w:val="24"/>
        </w:rPr>
        <w:t>OT-</w:t>
      </w:r>
      <w:r w:rsidR="00795AAF">
        <w:rPr>
          <w:rFonts w:ascii="Tw Cen MT" w:hAnsi="Tw Cen MT"/>
          <w:color w:val="15172E"/>
          <w:sz w:val="24"/>
          <w:szCs w:val="24"/>
        </w:rPr>
        <w:t>296</w:t>
      </w:r>
    </w:p>
    <w:p w14:paraId="627B0554" w14:textId="6DE02142" w:rsidR="00842090" w:rsidRDefault="00842090" w:rsidP="00842090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Test Background</w:t>
      </w:r>
    </w:p>
    <w:p w14:paraId="2BE8C293" w14:textId="440A1B68" w:rsidR="00842090" w:rsidRDefault="00C1452D" w:rsidP="00842090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Evidence</w:t>
      </w:r>
    </w:p>
    <w:p w14:paraId="18C03C78" w14:textId="286DD525" w:rsidR="00795AAF" w:rsidRPr="00795AAF" w:rsidRDefault="001D3DE4" w:rsidP="00795AAF">
      <w:pPr>
        <w:spacing w:after="0" w:line="240" w:lineRule="auto"/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GB"/>
        </w:rPr>
      </w:pPr>
      <w:r>
        <w:rPr>
          <w:rFonts w:ascii="Microsoft JhengHei UI" w:eastAsia="Microsoft JhengHei UI" w:hAnsi="Microsoft JhengHei UI"/>
          <w:sz w:val="24"/>
          <w:szCs w:val="24"/>
        </w:rPr>
        <w:t>User testing has highlighted that the best match tag we add to the breakdown product tiers, help</w:t>
      </w:r>
      <w:r w:rsidR="00D33B5D">
        <w:rPr>
          <w:rFonts w:ascii="Microsoft JhengHei UI" w:eastAsia="Microsoft JhengHei UI" w:hAnsi="Microsoft JhengHei UI"/>
          <w:sz w:val="24"/>
          <w:szCs w:val="24"/>
        </w:rPr>
        <w:t xml:space="preserve">s a user understand which tier best </w:t>
      </w:r>
      <w:r w:rsidR="00933930">
        <w:rPr>
          <w:rFonts w:ascii="Microsoft JhengHei UI" w:eastAsia="Microsoft JhengHei UI" w:hAnsi="Microsoft JhengHei UI"/>
          <w:sz w:val="24"/>
          <w:szCs w:val="24"/>
        </w:rPr>
        <w:t>suits</w:t>
      </w:r>
      <w:r w:rsidR="00D33B5D">
        <w:rPr>
          <w:rFonts w:ascii="Microsoft JhengHei UI" w:eastAsia="Microsoft JhengHei UI" w:hAnsi="Microsoft JhengHei UI"/>
          <w:sz w:val="24"/>
          <w:szCs w:val="24"/>
        </w:rPr>
        <w:t xml:space="preserve"> their demands and needs. We want to test highlighting the column </w:t>
      </w:r>
      <w:r w:rsidR="00933930">
        <w:rPr>
          <w:rFonts w:ascii="Microsoft JhengHei UI" w:eastAsia="Microsoft JhengHei UI" w:hAnsi="Microsoft JhengHei UI"/>
          <w:sz w:val="24"/>
          <w:szCs w:val="24"/>
        </w:rPr>
        <w:t xml:space="preserve">further by adding some animation/styling to it. </w:t>
      </w:r>
    </w:p>
    <w:p w14:paraId="3F7A98C2" w14:textId="77777777" w:rsidR="00313788" w:rsidRPr="00842090" w:rsidRDefault="00313788" w:rsidP="00842090">
      <w:pPr>
        <w:spacing w:after="0"/>
        <w:rPr>
          <w:rFonts w:ascii="Microsoft JhengHei UI" w:eastAsia="Microsoft JhengHei UI" w:hAnsi="Microsoft JhengHei UI"/>
          <w:b/>
          <w:bCs/>
          <w:color w:val="15172E"/>
          <w:sz w:val="24"/>
          <w:szCs w:val="24"/>
        </w:rPr>
      </w:pPr>
    </w:p>
    <w:p w14:paraId="19F5A75F" w14:textId="583E5B38" w:rsidR="00B541C6" w:rsidRDefault="00B541C6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Hypothesis</w:t>
      </w:r>
    </w:p>
    <w:p w14:paraId="7CCAA166" w14:textId="60E2D800" w:rsidR="00B541C6" w:rsidRDefault="0098645D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By changing the </w:t>
      </w:r>
      <w:r w:rsidR="00933930">
        <w:rPr>
          <w:rFonts w:ascii="Microsoft JhengHei UI" w:eastAsia="Microsoft JhengHei UI" w:hAnsi="Microsoft JhengHei UI"/>
          <w:sz w:val="24"/>
          <w:szCs w:val="24"/>
        </w:rPr>
        <w:t>breakdown best match design</w:t>
      </w:r>
      <w:r w:rsidR="008546F3">
        <w:rPr>
          <w:rFonts w:ascii="Microsoft JhengHei UI" w:eastAsia="Microsoft JhengHei UI" w:hAnsi="Microsoft JhengHei UI"/>
          <w:sz w:val="24"/>
          <w:szCs w:val="24"/>
        </w:rPr>
        <w:t xml:space="preserve"> by using styling and animation so it appears more obvious, we will </w:t>
      </w:r>
      <w:r w:rsidR="00002E3A">
        <w:rPr>
          <w:rFonts w:ascii="Microsoft JhengHei UI" w:eastAsia="Microsoft JhengHei UI" w:hAnsi="Microsoft JhengHei UI"/>
          <w:sz w:val="24"/>
          <w:szCs w:val="24"/>
        </w:rPr>
        <w:t>increase clarity and therefore increase breakdown uptake% o</w:t>
      </w:r>
      <w:r w:rsidR="00255EFA">
        <w:rPr>
          <w:rFonts w:ascii="Microsoft JhengHei UI" w:eastAsia="Microsoft JhengHei UI" w:hAnsi="Microsoft JhengHei UI"/>
          <w:sz w:val="24"/>
          <w:szCs w:val="24"/>
        </w:rPr>
        <w:t>f</w:t>
      </w:r>
      <w:r w:rsidR="00002E3A">
        <w:rPr>
          <w:rFonts w:ascii="Microsoft JhengHei UI" w:eastAsia="Microsoft JhengHei UI" w:hAnsi="Microsoft JhengHei UI"/>
          <w:sz w:val="24"/>
          <w:szCs w:val="24"/>
        </w:rPr>
        <w:t xml:space="preserve"> higher tiers. </w:t>
      </w:r>
    </w:p>
    <w:p w14:paraId="29469E19" w14:textId="77777777" w:rsidR="00904297" w:rsidRDefault="00904297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</w:p>
    <w:p w14:paraId="0022A375" w14:textId="3D2400C1" w:rsidR="00B541C6" w:rsidRDefault="00B541C6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Test Goal</w:t>
      </w:r>
    </w:p>
    <w:p w14:paraId="2BCF3F86" w14:textId="79FEB56C" w:rsidR="00313788" w:rsidRPr="00313788" w:rsidRDefault="00E732A5" w:rsidP="00B541C6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B</w:t>
      </w:r>
      <w:r w:rsidR="0087637C">
        <w:rPr>
          <w:rFonts w:ascii="Microsoft JhengHei UI" w:eastAsia="Microsoft JhengHei UI" w:hAnsi="Microsoft JhengHei UI"/>
          <w:sz w:val="24"/>
          <w:szCs w:val="24"/>
        </w:rPr>
        <w:t>K3 &amp; BK5 uptake%</w:t>
      </w:r>
    </w:p>
    <w:p w14:paraId="4E91DB90" w14:textId="77777777" w:rsidR="00313788" w:rsidRDefault="00313788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3C7BD01F" w14:textId="1358411C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Targeting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9"/>
        <w:gridCol w:w="4650"/>
        <w:gridCol w:w="4849"/>
      </w:tblGrid>
      <w:tr w:rsidR="00C913B3" w14:paraId="4E006FFE" w14:textId="77777777" w:rsidTr="00E330AB">
        <w:trPr>
          <w:trHeight w:val="609"/>
        </w:trPr>
        <w:tc>
          <w:tcPr>
            <w:tcW w:w="4704" w:type="dxa"/>
            <w:shd w:val="clear" w:color="auto" w:fill="F8D2E1"/>
            <w:vAlign w:val="center"/>
          </w:tcPr>
          <w:p w14:paraId="74EC1864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4903" w:type="dxa"/>
            <w:shd w:val="clear" w:color="auto" w:fill="F8D2E1"/>
            <w:vAlign w:val="center"/>
          </w:tcPr>
          <w:p w14:paraId="20709A15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Description</w:t>
            </w:r>
          </w:p>
        </w:tc>
        <w:tc>
          <w:tcPr>
            <w:tcW w:w="4341" w:type="dxa"/>
            <w:shd w:val="clear" w:color="auto" w:fill="F8D2E1"/>
            <w:vAlign w:val="center"/>
          </w:tcPr>
          <w:p w14:paraId="1AD3E4E2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Example URLs</w:t>
            </w:r>
          </w:p>
        </w:tc>
      </w:tr>
      <w:tr w:rsidR="00C913B3" w14:paraId="64FE859A" w14:textId="77777777" w:rsidTr="00E330AB">
        <w:tc>
          <w:tcPr>
            <w:tcW w:w="4704" w:type="dxa"/>
          </w:tcPr>
          <w:p w14:paraId="01D53E77" w14:textId="41499702" w:rsidR="00C913B3" w:rsidRDefault="0087637C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Breakdown Cover</w:t>
            </w:r>
            <w:r w:rsidR="003763A9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– 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SW</w:t>
            </w:r>
            <w:r w:rsidR="003763A9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Motor Q&amp;B</w:t>
            </w:r>
          </w:p>
        </w:tc>
        <w:tc>
          <w:tcPr>
            <w:tcW w:w="4903" w:type="dxa"/>
          </w:tcPr>
          <w:p w14:paraId="6CCA10E0" w14:textId="7FA2C959" w:rsidR="00C913B3" w:rsidRDefault="003763A9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The </w:t>
            </w:r>
            <w:r w:rsidR="0087637C">
              <w:rPr>
                <w:rFonts w:ascii="Microsoft JhengHei UI" w:eastAsia="Microsoft JhengHei UI" w:hAnsi="Microsoft JhengHei UI"/>
                <w:sz w:val="24"/>
                <w:szCs w:val="24"/>
              </w:rPr>
              <w:t>breakdown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steps on motor Q&amp;B PCW journey</w:t>
            </w:r>
          </w:p>
        </w:tc>
        <w:tc>
          <w:tcPr>
            <w:tcW w:w="4341" w:type="dxa"/>
          </w:tcPr>
          <w:p w14:paraId="4FE37B50" w14:textId="3C9F460F" w:rsidR="00C913B3" w:rsidRDefault="002C36D2" w:rsidP="00E330A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hyperlink r:id="rId14" w:history="1">
              <w:r w:rsidRPr="002C04B5">
                <w:rPr>
                  <w:rStyle w:val="Hyperlink"/>
                </w:rPr>
                <w:t>https://www.sheilaswheels.com/motor/breakdown</w:t>
              </w:r>
            </w:hyperlink>
            <w:r>
              <w:t xml:space="preserve"> </w:t>
            </w:r>
          </w:p>
        </w:tc>
      </w:tr>
    </w:tbl>
    <w:p w14:paraId="0F1EC121" w14:textId="77777777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36CCB618" w14:textId="193E891C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Audiences</w:t>
      </w:r>
    </w:p>
    <w:p w14:paraId="66728012" w14:textId="77777777" w:rsidR="00C913B3" w:rsidRDefault="00C913B3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 w:rsidRPr="0016317B">
        <w:rPr>
          <w:rFonts w:ascii="Tw Cen MT" w:hAnsi="Tw Cen MT"/>
          <w:color w:val="D91C5D"/>
          <w:sz w:val="36"/>
          <w:szCs w:val="36"/>
        </w:rPr>
        <w:t>Devices</w:t>
      </w:r>
    </w:p>
    <w:p w14:paraId="51A82C12" w14:textId="7CE99E41" w:rsidR="00C913B3" w:rsidRDefault="00C913B3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Desktop, Tablet</w:t>
      </w:r>
      <w:r w:rsidR="00904297">
        <w:rPr>
          <w:rFonts w:ascii="Microsoft JhengHei UI" w:eastAsia="Microsoft JhengHei UI" w:hAnsi="Microsoft JhengHei UI"/>
          <w:sz w:val="24"/>
          <w:szCs w:val="24"/>
        </w:rPr>
        <w:t>, Mobile</w:t>
      </w:r>
    </w:p>
    <w:p w14:paraId="04B3630D" w14:textId="70EBAEF4" w:rsidR="00B541C6" w:rsidRDefault="00B541C6" w:rsidP="00904297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</w:p>
    <w:p w14:paraId="511EA914" w14:textId="368317EA" w:rsidR="00B541C6" w:rsidRDefault="00B541C6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Other</w:t>
      </w:r>
    </w:p>
    <w:p w14:paraId="1CA3C08D" w14:textId="0CAC8485" w:rsidR="00B541C6" w:rsidRDefault="00904297" w:rsidP="00341115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Exclude internal I</w:t>
      </w:r>
      <w:r w:rsidR="00EB5CC1">
        <w:rPr>
          <w:rFonts w:ascii="Microsoft JhengHei UI" w:eastAsia="Microsoft JhengHei UI" w:hAnsi="Microsoft JhengHei UI"/>
          <w:sz w:val="24"/>
          <w:szCs w:val="24"/>
        </w:rPr>
        <w:t>p</w:t>
      </w:r>
      <w:r>
        <w:rPr>
          <w:rFonts w:ascii="Microsoft JhengHei UI" w:eastAsia="Microsoft JhengHei UI" w:hAnsi="Microsoft JhengHei UI"/>
          <w:sz w:val="24"/>
          <w:szCs w:val="24"/>
        </w:rPr>
        <w:t>s</w:t>
      </w:r>
    </w:p>
    <w:p w14:paraId="59232D08" w14:textId="3E2B65D8" w:rsidR="00EB5CC1" w:rsidRDefault="00EB5CC1" w:rsidP="00341115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Out of Global Holdback</w:t>
      </w:r>
    </w:p>
    <w:p w14:paraId="5A2956F6" w14:textId="77777777" w:rsidR="00341115" w:rsidRDefault="00341115" w:rsidP="00341115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</w:p>
    <w:p w14:paraId="5DB0F4E7" w14:textId="2858C678" w:rsidR="00003E81" w:rsidRDefault="00003E81" w:rsidP="00341115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Optimizely project number</w:t>
      </w:r>
      <w:r w:rsidR="00742C29">
        <w:rPr>
          <w:rFonts w:ascii="Tw Cen MT" w:hAnsi="Tw Cen MT"/>
          <w:color w:val="D91C5D"/>
          <w:sz w:val="36"/>
          <w:szCs w:val="36"/>
        </w:rPr>
        <w:t>/name</w:t>
      </w:r>
    </w:p>
    <w:p w14:paraId="5A1935F6" w14:textId="77777777" w:rsidR="0056306C" w:rsidRDefault="0056306C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Arial" w:hAnsi="Arial" w:cs="Arial"/>
          <w:color w:val="080736"/>
          <w:spacing w:val="-3"/>
          <w:sz w:val="27"/>
          <w:szCs w:val="27"/>
          <w:shd w:val="clear" w:color="auto" w:fill="FAFAFA"/>
        </w:rPr>
        <w:t>SW - QnB - Motor</w:t>
      </w:r>
      <w:r>
        <w:rPr>
          <w:rFonts w:ascii="Tw Cen MT" w:hAnsi="Tw Cen MT"/>
          <w:b/>
          <w:bCs/>
          <w:color w:val="15172E"/>
          <w:sz w:val="48"/>
          <w:szCs w:val="48"/>
        </w:rPr>
        <w:t xml:space="preserve"> </w:t>
      </w:r>
    </w:p>
    <w:p w14:paraId="45EB9061" w14:textId="77777777" w:rsidR="0056306C" w:rsidRDefault="0056306C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7464BEA9" w14:textId="143810DC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Scenarios</w:t>
      </w:r>
      <w:r w:rsidR="00B541C6">
        <w:rPr>
          <w:rFonts w:ascii="Tw Cen MT" w:hAnsi="Tw Cen MT"/>
          <w:b/>
          <w:bCs/>
          <w:color w:val="15172E"/>
          <w:sz w:val="48"/>
          <w:szCs w:val="48"/>
        </w:rPr>
        <w:t xml:space="preserve"> &amp; </w:t>
      </w:r>
      <w:r>
        <w:rPr>
          <w:rFonts w:ascii="Tw Cen MT" w:hAnsi="Tw Cen MT"/>
          <w:b/>
          <w:bCs/>
          <w:color w:val="15172E"/>
          <w:sz w:val="48"/>
          <w:szCs w:val="48"/>
        </w:rPr>
        <w:t>Considerations</w:t>
      </w:r>
    </w:p>
    <w:p w14:paraId="4105F760" w14:textId="197CD68D" w:rsidR="00904297" w:rsidRDefault="00904297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t>Scenarios</w:t>
      </w:r>
    </w:p>
    <w:p w14:paraId="3C2A42B9" w14:textId="21C276A9" w:rsidR="00904297" w:rsidRDefault="00462E55" w:rsidP="00462E55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After </w:t>
      </w:r>
      <w:r w:rsidR="00E24D0F">
        <w:rPr>
          <w:rFonts w:ascii="Microsoft JhengHei UI" w:eastAsia="Microsoft JhengHei UI" w:hAnsi="Microsoft JhengHei UI"/>
          <w:sz w:val="24"/>
          <w:szCs w:val="24"/>
        </w:rPr>
        <w:t xml:space="preserve">a user 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answers the questions above the breakdown table, the relevant column will be </w:t>
      </w:r>
      <w:r w:rsidR="0030382C">
        <w:rPr>
          <w:rFonts w:ascii="Microsoft JhengHei UI" w:eastAsia="Microsoft JhengHei UI" w:hAnsi="Microsoft JhengHei UI"/>
          <w:sz w:val="24"/>
          <w:szCs w:val="24"/>
        </w:rPr>
        <w:t>animated forward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on t</w:t>
      </w:r>
      <w:r w:rsidR="009020C7">
        <w:rPr>
          <w:rFonts w:ascii="Microsoft JhengHei UI" w:eastAsia="Microsoft JhengHei UI" w:hAnsi="Microsoft JhengHei UI"/>
          <w:sz w:val="24"/>
          <w:szCs w:val="24"/>
        </w:rPr>
        <w:t xml:space="preserve">he table including a best match tag at the top. </w:t>
      </w:r>
    </w:p>
    <w:p w14:paraId="549EC02E" w14:textId="347F1C45" w:rsidR="009B0F57" w:rsidRDefault="009B0F57" w:rsidP="00462E55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When a user moves their curser or moves finger over (mobile) </w:t>
      </w:r>
      <w:r w:rsidR="0030382C">
        <w:rPr>
          <w:rFonts w:ascii="Microsoft JhengHei UI" w:eastAsia="Microsoft JhengHei UI" w:hAnsi="Microsoft JhengHei UI"/>
          <w:sz w:val="24"/>
          <w:szCs w:val="24"/>
        </w:rPr>
        <w:t>over another tier, it will animate forward instead.</w:t>
      </w:r>
    </w:p>
    <w:p w14:paraId="0B6C5797" w14:textId="6F42FF98" w:rsidR="00BB4299" w:rsidRDefault="00BB4299" w:rsidP="00462E55">
      <w:pPr>
        <w:pStyle w:val="ListParagraph"/>
        <w:numPr>
          <w:ilvl w:val="0"/>
          <w:numId w:val="7"/>
        </w:numPr>
        <w:spacing w:after="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When a user moves their curser of fingers away from any of the tier, the best match tier will still remain forward.</w:t>
      </w:r>
    </w:p>
    <w:p w14:paraId="3C4E8AA6" w14:textId="18DD5694" w:rsidR="00904297" w:rsidRDefault="00904297" w:rsidP="00904297">
      <w:pPr>
        <w:spacing w:after="0"/>
        <w:ind w:left="-11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Tw Cen MT" w:hAnsi="Tw Cen MT"/>
          <w:color w:val="D91C5D"/>
          <w:sz w:val="36"/>
          <w:szCs w:val="36"/>
        </w:rPr>
        <w:lastRenderedPageBreak/>
        <w:t>Considerations</w:t>
      </w:r>
    </w:p>
    <w:p w14:paraId="31BA3F64" w14:textId="102AD512" w:rsidR="00842090" w:rsidRPr="00D6549D" w:rsidRDefault="00734AB4" w:rsidP="00C913B3">
      <w:pPr>
        <w:pStyle w:val="ListParagraph"/>
        <w:numPr>
          <w:ilvl w:val="0"/>
          <w:numId w:val="7"/>
        </w:numPr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Mobile will need to interact slightly different to desktop, either by moving fingers over each tier or tapping. </w:t>
      </w:r>
    </w:p>
    <w:p w14:paraId="34289EB4" w14:textId="516D97D2" w:rsidR="001F2CC6" w:rsidRPr="001F2CC6" w:rsidRDefault="0016317B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V</w:t>
      </w:r>
      <w:r w:rsidR="001F2CC6" w:rsidRPr="001F2CC6">
        <w:rPr>
          <w:rFonts w:ascii="Tw Cen MT" w:hAnsi="Tw Cen MT"/>
          <w:b/>
          <w:bCs/>
          <w:color w:val="15172E"/>
          <w:sz w:val="48"/>
          <w:szCs w:val="48"/>
        </w:rPr>
        <w:t>ariations</w:t>
      </w:r>
    </w:p>
    <w:p w14:paraId="476041A8" w14:textId="31033BB8" w:rsidR="001F2CC6" w:rsidRDefault="0029199B" w:rsidP="001F2CC6">
      <w:pPr>
        <w:rPr>
          <w:rFonts w:ascii="Tw Cen MT" w:hAnsi="Tw Cen MT"/>
          <w:color w:val="D91C5D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210D7F8" wp14:editId="7EFAA620">
            <wp:simplePos x="0" y="0"/>
            <wp:positionH relativeFrom="margin">
              <wp:posOffset>-203200</wp:posOffset>
            </wp:positionH>
            <wp:positionV relativeFrom="paragraph">
              <wp:posOffset>287655</wp:posOffset>
            </wp:positionV>
            <wp:extent cx="3517900" cy="4428490"/>
            <wp:effectExtent l="0" t="0" r="635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A86">
        <w:rPr>
          <w:noProof/>
        </w:rPr>
        <w:drawing>
          <wp:anchor distT="0" distB="0" distL="114300" distR="114300" simplePos="0" relativeHeight="251667456" behindDoc="1" locked="0" layoutInCell="1" allowOverlap="1" wp14:anchorId="0D4A11B5" wp14:editId="7EC10517">
            <wp:simplePos x="0" y="0"/>
            <wp:positionH relativeFrom="column">
              <wp:posOffset>4794250</wp:posOffset>
            </wp:positionH>
            <wp:positionV relativeFrom="paragraph">
              <wp:posOffset>361950</wp:posOffset>
            </wp:positionV>
            <wp:extent cx="3429000" cy="4347210"/>
            <wp:effectExtent l="0" t="0" r="0" b="0"/>
            <wp:wrapTight wrapText="bothSides">
              <wp:wrapPolygon edited="0">
                <wp:start x="0" y="0"/>
                <wp:lineTo x="0" y="21486"/>
                <wp:lineTo x="21480" y="21486"/>
                <wp:lineTo x="2148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CC6" w:rsidRPr="001F2CC6">
        <w:rPr>
          <w:rFonts w:ascii="Tw Cen MT" w:hAnsi="Tw Cen MT"/>
          <w:noProof/>
          <w:color w:val="15172E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9E956" wp14:editId="6EB5B9CE">
                <wp:simplePos x="0" y="0"/>
                <wp:positionH relativeFrom="column">
                  <wp:posOffset>4334494</wp:posOffset>
                </wp:positionH>
                <wp:positionV relativeFrom="paragraph">
                  <wp:posOffset>91597</wp:posOffset>
                </wp:positionV>
                <wp:extent cx="0" cy="3681350"/>
                <wp:effectExtent l="0" t="0" r="38100" b="336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1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15172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DF62F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3pt,7.2pt" to="341.3pt,2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" strokecolor="#15172e" strokeweight=".5pt">
                <v:stroke joinstyle="miter"/>
              </v:line>
            </w:pict>
          </mc:Fallback>
        </mc:AlternateContent>
      </w:r>
      <w:r w:rsidR="001F2CC6">
        <w:rPr>
          <w:rFonts w:ascii="Tw Cen MT" w:hAnsi="Tw Cen MT"/>
          <w:color w:val="D91C5D"/>
          <w:sz w:val="36"/>
          <w:szCs w:val="36"/>
        </w:rPr>
        <w:t>Control – Desktop</w:t>
      </w:r>
      <w:r w:rsidR="001F2CC6">
        <w:rPr>
          <w:rFonts w:ascii="Tw Cen MT" w:hAnsi="Tw Cen MT"/>
          <w:color w:val="D91C5D"/>
          <w:sz w:val="36"/>
          <w:szCs w:val="36"/>
        </w:rPr>
        <w:tab/>
      </w:r>
      <w:r w:rsidR="001F2CC6">
        <w:rPr>
          <w:rFonts w:ascii="Tw Cen MT" w:hAnsi="Tw Cen MT"/>
          <w:color w:val="D91C5D"/>
          <w:sz w:val="36"/>
          <w:szCs w:val="36"/>
        </w:rPr>
        <w:tab/>
      </w:r>
      <w:r w:rsidR="001F2CC6">
        <w:rPr>
          <w:rFonts w:ascii="Tw Cen MT" w:hAnsi="Tw Cen MT"/>
          <w:color w:val="D91C5D"/>
          <w:sz w:val="36"/>
          <w:szCs w:val="36"/>
        </w:rPr>
        <w:tab/>
      </w:r>
      <w:r w:rsidR="001F2CC6">
        <w:rPr>
          <w:rFonts w:ascii="Tw Cen MT" w:hAnsi="Tw Cen MT"/>
          <w:color w:val="D91C5D"/>
          <w:sz w:val="36"/>
          <w:szCs w:val="36"/>
        </w:rPr>
        <w:tab/>
      </w:r>
      <w:r w:rsidR="001F2CC6">
        <w:rPr>
          <w:rFonts w:ascii="Tw Cen MT" w:hAnsi="Tw Cen MT"/>
          <w:color w:val="D91C5D"/>
          <w:sz w:val="36"/>
          <w:szCs w:val="36"/>
        </w:rPr>
        <w:tab/>
      </w:r>
      <w:r w:rsidR="001F2CC6">
        <w:rPr>
          <w:rFonts w:ascii="Tw Cen MT" w:hAnsi="Tw Cen MT"/>
          <w:color w:val="D91C5D"/>
          <w:sz w:val="36"/>
          <w:szCs w:val="36"/>
        </w:rPr>
        <w:tab/>
      </w:r>
      <w:r w:rsidR="001F2CC6">
        <w:rPr>
          <w:rFonts w:ascii="Tw Cen MT" w:hAnsi="Tw Cen MT"/>
          <w:color w:val="D91C5D"/>
          <w:sz w:val="36"/>
          <w:szCs w:val="36"/>
        </w:rPr>
        <w:tab/>
      </w:r>
      <w:r w:rsidR="00C85792">
        <w:rPr>
          <w:rFonts w:ascii="Tw Cen MT" w:hAnsi="Tw Cen MT"/>
          <w:color w:val="D91C5D"/>
          <w:sz w:val="36"/>
          <w:szCs w:val="36"/>
        </w:rPr>
        <w:t xml:space="preserve">  </w:t>
      </w:r>
      <w:r w:rsidR="0016317B">
        <w:rPr>
          <w:rFonts w:ascii="Tw Cen MT" w:hAnsi="Tw Cen MT"/>
          <w:color w:val="D91C5D"/>
          <w:sz w:val="36"/>
          <w:szCs w:val="36"/>
        </w:rPr>
        <w:t xml:space="preserve">    </w:t>
      </w:r>
      <w:r w:rsidR="00C85792">
        <w:rPr>
          <w:rFonts w:ascii="Tw Cen MT" w:hAnsi="Tw Cen MT"/>
          <w:color w:val="D91C5D"/>
          <w:sz w:val="36"/>
          <w:szCs w:val="36"/>
        </w:rPr>
        <w:t xml:space="preserve">  </w:t>
      </w:r>
      <w:r w:rsidR="001F2CC6">
        <w:rPr>
          <w:rFonts w:ascii="Tw Cen MT" w:hAnsi="Tw Cen MT"/>
          <w:color w:val="D91C5D"/>
          <w:sz w:val="36"/>
          <w:szCs w:val="36"/>
        </w:rPr>
        <w:t xml:space="preserve">Variation – Desktop </w:t>
      </w:r>
    </w:p>
    <w:p w14:paraId="5A534097" w14:textId="28106B00" w:rsidR="00CD5A86" w:rsidRDefault="00CD5A86" w:rsidP="001F2CC6">
      <w:pPr>
        <w:rPr>
          <w:rFonts w:ascii="Tw Cen MT" w:hAnsi="Tw Cen MT"/>
          <w:color w:val="D91C5D"/>
          <w:sz w:val="36"/>
          <w:szCs w:val="36"/>
        </w:rPr>
      </w:pPr>
    </w:p>
    <w:p w14:paraId="77695595" w14:textId="77777777" w:rsidR="00CD5A86" w:rsidRDefault="00CD5A86" w:rsidP="001F2CC6">
      <w:pPr>
        <w:rPr>
          <w:rFonts w:ascii="Tw Cen MT" w:hAnsi="Tw Cen MT"/>
          <w:color w:val="D91C5D"/>
          <w:sz w:val="36"/>
          <w:szCs w:val="36"/>
        </w:rPr>
      </w:pPr>
    </w:p>
    <w:p w14:paraId="4C876903" w14:textId="2A1E23F1" w:rsidR="00CD5A86" w:rsidRDefault="00CD5A86" w:rsidP="001F2CC6">
      <w:pPr>
        <w:rPr>
          <w:rFonts w:ascii="Tw Cen MT" w:hAnsi="Tw Cen MT"/>
          <w:color w:val="D91C5D"/>
          <w:sz w:val="36"/>
          <w:szCs w:val="36"/>
        </w:rPr>
      </w:pPr>
    </w:p>
    <w:p w14:paraId="2BD1459B" w14:textId="7114C00B" w:rsidR="00CD5A86" w:rsidRPr="001F2CC6" w:rsidRDefault="00CD5A86" w:rsidP="001F2CC6">
      <w:pPr>
        <w:rPr>
          <w:rFonts w:ascii="Tw Cen MT" w:hAnsi="Tw Cen MT"/>
          <w:color w:val="D91C5D"/>
          <w:sz w:val="36"/>
          <w:szCs w:val="36"/>
        </w:rPr>
      </w:pPr>
    </w:p>
    <w:p w14:paraId="4B6CB71B" w14:textId="2D943189" w:rsidR="00734AB4" w:rsidRDefault="00734AB4" w:rsidP="001F2CC6">
      <w:pPr>
        <w:rPr>
          <w:rFonts w:ascii="Tw Cen MT" w:hAnsi="Tw Cen MT"/>
          <w:b/>
          <w:bCs/>
          <w:noProof/>
          <w:color w:val="15172E"/>
          <w:sz w:val="48"/>
          <w:szCs w:val="48"/>
        </w:rPr>
      </w:pPr>
    </w:p>
    <w:p w14:paraId="7A190B4E" w14:textId="77777777" w:rsidR="00734AB4" w:rsidRDefault="00734AB4" w:rsidP="001F2CC6">
      <w:pPr>
        <w:rPr>
          <w:rFonts w:ascii="Tw Cen MT" w:hAnsi="Tw Cen MT"/>
          <w:b/>
          <w:bCs/>
          <w:noProof/>
          <w:color w:val="15172E"/>
          <w:sz w:val="48"/>
          <w:szCs w:val="48"/>
        </w:rPr>
      </w:pPr>
    </w:p>
    <w:p w14:paraId="2C417B79" w14:textId="085E9EEA" w:rsidR="00734AB4" w:rsidRDefault="00734AB4" w:rsidP="001F2CC6">
      <w:pPr>
        <w:rPr>
          <w:rFonts w:ascii="Tw Cen MT" w:hAnsi="Tw Cen MT"/>
          <w:b/>
          <w:bCs/>
          <w:noProof/>
          <w:color w:val="15172E"/>
          <w:sz w:val="48"/>
          <w:szCs w:val="48"/>
        </w:rPr>
      </w:pPr>
    </w:p>
    <w:p w14:paraId="66387BB5" w14:textId="4AD73438" w:rsidR="00734AB4" w:rsidRDefault="00734AB4" w:rsidP="001F2CC6">
      <w:pPr>
        <w:rPr>
          <w:rFonts w:ascii="Tw Cen MT" w:hAnsi="Tw Cen MT"/>
          <w:b/>
          <w:bCs/>
          <w:noProof/>
          <w:color w:val="15172E"/>
          <w:sz w:val="48"/>
          <w:szCs w:val="48"/>
        </w:rPr>
      </w:pPr>
    </w:p>
    <w:p w14:paraId="26474D08" w14:textId="77777777" w:rsidR="00734AB4" w:rsidRDefault="00734AB4" w:rsidP="001F2CC6">
      <w:pPr>
        <w:rPr>
          <w:rFonts w:ascii="Tw Cen MT" w:hAnsi="Tw Cen MT"/>
          <w:b/>
          <w:bCs/>
          <w:noProof/>
          <w:color w:val="15172E"/>
          <w:sz w:val="48"/>
          <w:szCs w:val="48"/>
        </w:rPr>
      </w:pPr>
    </w:p>
    <w:p w14:paraId="295EE7E1" w14:textId="77777777" w:rsidR="00734AB4" w:rsidRDefault="00734AB4" w:rsidP="001F2CC6">
      <w:pPr>
        <w:rPr>
          <w:rFonts w:ascii="Tw Cen MT" w:hAnsi="Tw Cen MT"/>
          <w:b/>
          <w:bCs/>
          <w:noProof/>
          <w:color w:val="15172E"/>
          <w:sz w:val="48"/>
          <w:szCs w:val="48"/>
        </w:rPr>
      </w:pPr>
    </w:p>
    <w:p w14:paraId="67BDC01A" w14:textId="18630260" w:rsidR="001F2CC6" w:rsidRPr="001F2CC6" w:rsidRDefault="00F53389" w:rsidP="001F2CC6">
      <w:pPr>
        <w:rPr>
          <w:rFonts w:ascii="Tw Cen MT" w:hAnsi="Tw Cen MT"/>
          <w:b/>
          <w:bCs/>
          <w:color w:val="15172E"/>
          <w:sz w:val="48"/>
          <w:szCs w:val="48"/>
        </w:rPr>
      </w:pPr>
      <w:r w:rsidRPr="00F53389">
        <w:rPr>
          <w:rFonts w:ascii="Tw Cen MT" w:hAnsi="Tw Cen MT"/>
          <w:b/>
          <w:bCs/>
          <w:noProof/>
          <w:color w:val="15172E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5BC06" wp14:editId="7D1157B3">
                <wp:simplePos x="0" y="0"/>
                <wp:positionH relativeFrom="column">
                  <wp:posOffset>4791075</wp:posOffset>
                </wp:positionH>
                <wp:positionV relativeFrom="paragraph">
                  <wp:posOffset>1905000</wp:posOffset>
                </wp:positionV>
                <wp:extent cx="2160587" cy="1150938"/>
                <wp:effectExtent l="0" t="0" r="0" b="0"/>
                <wp:wrapNone/>
                <wp:docPr id="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587" cy="11509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2540F145" id="Rectangle 3" o:spid="_x0000_s1026" style="position:absolute;margin-left:377.25pt;margin-top:150pt;width:170.1pt;height:9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" fillcolor="white [3212]" stroked="f" strokeweight="1pt"/>
            </w:pict>
          </mc:Fallback>
        </mc:AlternateContent>
      </w:r>
      <w:r w:rsidRPr="00F53389">
        <w:rPr>
          <w:noProof/>
        </w:rPr>
        <w:t xml:space="preserve"> </w:t>
      </w:r>
    </w:p>
    <w:p w14:paraId="3A397FF1" w14:textId="72C61719" w:rsidR="00494704" w:rsidRDefault="00494704" w:rsidP="001F2CC6">
      <w:pPr>
        <w:pStyle w:val="NoSpacing"/>
        <w:rPr>
          <w:rFonts w:ascii="Microsoft JhengHei UI" w:eastAsia="Microsoft JhengHei UI" w:hAnsi="Microsoft JhengHei UI"/>
        </w:rPr>
      </w:pPr>
    </w:p>
    <w:p w14:paraId="7A7E6E93" w14:textId="75A2AA4E" w:rsidR="001F2CC6" w:rsidRDefault="001F2CC6" w:rsidP="001F2CC6">
      <w:pPr>
        <w:pStyle w:val="NoSpacing"/>
        <w:rPr>
          <w:rFonts w:ascii="Microsoft JhengHei UI" w:eastAsia="Microsoft JhengHei UI" w:hAnsi="Microsoft JhengHei UI"/>
        </w:rPr>
      </w:pPr>
    </w:p>
    <w:p w14:paraId="00989915" w14:textId="79356483" w:rsidR="001F2CC6" w:rsidRDefault="001F2CC6" w:rsidP="001F2CC6">
      <w:pPr>
        <w:pStyle w:val="NoSpacing"/>
        <w:rPr>
          <w:rFonts w:ascii="Microsoft JhengHei UI" w:eastAsia="Microsoft JhengHei UI" w:hAnsi="Microsoft JhengHei UI"/>
        </w:rPr>
      </w:pPr>
    </w:p>
    <w:p w14:paraId="3D4C64A9" w14:textId="791CD24C" w:rsidR="000D56B5" w:rsidRDefault="000D56B5" w:rsidP="000D56B5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  <w:r>
        <w:rPr>
          <w:rFonts w:ascii="Tw Cen MT" w:hAnsi="Tw Cen MT"/>
          <w:color w:val="D91C5D"/>
          <w:sz w:val="36"/>
          <w:szCs w:val="36"/>
        </w:rPr>
        <w:t>Design changes</w:t>
      </w:r>
    </w:p>
    <w:p w14:paraId="1D6501E6" w14:textId="77777777" w:rsidR="00E07210" w:rsidRPr="00596B2C" w:rsidRDefault="00E07210" w:rsidP="00E07210">
      <w:pPr>
        <w:spacing w:after="0"/>
        <w:rPr>
          <w:rFonts w:ascii="Microsoft JhengHei UI" w:eastAsia="Microsoft JhengHei UI" w:hAnsi="Microsoft JhengHei UI"/>
          <w:b/>
          <w:bCs/>
          <w:sz w:val="24"/>
          <w:szCs w:val="24"/>
        </w:rPr>
      </w:pPr>
      <w:r w:rsidRPr="00596B2C">
        <w:rPr>
          <w:rFonts w:ascii="Microsoft JhengHei UI" w:eastAsia="Microsoft JhengHei UI" w:hAnsi="Microsoft JhengHei UI"/>
          <w:b/>
          <w:bCs/>
          <w:sz w:val="24"/>
          <w:szCs w:val="24"/>
        </w:rPr>
        <w:t>(flow 4,5,6)</w:t>
      </w:r>
    </w:p>
    <w:p w14:paraId="1B4EE352" w14:textId="5F8BBA80" w:rsidR="00E07210" w:rsidRDefault="00FB6BD8" w:rsidP="000D56B5">
      <w:pPr>
        <w:spacing w:after="0"/>
        <w:rPr>
          <w:rFonts w:ascii="Microsoft JhengHei UI" w:eastAsia="Microsoft JhengHei UI" w:hAnsi="Microsoft JhengHei UI"/>
          <w:sz w:val="24"/>
          <w:szCs w:val="24"/>
        </w:rPr>
      </w:pPr>
      <w:hyperlink r:id="rId17" w:history="1">
        <w:r w:rsidRPr="002C04B5">
          <w:rPr>
            <w:rStyle w:val="Hyperlink"/>
            <w:rFonts w:ascii="Microsoft JhengHei UI" w:eastAsia="Microsoft JhengHei UI" w:hAnsi="Microsoft JhengHei UI"/>
            <w:sz w:val="24"/>
            <w:szCs w:val="24"/>
          </w:rPr>
          <w:t>https://www.figma.com/proto/56UlBMmeMxz7Ffs3nMsGpd/%5BOct%2FNov-QA%5D---Esure-(SW)%3A-Breakdown-Best-Match-Prominence%3A-All-Devices?page-id=0%3A1&amp;node-id=122%3A2796&amp;viewport=241%2C48%2C0.13&amp;scaling=min-zoom&amp;starting-point-node-id=122%3A2796&amp;show-proto-sidebar=1</w:t>
        </w:r>
      </w:hyperlink>
      <w:r>
        <w:rPr>
          <w:rFonts w:ascii="Microsoft JhengHei UI" w:eastAsia="Microsoft JhengHei UI" w:hAnsi="Microsoft JhengHei UI"/>
          <w:sz w:val="24"/>
          <w:szCs w:val="24"/>
        </w:rPr>
        <w:t xml:space="preserve"> </w:t>
      </w:r>
    </w:p>
    <w:p w14:paraId="78790727" w14:textId="4517C617" w:rsidR="004275D9" w:rsidRDefault="004275D9" w:rsidP="004275D9">
      <w:pPr>
        <w:rPr>
          <w:rFonts w:ascii="Microsoft JhengHei UI" w:eastAsia="Microsoft JhengHei UI" w:hAnsi="Microsoft JhengHei UI"/>
          <w:sz w:val="24"/>
          <w:szCs w:val="24"/>
        </w:rPr>
      </w:pPr>
    </w:p>
    <w:p w14:paraId="5651962A" w14:textId="048A51C7" w:rsidR="00596B2C" w:rsidRDefault="004275D9" w:rsidP="00596B2C">
      <w:pPr>
        <w:spacing w:after="0"/>
        <w:ind w:left="-11"/>
        <w:rPr>
          <w:rFonts w:ascii="Tw Cen MT" w:hAnsi="Tw Cen MT"/>
          <w:color w:val="D91C5D"/>
          <w:sz w:val="36"/>
          <w:szCs w:val="36"/>
        </w:rPr>
      </w:pPr>
      <w:r>
        <w:rPr>
          <w:rFonts w:ascii="Tw Cen MT" w:hAnsi="Tw Cen MT"/>
          <w:color w:val="D91C5D"/>
          <w:sz w:val="36"/>
          <w:szCs w:val="36"/>
        </w:rPr>
        <w:t>Link to Designs</w:t>
      </w:r>
    </w:p>
    <w:p w14:paraId="377D4328" w14:textId="6B82B086" w:rsidR="00596B2C" w:rsidRPr="00596B2C" w:rsidRDefault="00596B2C" w:rsidP="004275D9">
      <w:pPr>
        <w:spacing w:after="0"/>
        <w:ind w:left="-11"/>
        <w:rPr>
          <w:rFonts w:ascii="Microsoft JhengHei UI" w:eastAsia="Microsoft JhengHei UI" w:hAnsi="Microsoft JhengHei UI"/>
          <w:b/>
          <w:bCs/>
          <w:sz w:val="24"/>
          <w:szCs w:val="24"/>
        </w:rPr>
      </w:pPr>
      <w:r w:rsidRPr="00596B2C">
        <w:rPr>
          <w:rFonts w:ascii="Microsoft JhengHei UI" w:eastAsia="Microsoft JhengHei UI" w:hAnsi="Microsoft JhengHei UI"/>
          <w:b/>
          <w:bCs/>
          <w:sz w:val="24"/>
          <w:szCs w:val="24"/>
        </w:rPr>
        <w:t xml:space="preserve">Variation 4: </w:t>
      </w:r>
    </w:p>
    <w:p w14:paraId="0F5E14DE" w14:textId="25E7E239" w:rsidR="004275D9" w:rsidRPr="008D7BC7" w:rsidRDefault="008D7BC7" w:rsidP="004275D9">
      <w:pPr>
        <w:rPr>
          <w:rFonts w:ascii="Microsoft JhengHei UI" w:eastAsia="Microsoft JhengHei UI" w:hAnsi="Microsoft JhengHei UI"/>
          <w:sz w:val="24"/>
          <w:szCs w:val="24"/>
        </w:rPr>
      </w:pPr>
      <w:hyperlink r:id="rId18" w:history="1">
        <w:r w:rsidRPr="002C04B5">
          <w:rPr>
            <w:rStyle w:val="Hyperlink"/>
            <w:rFonts w:ascii="Microsoft JhengHei UI" w:eastAsia="Microsoft JhengHei UI" w:hAnsi="Microsoft JhengHei UI"/>
            <w:sz w:val="24"/>
            <w:szCs w:val="24"/>
          </w:rPr>
          <w:t>https://www.figma.com/file/56UlBMmeMxz7Ffs3nMsGpd/%5BOct%2FNov-QA%5D---Esure-(SW)%3A-Breakdown-Best-Match-Prominence%3A-All-Devices</w:t>
        </w:r>
      </w:hyperlink>
      <w:r>
        <w:rPr>
          <w:rFonts w:ascii="Microsoft JhengHei UI" w:eastAsia="Microsoft JhengHei UI" w:hAnsi="Microsoft JhengHei UI"/>
          <w:sz w:val="24"/>
          <w:szCs w:val="24"/>
        </w:rPr>
        <w:t xml:space="preserve"> </w:t>
      </w:r>
    </w:p>
    <w:p w14:paraId="2F0A9E5E" w14:textId="77777777" w:rsidR="003F1970" w:rsidRDefault="003F1970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181BE2FF" w14:textId="77777777" w:rsidR="003F1970" w:rsidRDefault="003F1970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2C6C8552" w14:textId="77777777" w:rsidR="003F1970" w:rsidRDefault="003F1970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6041DFBA" w14:textId="00DFFFFF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lastRenderedPageBreak/>
        <w:t>Metrics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C913B3" w14:paraId="0CE5CABC" w14:textId="77777777" w:rsidTr="00E330AB">
        <w:trPr>
          <w:trHeight w:val="609"/>
        </w:trPr>
        <w:tc>
          <w:tcPr>
            <w:tcW w:w="6974" w:type="dxa"/>
            <w:shd w:val="clear" w:color="auto" w:fill="F8D2E1"/>
            <w:vAlign w:val="center"/>
          </w:tcPr>
          <w:p w14:paraId="5A30CDF1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6974" w:type="dxa"/>
            <w:shd w:val="clear" w:color="auto" w:fill="F8D2E1"/>
            <w:vAlign w:val="center"/>
          </w:tcPr>
          <w:p w14:paraId="1D597B8E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D</w:t>
            </w: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escription</w:t>
            </w:r>
          </w:p>
        </w:tc>
      </w:tr>
      <w:tr w:rsidR="003F1970" w14:paraId="040C02A8" w14:textId="77777777" w:rsidTr="00E330AB">
        <w:tc>
          <w:tcPr>
            <w:tcW w:w="6974" w:type="dxa"/>
          </w:tcPr>
          <w:p w14:paraId="582A4C43" w14:textId="5787DA6B" w:rsidR="003F1970" w:rsidRDefault="003F1970" w:rsidP="003F1970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Sales: Breakdown</w:t>
            </w:r>
          </w:p>
        </w:tc>
        <w:tc>
          <w:tcPr>
            <w:tcW w:w="6974" w:type="dxa"/>
          </w:tcPr>
          <w:p w14:paraId="69BC9E26" w14:textId="13057CB2" w:rsidR="003F1970" w:rsidRPr="00DF4794" w:rsidRDefault="00FD2EDB" w:rsidP="003F1970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Existing metric</w:t>
            </w:r>
          </w:p>
        </w:tc>
      </w:tr>
      <w:tr w:rsidR="003F1970" w14:paraId="0CAEA652" w14:textId="77777777" w:rsidTr="00E330AB">
        <w:tc>
          <w:tcPr>
            <w:tcW w:w="6974" w:type="dxa"/>
          </w:tcPr>
          <w:p w14:paraId="669F4119" w14:textId="78963EB1" w:rsidR="003F1970" w:rsidRDefault="003F1970" w:rsidP="003F1970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FD2EDB">
              <w:rPr>
                <w:rFonts w:ascii="Microsoft JhengHei UI" w:eastAsia="Microsoft JhengHei UI" w:hAnsi="Microsoft JhengHei UI"/>
                <w:sz w:val="24"/>
                <w:szCs w:val="24"/>
              </w:rPr>
              <w:t>BK</w:t>
            </w:r>
            <w:r w:rsidR="00FD2EDB" w:rsidRPr="00FD2EDB">
              <w:rPr>
                <w:rFonts w:ascii="Microsoft JhengHei UI" w:eastAsia="Microsoft JhengHei UI" w:hAnsi="Microsoft JhengHei UI"/>
                <w:sz w:val="24"/>
                <w:szCs w:val="24"/>
              </w:rPr>
              <w:t>3 Sales</w:t>
            </w:r>
          </w:p>
        </w:tc>
        <w:tc>
          <w:tcPr>
            <w:tcW w:w="6974" w:type="dxa"/>
          </w:tcPr>
          <w:p w14:paraId="06913BC5" w14:textId="548D6133" w:rsidR="003F1970" w:rsidRDefault="00FD2EDB" w:rsidP="003F1970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Existing metric</w:t>
            </w:r>
          </w:p>
        </w:tc>
      </w:tr>
      <w:tr w:rsidR="00FD2EDB" w14:paraId="74F88995" w14:textId="77777777" w:rsidTr="00E330AB">
        <w:tc>
          <w:tcPr>
            <w:tcW w:w="6974" w:type="dxa"/>
          </w:tcPr>
          <w:p w14:paraId="59D959FE" w14:textId="2B1CE288" w:rsidR="00FD2EDB" w:rsidRP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FD2EDB">
              <w:rPr>
                <w:rFonts w:ascii="Microsoft JhengHei UI" w:eastAsia="Microsoft JhengHei UI" w:hAnsi="Microsoft JhengHei UI"/>
                <w:sz w:val="24"/>
                <w:szCs w:val="24"/>
              </w:rPr>
              <w:t>BK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5 </w:t>
            </w:r>
            <w:r w:rsidRPr="00FD2EDB">
              <w:rPr>
                <w:rFonts w:ascii="Microsoft JhengHei UI" w:eastAsia="Microsoft JhengHei UI" w:hAnsi="Microsoft JhengHei UI"/>
                <w:sz w:val="24"/>
                <w:szCs w:val="24"/>
              </w:rPr>
              <w:t>Sales</w:t>
            </w:r>
          </w:p>
        </w:tc>
        <w:tc>
          <w:tcPr>
            <w:tcW w:w="6974" w:type="dxa"/>
          </w:tcPr>
          <w:p w14:paraId="025E4137" w14:textId="693348A8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Existing metric</w:t>
            </w:r>
          </w:p>
        </w:tc>
      </w:tr>
      <w:tr w:rsidR="00FD2EDB" w14:paraId="3A41E504" w14:textId="77777777" w:rsidTr="00E330AB">
        <w:tc>
          <w:tcPr>
            <w:tcW w:w="6974" w:type="dxa"/>
          </w:tcPr>
          <w:p w14:paraId="27A65A24" w14:textId="2C41C84A" w:rsidR="00FD2EDB" w:rsidRP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FD2EDB">
              <w:rPr>
                <w:rFonts w:ascii="Microsoft JhengHei UI" w:eastAsia="Microsoft JhengHei UI" w:hAnsi="Microsoft JhengHei UI"/>
                <w:sz w:val="24"/>
                <w:szCs w:val="24"/>
              </w:rPr>
              <w:t>BK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1</w:t>
            </w:r>
            <w:r w:rsidRPr="00FD2EDB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Sales</w:t>
            </w:r>
          </w:p>
        </w:tc>
        <w:tc>
          <w:tcPr>
            <w:tcW w:w="6974" w:type="dxa"/>
          </w:tcPr>
          <w:p w14:paraId="33DCD771" w14:textId="3116CBD4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Existing metric</w:t>
            </w:r>
          </w:p>
        </w:tc>
      </w:tr>
      <w:tr w:rsidR="00FD2EDB" w14:paraId="4214E727" w14:textId="77777777" w:rsidTr="00E330AB">
        <w:tc>
          <w:tcPr>
            <w:tcW w:w="6974" w:type="dxa"/>
          </w:tcPr>
          <w:p w14:paraId="232F62A5" w14:textId="6929BCE8" w:rsidR="00FD2EDB" w:rsidRDefault="00FD2EDB" w:rsidP="00FD2ED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Yes clicks on Do you need breakdown cover (primary metric)</w:t>
            </w:r>
          </w:p>
        </w:tc>
        <w:tc>
          <w:tcPr>
            <w:tcW w:w="6974" w:type="dxa"/>
          </w:tcPr>
          <w:p w14:paraId="6BE81906" w14:textId="0140F849" w:rsidR="00FD2EDB" w:rsidRDefault="00FD2EDB" w:rsidP="00FD2ED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DF4794">
              <w:rPr>
                <w:rFonts w:ascii="Microsoft JhengHei UI" w:eastAsia="Microsoft JhengHei UI" w:hAnsi="Microsoft JhengHei UI"/>
                <w:sz w:val="24"/>
                <w:szCs w:val="24"/>
              </w:rPr>
              <w:t>New custom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 metric. Fires if a user sees the error message below the table “Please add a breakdown product above or select I don’t need breakdown cover”</w:t>
            </w:r>
          </w:p>
        </w:tc>
      </w:tr>
      <w:tr w:rsidR="00FD2EDB" w14:paraId="1A7F38C7" w14:textId="77777777" w:rsidTr="00E330AB">
        <w:tc>
          <w:tcPr>
            <w:tcW w:w="6974" w:type="dxa"/>
          </w:tcPr>
          <w:p w14:paraId="1A9A41DF" w14:textId="457F4306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7C5053">
              <w:rPr>
                <w:rFonts w:ascii="Microsoft JhengHei UI" w:eastAsia="Microsoft JhengHei UI" w:hAnsi="Microsoft JhengHei UI"/>
                <w:sz w:val="24"/>
                <w:szCs w:val="24"/>
              </w:rPr>
              <w:t>Total Add clicks</w:t>
            </w:r>
          </w:p>
        </w:tc>
        <w:tc>
          <w:tcPr>
            <w:tcW w:w="6974" w:type="dxa"/>
          </w:tcPr>
          <w:p w14:paraId="2ADDCFF2" w14:textId="7A95FC01" w:rsidR="00FD2EDB" w:rsidRDefault="00FD2EDB" w:rsidP="00FD2ED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New custom metric. Number of total “add” clicks in the table</w:t>
            </w:r>
          </w:p>
        </w:tc>
      </w:tr>
      <w:tr w:rsidR="00FD2EDB" w14:paraId="727D5656" w14:textId="77777777" w:rsidTr="00E330AB">
        <w:tc>
          <w:tcPr>
            <w:tcW w:w="6974" w:type="dxa"/>
          </w:tcPr>
          <w:p w14:paraId="6F7B9E55" w14:textId="60A9FE70" w:rsidR="00FD2EDB" w:rsidRPr="00227FB5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I don’t need breakdown clicks</w:t>
            </w:r>
          </w:p>
        </w:tc>
        <w:tc>
          <w:tcPr>
            <w:tcW w:w="6974" w:type="dxa"/>
          </w:tcPr>
          <w:p w14:paraId="74761E82" w14:textId="47B4FDC0" w:rsidR="00FD2EDB" w:rsidRPr="00C91D8A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New custom metric. Users clicking “I don’t need breakdown” CTA clicks</w:t>
            </w:r>
          </w:p>
        </w:tc>
      </w:tr>
      <w:tr w:rsidR="00FD2EDB" w14:paraId="46C71AD1" w14:textId="77777777" w:rsidTr="00E330AB">
        <w:tc>
          <w:tcPr>
            <w:tcW w:w="6974" w:type="dxa"/>
          </w:tcPr>
          <w:p w14:paraId="76CF7B08" w14:textId="57AE4448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Add Roadside assist Table CTA click</w:t>
            </w:r>
          </w:p>
        </w:tc>
        <w:tc>
          <w:tcPr>
            <w:tcW w:w="6974" w:type="dxa"/>
          </w:tcPr>
          <w:p w14:paraId="10AFE3E9" w14:textId="33F3C16D" w:rsidR="00FD2EDB" w:rsidRPr="0083510F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New custom metric. Users clicking “Add” on Lower tier Roadside assistance CTA</w:t>
            </w:r>
          </w:p>
        </w:tc>
      </w:tr>
      <w:tr w:rsidR="00FD2EDB" w14:paraId="4F9B2398" w14:textId="77777777" w:rsidTr="00E330AB">
        <w:tc>
          <w:tcPr>
            <w:tcW w:w="6974" w:type="dxa"/>
          </w:tcPr>
          <w:p w14:paraId="17C5AC9E" w14:textId="07AB40B6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Add Roadside and Home Table CTA click</w:t>
            </w:r>
          </w:p>
        </w:tc>
        <w:tc>
          <w:tcPr>
            <w:tcW w:w="6974" w:type="dxa"/>
          </w:tcPr>
          <w:p w14:paraId="157BF60E" w14:textId="18ED2992" w:rsidR="00FD2EDB" w:rsidRPr="00CB1E2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New custom metric. Users clicking “Add” on Lower tier Roadside and Home CTA</w:t>
            </w:r>
          </w:p>
        </w:tc>
      </w:tr>
      <w:tr w:rsidR="00FD2EDB" w14:paraId="1A29D089" w14:textId="77777777" w:rsidTr="00E330AB">
        <w:tc>
          <w:tcPr>
            <w:tcW w:w="6974" w:type="dxa"/>
          </w:tcPr>
          <w:p w14:paraId="541E7182" w14:textId="5900102D" w:rsidR="00FD2EDB" w:rsidRDefault="00FD2EDB" w:rsidP="00FD2EDB">
            <w:pPr>
              <w:rPr>
                <w:rFonts w:ascii="Helvetica" w:hAnsi="Helvetica"/>
                <w:color w:val="080736"/>
                <w:shd w:val="clear" w:color="auto" w:fill="FFFFFF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Add Roadside, Home and Recovery Table CTA click</w:t>
            </w:r>
          </w:p>
        </w:tc>
        <w:tc>
          <w:tcPr>
            <w:tcW w:w="6974" w:type="dxa"/>
          </w:tcPr>
          <w:p w14:paraId="2EF578D8" w14:textId="727972D3" w:rsidR="00FD2EDB" w:rsidRDefault="00FD2EDB" w:rsidP="00FD2EDB">
            <w:pPr>
              <w:rPr>
                <w:rFonts w:ascii="Helvetica" w:hAnsi="Helvetica"/>
                <w:color w:val="080736"/>
                <w:shd w:val="clear" w:color="auto" w:fill="FFFFFF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New custom metric. Users clicking “Add” on top tier Roadside, Home and Recovery CTA</w:t>
            </w:r>
          </w:p>
        </w:tc>
      </w:tr>
      <w:tr w:rsidR="00FD2EDB" w14:paraId="48F0A93F" w14:textId="77777777" w:rsidTr="00E330AB">
        <w:tc>
          <w:tcPr>
            <w:tcW w:w="6974" w:type="dxa"/>
          </w:tcPr>
          <w:p w14:paraId="72BDF5C0" w14:textId="2FF18709" w:rsidR="00FD2EDB" w:rsidRDefault="00FD2EDB" w:rsidP="00FD2EDB">
            <w:pPr>
              <w:rPr>
                <w:rFonts w:ascii="Helvetica" w:hAnsi="Helvetica"/>
                <w:color w:val="080736"/>
                <w:shd w:val="clear" w:color="auto" w:fill="FFFFFF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Clicks Next Breakdown page</w:t>
            </w:r>
          </w:p>
        </w:tc>
        <w:tc>
          <w:tcPr>
            <w:tcW w:w="6974" w:type="dxa"/>
          </w:tcPr>
          <w:p w14:paraId="7C89AE4D" w14:textId="39952449" w:rsidR="00FD2EDB" w:rsidRPr="00431DD1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New custom metric: Clicks on next on breakdown page</w:t>
            </w:r>
          </w:p>
        </w:tc>
      </w:tr>
      <w:tr w:rsidR="00FD2EDB" w14:paraId="756D199B" w14:textId="77777777" w:rsidTr="00E330AB">
        <w:tc>
          <w:tcPr>
            <w:tcW w:w="6974" w:type="dxa"/>
          </w:tcPr>
          <w:p w14:paraId="30E18A7C" w14:textId="24C7CADE" w:rsidR="00FD2EDB" w:rsidRPr="002637DA" w:rsidRDefault="00FD2EDB" w:rsidP="00FD2EDB">
            <w:pPr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</w:pPr>
            <w:r w:rsidRPr="002637DA"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  <w:lastRenderedPageBreak/>
              <w:t>Home Rescue page view</w:t>
            </w:r>
          </w:p>
        </w:tc>
        <w:tc>
          <w:tcPr>
            <w:tcW w:w="6974" w:type="dxa"/>
          </w:tcPr>
          <w:p w14:paraId="578A7310" w14:textId="688541E7" w:rsidR="00FD2EDB" w:rsidRPr="002637DA" w:rsidRDefault="00FD2EDB" w:rsidP="00FD2EDB">
            <w:pPr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</w:pPr>
            <w:r w:rsidRPr="002637DA"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  <w:t>Users viewing Home rescue question. Use  "MOTOR Breakdown Cover - home rescue" pagename from Datalayer</w:t>
            </w:r>
          </w:p>
        </w:tc>
      </w:tr>
      <w:tr w:rsidR="00FD2EDB" w14:paraId="4B601907" w14:textId="77777777" w:rsidTr="00E330AB">
        <w:tc>
          <w:tcPr>
            <w:tcW w:w="6974" w:type="dxa"/>
          </w:tcPr>
          <w:p w14:paraId="02BC2DD7" w14:textId="794FF565" w:rsidR="00FD2EDB" w:rsidRPr="002637DA" w:rsidRDefault="00FD2EDB" w:rsidP="00FD2EDB">
            <w:pPr>
              <w:rPr>
                <w:color w:val="FF0000"/>
              </w:rPr>
            </w:pPr>
            <w:r w:rsidRPr="002637DA"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  <w:t>Onward Travel Page view</w:t>
            </w:r>
          </w:p>
        </w:tc>
        <w:tc>
          <w:tcPr>
            <w:tcW w:w="6974" w:type="dxa"/>
          </w:tcPr>
          <w:p w14:paraId="08374509" w14:textId="30BAA0F1" w:rsidR="00FD2EDB" w:rsidRPr="002637DA" w:rsidRDefault="00FD2EDB" w:rsidP="00FD2EDB">
            <w:pPr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</w:pPr>
            <w:r w:rsidRPr="002637DA"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  <w:t>Users viewing onward travel question page. Use "MOTOR Breakdown Cover - onward travel" pagename from Datalayer</w:t>
            </w:r>
          </w:p>
        </w:tc>
      </w:tr>
      <w:tr w:rsidR="00FD2EDB" w14:paraId="0F529B09" w14:textId="77777777" w:rsidTr="00E330AB">
        <w:tc>
          <w:tcPr>
            <w:tcW w:w="6974" w:type="dxa"/>
          </w:tcPr>
          <w:p w14:paraId="6093F81B" w14:textId="29685DD3" w:rsidR="00FD2EDB" w:rsidRPr="002637DA" w:rsidRDefault="00FD2EDB" w:rsidP="00FD2EDB">
            <w:pPr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</w:pPr>
            <w:r w:rsidRPr="002637DA"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  <w:t>Breakdown table selection page view</w:t>
            </w:r>
          </w:p>
        </w:tc>
        <w:tc>
          <w:tcPr>
            <w:tcW w:w="6974" w:type="dxa"/>
          </w:tcPr>
          <w:p w14:paraId="27A21028" w14:textId="029276EA" w:rsidR="00FD2EDB" w:rsidRPr="002637DA" w:rsidRDefault="00FD2EDB" w:rsidP="00FD2EDB">
            <w:pPr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</w:pPr>
            <w:r w:rsidRPr="002637DA">
              <w:rPr>
                <w:rFonts w:ascii="Microsoft JhengHei UI" w:eastAsia="Microsoft JhengHei UI" w:hAnsi="Microsoft JhengHei UI"/>
                <w:color w:val="FF0000"/>
                <w:sz w:val="24"/>
                <w:szCs w:val="24"/>
              </w:rPr>
              <w:t>Users viewing onward travel question page. Use "MOTOR Breakdown Cover - selection"  pagename from Datalayer</w:t>
            </w:r>
          </w:p>
        </w:tc>
      </w:tr>
      <w:tr w:rsidR="00FD2EDB" w14:paraId="2591F971" w14:textId="77777777" w:rsidTr="00E330AB">
        <w:tc>
          <w:tcPr>
            <w:tcW w:w="6974" w:type="dxa"/>
          </w:tcPr>
          <w:p w14:paraId="6F126D33" w14:textId="43B0F515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Visit page: Final Check</w:t>
            </w:r>
          </w:p>
        </w:tc>
        <w:tc>
          <w:tcPr>
            <w:tcW w:w="6974" w:type="dxa"/>
          </w:tcPr>
          <w:p w14:paraId="30F441ED" w14:textId="6523F291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Existing metric</w:t>
            </w:r>
          </w:p>
        </w:tc>
      </w:tr>
      <w:tr w:rsidR="00FD2EDB" w14:paraId="6FEC5E4E" w14:textId="77777777" w:rsidTr="00E330AB">
        <w:tc>
          <w:tcPr>
            <w:tcW w:w="6974" w:type="dxa"/>
          </w:tcPr>
          <w:p w14:paraId="6C1B1D72" w14:textId="1BD00581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Visit page: Payment page</w:t>
            </w:r>
          </w:p>
        </w:tc>
        <w:tc>
          <w:tcPr>
            <w:tcW w:w="6974" w:type="dxa"/>
          </w:tcPr>
          <w:p w14:paraId="67457D7F" w14:textId="5D9B1D23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Existing metric</w:t>
            </w:r>
          </w:p>
        </w:tc>
      </w:tr>
      <w:tr w:rsidR="00FD2EDB" w14:paraId="7A246172" w14:textId="77777777" w:rsidTr="00E330AB">
        <w:tc>
          <w:tcPr>
            <w:tcW w:w="6974" w:type="dxa"/>
          </w:tcPr>
          <w:p w14:paraId="55A08FFD" w14:textId="46FBD04F" w:rsidR="00FD2EDB" w:rsidRDefault="00FD2EDB" w:rsidP="00FD2EDB"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Visit page: Find bank</w:t>
            </w:r>
          </w:p>
        </w:tc>
        <w:tc>
          <w:tcPr>
            <w:tcW w:w="6974" w:type="dxa"/>
          </w:tcPr>
          <w:p w14:paraId="0BC0AFC9" w14:textId="71C4BCB3" w:rsidR="00FD2EDB" w:rsidRDefault="00FD2EDB" w:rsidP="00FD2EDB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Existing metric</w:t>
            </w:r>
          </w:p>
        </w:tc>
      </w:tr>
    </w:tbl>
    <w:p w14:paraId="36F49344" w14:textId="77777777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5FC27836" w14:textId="77777777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Segments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C913B3" w14:paraId="5CC6ED5C" w14:textId="77777777" w:rsidTr="00E330AB">
        <w:trPr>
          <w:trHeight w:val="609"/>
        </w:trPr>
        <w:tc>
          <w:tcPr>
            <w:tcW w:w="6974" w:type="dxa"/>
            <w:shd w:val="clear" w:color="auto" w:fill="F8D2E1"/>
            <w:vAlign w:val="center"/>
          </w:tcPr>
          <w:p w14:paraId="428A87A8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6974" w:type="dxa"/>
            <w:shd w:val="clear" w:color="auto" w:fill="F8D2E1"/>
            <w:vAlign w:val="center"/>
          </w:tcPr>
          <w:p w14:paraId="57832247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Values description</w:t>
            </w:r>
          </w:p>
        </w:tc>
      </w:tr>
      <w:tr w:rsidR="00C913B3" w14:paraId="0D7EDC92" w14:textId="77777777" w:rsidTr="00E330AB">
        <w:tc>
          <w:tcPr>
            <w:tcW w:w="6974" w:type="dxa"/>
            <w:vAlign w:val="center"/>
          </w:tcPr>
          <w:p w14:paraId="568CCE05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313788">
              <w:rPr>
                <w:rFonts w:ascii="Microsoft JhengHei UI" w:eastAsia="Microsoft JhengHei UI" w:hAnsi="Microsoft JhengHei UI"/>
                <w:sz w:val="24"/>
                <w:szCs w:val="24"/>
              </w:rPr>
              <w:t>Aggregator</w:t>
            </w:r>
          </w:p>
        </w:tc>
        <w:tc>
          <w:tcPr>
            <w:tcW w:w="6974" w:type="dxa"/>
          </w:tcPr>
          <w:p w14:paraId="72C8695C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“agg” or “not_agg” depending on whether or not the user comes via an aggregator</w:t>
            </w:r>
          </w:p>
        </w:tc>
      </w:tr>
      <w:tr w:rsidR="00C913B3" w14:paraId="33AA37A4" w14:textId="77777777" w:rsidTr="00E330AB">
        <w:tc>
          <w:tcPr>
            <w:tcW w:w="6974" w:type="dxa"/>
            <w:vAlign w:val="center"/>
          </w:tcPr>
          <w:p w14:paraId="56E0811D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Time of day</w:t>
            </w:r>
          </w:p>
        </w:tc>
        <w:tc>
          <w:tcPr>
            <w:tcW w:w="6974" w:type="dxa"/>
          </w:tcPr>
          <w:p w14:paraId="7DC61896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 w:rsidRPr="0016317B">
              <w:rPr>
                <w:rFonts w:ascii="Microsoft JhengHei UI" w:eastAsia="Microsoft JhengHei UI" w:hAnsi="Microsoft JhengHei UI"/>
                <w:sz w:val="24"/>
                <w:szCs w:val="24"/>
              </w:rPr>
              <w:t>“morning”, “evening” or “afternoon” depending on what time of day the user comes to the funnel</w:t>
            </w:r>
          </w:p>
        </w:tc>
      </w:tr>
    </w:tbl>
    <w:p w14:paraId="24255FE1" w14:textId="77777777" w:rsidR="00C913B3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</w:p>
    <w:p w14:paraId="48DBF149" w14:textId="77777777" w:rsidR="00C913B3" w:rsidRPr="001F2CC6" w:rsidRDefault="00C913B3" w:rsidP="00C913B3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lastRenderedPageBreak/>
        <w:t>Integrations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C913B3" w14:paraId="0721B2FE" w14:textId="77777777" w:rsidTr="00E330AB">
        <w:trPr>
          <w:trHeight w:val="609"/>
        </w:trPr>
        <w:tc>
          <w:tcPr>
            <w:tcW w:w="6974" w:type="dxa"/>
            <w:shd w:val="clear" w:color="auto" w:fill="F8D2E1"/>
            <w:vAlign w:val="center"/>
          </w:tcPr>
          <w:p w14:paraId="38C4605A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Name</w:t>
            </w:r>
          </w:p>
        </w:tc>
        <w:tc>
          <w:tcPr>
            <w:tcW w:w="6974" w:type="dxa"/>
            <w:shd w:val="clear" w:color="auto" w:fill="F8D2E1"/>
            <w:vAlign w:val="center"/>
          </w:tcPr>
          <w:p w14:paraId="60B12693" w14:textId="77777777" w:rsidR="00C913B3" w:rsidRPr="0016317B" w:rsidRDefault="00C913B3" w:rsidP="00E330AB">
            <w:pPr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</w:pPr>
            <w:r w:rsidRPr="0016317B">
              <w:rPr>
                <w:rFonts w:ascii="Tw Cen MT" w:hAnsi="Tw Cen MT"/>
                <w:b/>
                <w:bCs/>
                <w:color w:val="D91C5D"/>
                <w:sz w:val="32"/>
                <w:szCs w:val="32"/>
              </w:rPr>
              <w:t>Values description</w:t>
            </w:r>
          </w:p>
        </w:tc>
      </w:tr>
      <w:tr w:rsidR="00C913B3" w14:paraId="39C30D06" w14:textId="77777777" w:rsidTr="00E330AB">
        <w:tc>
          <w:tcPr>
            <w:tcW w:w="6974" w:type="dxa"/>
          </w:tcPr>
          <w:p w14:paraId="228062C4" w14:textId="77777777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Adobe Analytics</w:t>
            </w:r>
          </w:p>
        </w:tc>
        <w:tc>
          <w:tcPr>
            <w:tcW w:w="6974" w:type="dxa"/>
          </w:tcPr>
          <w:p w14:paraId="3259CABA" w14:textId="08AEBA0A" w:rsidR="00C913B3" w:rsidRDefault="00C913B3" w:rsidP="00E330AB">
            <w:pPr>
              <w:rPr>
                <w:rFonts w:ascii="Tw Cen MT" w:hAnsi="Tw Cen MT"/>
                <w:b/>
                <w:bCs/>
                <w:color w:val="15172E"/>
                <w:sz w:val="48"/>
                <w:szCs w:val="48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eVa</w:t>
            </w:r>
            <w:r w:rsidR="00814CAD">
              <w:rPr>
                <w:rFonts w:ascii="Microsoft JhengHei UI" w:eastAsia="Microsoft JhengHei UI" w:hAnsi="Microsoft JhengHei UI"/>
                <w:sz w:val="24"/>
                <w:szCs w:val="24"/>
              </w:rPr>
              <w:t>r</w:t>
            </w:r>
            <w:r w:rsidR="00D538B0">
              <w:rPr>
                <w:rFonts w:ascii="Microsoft JhengHei UI" w:eastAsia="Microsoft JhengHei UI" w:hAnsi="Microsoft JhengHei UI"/>
                <w:sz w:val="24"/>
                <w:szCs w:val="24"/>
              </w:rPr>
              <w:t>138</w:t>
            </w:r>
          </w:p>
        </w:tc>
      </w:tr>
    </w:tbl>
    <w:p w14:paraId="4DAA9A2E" w14:textId="16FA99E4" w:rsidR="00904297" w:rsidRDefault="00904297" w:rsidP="00904297"/>
    <w:p w14:paraId="26EE70E8" w14:textId="033B0D07" w:rsidR="00F37958" w:rsidRDefault="00F37958" w:rsidP="00904297">
      <w:pPr>
        <w:rPr>
          <w:rFonts w:ascii="Tw Cen MT" w:hAnsi="Tw Cen MT"/>
          <w:b/>
          <w:bCs/>
          <w:color w:val="15172E"/>
          <w:sz w:val="48"/>
          <w:szCs w:val="48"/>
        </w:rPr>
      </w:pPr>
      <w:r>
        <w:rPr>
          <w:rFonts w:ascii="Tw Cen MT" w:hAnsi="Tw Cen MT"/>
          <w:b/>
          <w:bCs/>
          <w:color w:val="15172E"/>
          <w:sz w:val="48"/>
          <w:szCs w:val="48"/>
        </w:rPr>
        <w:t>QA Tier completed by esure</w:t>
      </w:r>
    </w:p>
    <w:p w14:paraId="0B6F6D2F" w14:textId="7F5A041D" w:rsidR="00F37958" w:rsidRDefault="00F37958" w:rsidP="00904297">
      <w:r>
        <w:t xml:space="preserve">QA Tier </w:t>
      </w:r>
      <w:r w:rsidR="00082CE7">
        <w:t xml:space="preserve">1 </w:t>
      </w:r>
      <w:r>
        <w:t>to be carried out by esure (see tier overview below)</w:t>
      </w:r>
    </w:p>
    <w:p w14:paraId="1E0BF716" w14:textId="282D6BC7" w:rsidR="00167970" w:rsidRDefault="00AB36E9" w:rsidP="00904297">
      <w:r>
        <w:t>What Devices / Browsers have passed QA?</w:t>
      </w:r>
    </w:p>
    <w:p w14:paraId="291BF9C2" w14:textId="4C9AA801" w:rsidR="00167970" w:rsidRDefault="0073575C" w:rsidP="00904297">
      <w:r>
        <w:t>e.g: Safari desktop</w:t>
      </w:r>
    </w:p>
    <w:p w14:paraId="05241FAB" w14:textId="55DFA1FC" w:rsidR="00F37958" w:rsidRDefault="00F37958" w:rsidP="00904297"/>
    <w:p w14:paraId="7F562998" w14:textId="51A848CF" w:rsidR="00F37958" w:rsidRPr="00C97141" w:rsidRDefault="00167970" w:rsidP="00904297">
      <w:pPr>
        <w:rPr>
          <w:rFonts w:ascii="Tw Cen MT" w:hAnsi="Tw Cen MT"/>
          <w:b/>
          <w:bCs/>
          <w:color w:val="15172E"/>
          <w:sz w:val="48"/>
          <w:szCs w:val="48"/>
        </w:rPr>
      </w:pPr>
      <w:r w:rsidRPr="00C97141">
        <w:rPr>
          <w:rFonts w:ascii="Tw Cen MT" w:hAnsi="Tw Cen MT"/>
          <w:b/>
          <w:bCs/>
          <w:color w:val="15172E"/>
          <w:sz w:val="48"/>
          <w:szCs w:val="48"/>
        </w:rPr>
        <w:t xml:space="preserve">QA </w:t>
      </w:r>
      <w:r w:rsidR="00F37958" w:rsidRPr="00C97141">
        <w:rPr>
          <w:rFonts w:ascii="Tw Cen MT" w:hAnsi="Tw Cen MT"/>
          <w:b/>
          <w:bCs/>
          <w:color w:val="15172E"/>
          <w:sz w:val="48"/>
          <w:szCs w:val="48"/>
        </w:rPr>
        <w:t xml:space="preserve">Tier to be carried out by REO </w:t>
      </w:r>
    </w:p>
    <w:p w14:paraId="56FB0FBC" w14:textId="5622F33F" w:rsidR="008000A6" w:rsidRDefault="00167970" w:rsidP="00904297">
      <w:r>
        <w:t xml:space="preserve">Tier </w:t>
      </w:r>
      <w:r w:rsidR="00C97141">
        <w:t>Number</w:t>
      </w:r>
      <w:r w:rsidR="008000A6">
        <w:t xml:space="preserve"> </w:t>
      </w:r>
      <w:r w:rsidR="00082CE7">
        <w:t>1</w:t>
      </w:r>
    </w:p>
    <w:p w14:paraId="127758BE" w14:textId="38765B73" w:rsidR="00704F9B" w:rsidRDefault="00704F9B" w:rsidP="00904297">
      <w:r>
        <w:t xml:space="preserve">(Only QA additional devices / browsers not covered </w:t>
      </w:r>
      <w:r w:rsidR="00C97141">
        <w:t>in esure QA)</w:t>
      </w:r>
    </w:p>
    <w:p w14:paraId="2F9F0F6A" w14:textId="6B37CB3E" w:rsidR="00AB36E9" w:rsidRDefault="00AB36E9" w:rsidP="00904297">
      <w:r>
        <w:t>Please note specific devices</w:t>
      </w:r>
      <w:r w:rsidR="0073575C">
        <w:t>/browsers</w:t>
      </w:r>
      <w:r>
        <w:t xml:space="preserve"> </w:t>
      </w:r>
      <w:r w:rsidR="0073575C">
        <w:t>in QA tier to be validated in QA:</w:t>
      </w:r>
    </w:p>
    <w:p w14:paraId="3B30AE1D" w14:textId="36EB17B9" w:rsidR="0073575C" w:rsidRDefault="0073575C" w:rsidP="00904297">
      <w:r>
        <w:t>e.g iphone 5</w:t>
      </w:r>
    </w:p>
    <w:p w14:paraId="70ABB648" w14:textId="2B965DB5" w:rsidR="00AB36E9" w:rsidRDefault="00AB36E9" w:rsidP="00904297">
      <w:r w:rsidRPr="00C97141">
        <w:rPr>
          <w:rFonts w:ascii="Tw Cen MT" w:hAnsi="Tw Cen MT"/>
          <w:b/>
          <w:bCs/>
          <w:color w:val="15172E"/>
          <w:sz w:val="48"/>
          <w:szCs w:val="48"/>
        </w:rPr>
        <w:t>QA Tier</w:t>
      </w:r>
      <w:r>
        <w:rPr>
          <w:rFonts w:ascii="Tw Cen MT" w:hAnsi="Tw Cen MT"/>
          <w:b/>
          <w:bCs/>
          <w:color w:val="15172E"/>
          <w:sz w:val="48"/>
          <w:szCs w:val="48"/>
        </w:rPr>
        <w:t>s for reference</w:t>
      </w:r>
    </w:p>
    <w:p w14:paraId="146C76E4" w14:textId="429324F0" w:rsidR="00C97141" w:rsidRPr="00904297" w:rsidRDefault="00AB36E9" w:rsidP="00904297">
      <w:r>
        <w:rPr>
          <w:noProof/>
        </w:rPr>
        <w:lastRenderedPageBreak/>
        <w:drawing>
          <wp:inline distT="0" distB="0" distL="0" distR="0" wp14:anchorId="21FCDEF6" wp14:editId="16AD496C">
            <wp:extent cx="886333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141" w:rsidRPr="00904297" w:rsidSect="00494704">
      <w:headerReference w:type="default" r:id="rId20"/>
      <w:footerReference w:type="default" r:id="rId21"/>
      <w:pgSz w:w="16838" w:h="11906" w:orient="landscape"/>
      <w:pgMar w:top="1076" w:right="1440" w:bottom="1494" w:left="1440" w:header="708" w:footer="30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AA3C4" w14:textId="77777777" w:rsidR="00E55C61" w:rsidRDefault="00E55C61" w:rsidP="005F3B27">
      <w:pPr>
        <w:spacing w:after="0" w:line="240" w:lineRule="auto"/>
      </w:pPr>
      <w:r>
        <w:separator/>
      </w:r>
    </w:p>
  </w:endnote>
  <w:endnote w:type="continuationSeparator" w:id="0">
    <w:p w14:paraId="129D96CE" w14:textId="77777777" w:rsidR="00E55C61" w:rsidRDefault="00E55C61" w:rsidP="005F3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6042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954703" w14:textId="71DB2C22" w:rsidR="00CD0D5D" w:rsidRDefault="000937B9" w:rsidP="00274E4A">
        <w:pPr>
          <w:pStyle w:val="Footer"/>
          <w:ind w:right="-643"/>
          <w:jc w:val="right"/>
        </w:pPr>
        <w:r>
          <w:rPr>
            <w:rFonts w:ascii="Tw Cen MT" w:hAnsi="Tw Cen MT"/>
            <w:noProof/>
            <w:sz w:val="72"/>
            <w:szCs w:val="72"/>
          </w:rPr>
          <w:drawing>
            <wp:anchor distT="0" distB="0" distL="114300" distR="114300" simplePos="0" relativeHeight="251661312" behindDoc="0" locked="0" layoutInCell="1" allowOverlap="1" wp14:anchorId="4ECB8835" wp14:editId="59631B63">
              <wp:simplePos x="0" y="0"/>
              <wp:positionH relativeFrom="leftMargin">
                <wp:posOffset>515056</wp:posOffset>
              </wp:positionH>
              <wp:positionV relativeFrom="paragraph">
                <wp:posOffset>-635</wp:posOffset>
              </wp:positionV>
              <wp:extent cx="329711" cy="127705"/>
              <wp:effectExtent l="0" t="0" r="635" b="0"/>
              <wp:wrapNone/>
              <wp:docPr id="3" name="Picture 3" descr="A picture containing objec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 (1)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9711" cy="127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CD0D5D">
          <w:fldChar w:fldCharType="begin"/>
        </w:r>
        <w:r w:rsidR="00CD0D5D">
          <w:instrText xml:space="preserve"> PAGE   \* MERGEFORMAT </w:instrText>
        </w:r>
        <w:r w:rsidR="00CD0D5D">
          <w:fldChar w:fldCharType="separate"/>
        </w:r>
        <w:r w:rsidR="00CD0D5D">
          <w:rPr>
            <w:noProof/>
          </w:rPr>
          <w:t>2</w:t>
        </w:r>
        <w:r w:rsidR="00CD0D5D">
          <w:rPr>
            <w:noProof/>
          </w:rPr>
          <w:fldChar w:fldCharType="end"/>
        </w:r>
      </w:p>
    </w:sdtContent>
  </w:sdt>
  <w:p w14:paraId="372F18EE" w14:textId="453F7E11" w:rsidR="00CD0D5D" w:rsidRDefault="00CD0D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150B1" w14:textId="77777777" w:rsidR="00E55C61" w:rsidRDefault="00E55C61" w:rsidP="005F3B27">
      <w:pPr>
        <w:spacing w:after="0" w:line="240" w:lineRule="auto"/>
      </w:pPr>
      <w:r>
        <w:separator/>
      </w:r>
    </w:p>
  </w:footnote>
  <w:footnote w:type="continuationSeparator" w:id="0">
    <w:p w14:paraId="074C1667" w14:textId="77777777" w:rsidR="00E55C61" w:rsidRDefault="00E55C61" w:rsidP="005F3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17E9D" w14:textId="77777777" w:rsidR="00CD0D5D" w:rsidRPr="00CD0D5D" w:rsidRDefault="00CD0D5D" w:rsidP="00274E4A">
    <w:pPr>
      <w:pStyle w:val="Footer"/>
      <w:ind w:right="-501"/>
      <w:jc w:val="right"/>
      <w:rPr>
        <w:color w:val="BFBFBF" w:themeColor="background1" w:themeShade="BF"/>
      </w:rPr>
    </w:pPr>
    <w:r w:rsidRPr="00CD0D5D">
      <w:rPr>
        <w:color w:val="BFBFBF" w:themeColor="background1" w:themeShade="BF"/>
      </w:rPr>
      <w:t>Client confidential</w:t>
    </w:r>
  </w:p>
  <w:p w14:paraId="119E6CEB" w14:textId="77777777" w:rsidR="00CD0D5D" w:rsidRPr="00CD0D5D" w:rsidRDefault="00CD0D5D">
    <w:pPr>
      <w:pStyle w:val="Header"/>
      <w:rPr>
        <w:color w:val="BFBFBF" w:themeColor="background1" w:themeShade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6E99"/>
    <w:multiLevelType w:val="hybridMultilevel"/>
    <w:tmpl w:val="142412BE"/>
    <w:lvl w:ilvl="0" w:tplc="5F76B958">
      <w:start w:val="5"/>
      <w:numFmt w:val="bullet"/>
      <w:lvlText w:val="-"/>
      <w:lvlJc w:val="left"/>
      <w:pPr>
        <w:ind w:left="720" w:hanging="360"/>
      </w:pPr>
      <w:rPr>
        <w:rFonts w:ascii="Microsoft JhengHei UI" w:eastAsia="Microsoft JhengHei UI" w:hAnsi="Microsoft JhengHei UI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F75BF"/>
    <w:multiLevelType w:val="hybridMultilevel"/>
    <w:tmpl w:val="F502F2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975CCD"/>
    <w:multiLevelType w:val="hybridMultilevel"/>
    <w:tmpl w:val="C89EFE76"/>
    <w:lvl w:ilvl="0" w:tplc="696AA342">
      <w:start w:val="5"/>
      <w:numFmt w:val="bullet"/>
      <w:lvlText w:val="-"/>
      <w:lvlJc w:val="left"/>
      <w:pPr>
        <w:ind w:left="720" w:hanging="360"/>
      </w:pPr>
      <w:rPr>
        <w:rFonts w:ascii="Microsoft JhengHei UI" w:eastAsia="Microsoft JhengHei UI" w:hAnsi="Microsoft JhengHei UI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11653"/>
    <w:multiLevelType w:val="hybridMultilevel"/>
    <w:tmpl w:val="5468B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96DB5"/>
    <w:multiLevelType w:val="hybridMultilevel"/>
    <w:tmpl w:val="239A47EE"/>
    <w:lvl w:ilvl="0" w:tplc="FAFA00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5AB77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B535D"/>
    <w:multiLevelType w:val="hybridMultilevel"/>
    <w:tmpl w:val="BCDE12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5D7F5D"/>
    <w:multiLevelType w:val="hybridMultilevel"/>
    <w:tmpl w:val="B33E0032"/>
    <w:lvl w:ilvl="0" w:tplc="611CCE80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27"/>
    <w:rsid w:val="00002E3A"/>
    <w:rsid w:val="00003E81"/>
    <w:rsid w:val="00005994"/>
    <w:rsid w:val="00065BB7"/>
    <w:rsid w:val="00074ACA"/>
    <w:rsid w:val="00082CE7"/>
    <w:rsid w:val="000937B9"/>
    <w:rsid w:val="000D56B5"/>
    <w:rsid w:val="000E5F66"/>
    <w:rsid w:val="000E74F3"/>
    <w:rsid w:val="000F7BA2"/>
    <w:rsid w:val="00101C81"/>
    <w:rsid w:val="00125A64"/>
    <w:rsid w:val="0016317B"/>
    <w:rsid w:val="00167970"/>
    <w:rsid w:val="001C504D"/>
    <w:rsid w:val="001C536E"/>
    <w:rsid w:val="001D3DE4"/>
    <w:rsid w:val="001F2CC6"/>
    <w:rsid w:val="00227FB5"/>
    <w:rsid w:val="00255EFA"/>
    <w:rsid w:val="002637DA"/>
    <w:rsid w:val="002674B4"/>
    <w:rsid w:val="00274E4A"/>
    <w:rsid w:val="0029199B"/>
    <w:rsid w:val="002B7D07"/>
    <w:rsid w:val="002C36D2"/>
    <w:rsid w:val="002D7B7C"/>
    <w:rsid w:val="0030382C"/>
    <w:rsid w:val="00313788"/>
    <w:rsid w:val="00327C69"/>
    <w:rsid w:val="00341115"/>
    <w:rsid w:val="00345A1B"/>
    <w:rsid w:val="003763A9"/>
    <w:rsid w:val="0038500C"/>
    <w:rsid w:val="003E7905"/>
    <w:rsid w:val="003F1970"/>
    <w:rsid w:val="004275D9"/>
    <w:rsid w:val="00431DD1"/>
    <w:rsid w:val="00462E55"/>
    <w:rsid w:val="004917B6"/>
    <w:rsid w:val="00494704"/>
    <w:rsid w:val="004F72B6"/>
    <w:rsid w:val="00505F83"/>
    <w:rsid w:val="0056306C"/>
    <w:rsid w:val="00596B2C"/>
    <w:rsid w:val="005C66C9"/>
    <w:rsid w:val="005F3B27"/>
    <w:rsid w:val="00617C73"/>
    <w:rsid w:val="006641D1"/>
    <w:rsid w:val="006B2104"/>
    <w:rsid w:val="006D0BF5"/>
    <w:rsid w:val="006E3AA3"/>
    <w:rsid w:val="007037C6"/>
    <w:rsid w:val="00704F9B"/>
    <w:rsid w:val="00734AB4"/>
    <w:rsid w:val="0073575C"/>
    <w:rsid w:val="00742C29"/>
    <w:rsid w:val="00764C98"/>
    <w:rsid w:val="00772B3C"/>
    <w:rsid w:val="00780BD2"/>
    <w:rsid w:val="0078757A"/>
    <w:rsid w:val="00795AAF"/>
    <w:rsid w:val="007D00C5"/>
    <w:rsid w:val="008000A6"/>
    <w:rsid w:val="00814CAD"/>
    <w:rsid w:val="0083510F"/>
    <w:rsid w:val="008351DD"/>
    <w:rsid w:val="00842090"/>
    <w:rsid w:val="0084668F"/>
    <w:rsid w:val="008546F3"/>
    <w:rsid w:val="0087637C"/>
    <w:rsid w:val="00883974"/>
    <w:rsid w:val="00885608"/>
    <w:rsid w:val="008D5265"/>
    <w:rsid w:val="008D7BC7"/>
    <w:rsid w:val="008D7BD6"/>
    <w:rsid w:val="008E4FD9"/>
    <w:rsid w:val="009020C7"/>
    <w:rsid w:val="00904297"/>
    <w:rsid w:val="00933930"/>
    <w:rsid w:val="0098645D"/>
    <w:rsid w:val="009B00D1"/>
    <w:rsid w:val="009B0F57"/>
    <w:rsid w:val="009B577A"/>
    <w:rsid w:val="009D1BA5"/>
    <w:rsid w:val="00A13CCC"/>
    <w:rsid w:val="00A34B8B"/>
    <w:rsid w:val="00AB36E9"/>
    <w:rsid w:val="00AC398B"/>
    <w:rsid w:val="00AD3FAB"/>
    <w:rsid w:val="00AF3DCE"/>
    <w:rsid w:val="00AF51E6"/>
    <w:rsid w:val="00B41FD2"/>
    <w:rsid w:val="00B541C6"/>
    <w:rsid w:val="00B8741B"/>
    <w:rsid w:val="00BB4299"/>
    <w:rsid w:val="00BC112F"/>
    <w:rsid w:val="00C1452D"/>
    <w:rsid w:val="00C36B01"/>
    <w:rsid w:val="00C423DD"/>
    <w:rsid w:val="00C73B1D"/>
    <w:rsid w:val="00C7537F"/>
    <w:rsid w:val="00C81390"/>
    <w:rsid w:val="00C85792"/>
    <w:rsid w:val="00C913B3"/>
    <w:rsid w:val="00C91D8A"/>
    <w:rsid w:val="00C97141"/>
    <w:rsid w:val="00CA158B"/>
    <w:rsid w:val="00CB1E2B"/>
    <w:rsid w:val="00CC314D"/>
    <w:rsid w:val="00CD0D5D"/>
    <w:rsid w:val="00CD5A86"/>
    <w:rsid w:val="00D10A73"/>
    <w:rsid w:val="00D33B5D"/>
    <w:rsid w:val="00D538B0"/>
    <w:rsid w:val="00D619BD"/>
    <w:rsid w:val="00D6549D"/>
    <w:rsid w:val="00E00BC0"/>
    <w:rsid w:val="00E07210"/>
    <w:rsid w:val="00E210B6"/>
    <w:rsid w:val="00E24D0F"/>
    <w:rsid w:val="00E55C61"/>
    <w:rsid w:val="00E732A5"/>
    <w:rsid w:val="00E7397D"/>
    <w:rsid w:val="00EB287A"/>
    <w:rsid w:val="00EB449B"/>
    <w:rsid w:val="00EB5CC1"/>
    <w:rsid w:val="00ED20D2"/>
    <w:rsid w:val="00F070F5"/>
    <w:rsid w:val="00F10FC9"/>
    <w:rsid w:val="00F12B75"/>
    <w:rsid w:val="00F249D7"/>
    <w:rsid w:val="00F37958"/>
    <w:rsid w:val="00F47665"/>
    <w:rsid w:val="00F53389"/>
    <w:rsid w:val="00F657D3"/>
    <w:rsid w:val="00F73426"/>
    <w:rsid w:val="00FA747D"/>
    <w:rsid w:val="00FB6BD8"/>
    <w:rsid w:val="00FC10BF"/>
    <w:rsid w:val="00FD2EDB"/>
    <w:rsid w:val="00FD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D703"/>
  <w15:chartTrackingRefBased/>
  <w15:docId w15:val="{2BCAF82A-611D-4CB4-92A7-9DA42DE04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9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F3B2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F3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B27"/>
  </w:style>
  <w:style w:type="paragraph" w:styleId="Footer">
    <w:name w:val="footer"/>
    <w:basedOn w:val="Normal"/>
    <w:link w:val="FooterChar"/>
    <w:uiPriority w:val="99"/>
    <w:unhideWhenUsed/>
    <w:rsid w:val="005F3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B27"/>
  </w:style>
  <w:style w:type="character" w:customStyle="1" w:styleId="Heading1Char">
    <w:name w:val="Heading 1 Char"/>
    <w:basedOn w:val="DefaultParagraphFont"/>
    <w:link w:val="Heading1"/>
    <w:uiPriority w:val="9"/>
    <w:rsid w:val="00005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3974"/>
    <w:pPr>
      <w:ind w:left="720"/>
      <w:contextualSpacing/>
    </w:pPr>
  </w:style>
  <w:style w:type="paragraph" w:styleId="NoSpacing">
    <w:name w:val="No Spacing"/>
    <w:uiPriority w:val="1"/>
    <w:qFormat/>
    <w:rsid w:val="00883974"/>
    <w:pPr>
      <w:spacing w:after="0" w:line="240" w:lineRule="auto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C5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13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31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17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95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5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www.figma.com/file/56UlBMmeMxz7Ffs3nMsGpd/%5BOct%2FNov-QA%5D---Esure-(SW)%3A-Breakdown-Best-Match-Prominence%3A-All-Devices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figma.com/proto/56UlBMmeMxz7Ffs3nMsGpd/%5BOct%2FNov-QA%5D---Esure-(SW)%3A-Breakdown-Best-Match-Prominence%3A-All-Devices?page-id=0%3A1&amp;node-id=122%3A2796&amp;viewport=241%2C48%2C0.13&amp;scaling=min-zoom&amp;starting-point-node-id=122%3A2796&amp;show-proto-sidebar=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sheilaswheels.com/motor/breakdown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8266ABB09446B2BD16A4F76B051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7B7B5A-8168-415B-ADCC-76EE5257C4B9}"/>
      </w:docPartPr>
      <w:docPartBody>
        <w:p w:rsidR="00CF2DB4" w:rsidRDefault="000D6614" w:rsidP="000D6614">
          <w:pPr>
            <w:pStyle w:val="F28266ABB09446B2BD16A4F76B0510A7"/>
          </w:pPr>
          <w:r w:rsidRPr="00662440">
            <w:rPr>
              <w:rStyle w:val="PlaceholderText"/>
            </w:rPr>
            <w:t>[Company]</w:t>
          </w:r>
        </w:p>
      </w:docPartBody>
    </w:docPart>
    <w:docPart>
      <w:docPartPr>
        <w:name w:val="CE27BC5C0F204F1593632B380FC3E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1BFE4A-5954-4BB5-8C79-F2393B13B3F2}"/>
      </w:docPartPr>
      <w:docPartBody>
        <w:p w:rsidR="00CF2DB4" w:rsidRDefault="000D6614" w:rsidP="000D6614">
          <w:pPr>
            <w:pStyle w:val="CE27BC5C0F204F1593632B380FC3E3D8"/>
          </w:pPr>
          <w:r w:rsidRPr="00662440">
            <w:rPr>
              <w:rStyle w:val="PlaceholderText"/>
            </w:rPr>
            <w:t>[Title]</w:t>
          </w:r>
        </w:p>
      </w:docPartBody>
    </w:docPart>
    <w:docPart>
      <w:docPartPr>
        <w:name w:val="CEA655BB2115A245B9BB78A956C163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C457E-AE21-7048-9D5C-2EBCF4223D7E}"/>
      </w:docPartPr>
      <w:docPartBody>
        <w:p w:rsidR="000550AB" w:rsidRDefault="00501BC1" w:rsidP="00501BC1">
          <w:pPr>
            <w:pStyle w:val="CEA655BB2115A245B9BB78A956C16320"/>
          </w:pPr>
          <w:r w:rsidRPr="00662440">
            <w:rPr>
              <w:rStyle w:val="PlaceholderText"/>
            </w:rPr>
            <w:t>[Author]</w:t>
          </w:r>
        </w:p>
      </w:docPartBody>
    </w:docPart>
    <w:docPart>
      <w:docPartPr>
        <w:name w:val="072856A43CBAFC4CBD9B81B457F7DB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93CFC-24CB-3D42-9531-23BDA13990B5}"/>
      </w:docPartPr>
      <w:docPartBody>
        <w:p w:rsidR="000550AB" w:rsidRDefault="00501BC1" w:rsidP="00501BC1">
          <w:pPr>
            <w:pStyle w:val="072856A43CBAFC4CBD9B81B457F7DBA8"/>
          </w:pPr>
          <w:r w:rsidRPr="00662440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14"/>
    <w:rsid w:val="000550AB"/>
    <w:rsid w:val="00066FAB"/>
    <w:rsid w:val="000D03A2"/>
    <w:rsid w:val="000D6614"/>
    <w:rsid w:val="001802BE"/>
    <w:rsid w:val="001E1E81"/>
    <w:rsid w:val="001F5B66"/>
    <w:rsid w:val="00501BC1"/>
    <w:rsid w:val="005C25F1"/>
    <w:rsid w:val="007C264F"/>
    <w:rsid w:val="007D49AC"/>
    <w:rsid w:val="00905388"/>
    <w:rsid w:val="00A41266"/>
    <w:rsid w:val="00A903B4"/>
    <w:rsid w:val="00AE54BC"/>
    <w:rsid w:val="00AF7674"/>
    <w:rsid w:val="00B5109F"/>
    <w:rsid w:val="00C418AE"/>
    <w:rsid w:val="00CF2DB4"/>
    <w:rsid w:val="00DC0706"/>
    <w:rsid w:val="00EC3C55"/>
    <w:rsid w:val="00F9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C3C55"/>
    <w:rPr>
      <w:color w:val="808080"/>
    </w:rPr>
  </w:style>
  <w:style w:type="paragraph" w:customStyle="1" w:styleId="F28266ABB09446B2BD16A4F76B0510A7">
    <w:name w:val="F28266ABB09446B2BD16A4F76B0510A7"/>
    <w:rsid w:val="000D6614"/>
  </w:style>
  <w:style w:type="paragraph" w:customStyle="1" w:styleId="CE27BC5C0F204F1593632B380FC3E3D8">
    <w:name w:val="CE27BC5C0F204F1593632B380FC3E3D8"/>
    <w:rsid w:val="000D6614"/>
  </w:style>
  <w:style w:type="paragraph" w:customStyle="1" w:styleId="CEA655BB2115A245B9BB78A956C16320">
    <w:name w:val="CEA655BB2115A245B9BB78A956C16320"/>
    <w:rsid w:val="00501BC1"/>
    <w:pPr>
      <w:spacing w:after="0" w:line="240" w:lineRule="auto"/>
    </w:pPr>
    <w:rPr>
      <w:sz w:val="24"/>
      <w:szCs w:val="24"/>
      <w:lang w:val="en-US" w:eastAsia="en-US"/>
    </w:rPr>
  </w:style>
  <w:style w:type="paragraph" w:customStyle="1" w:styleId="072856A43CBAFC4CBD9B81B457F7DBA8">
    <w:name w:val="072856A43CBAFC4CBD9B81B457F7DBA8"/>
    <w:rsid w:val="00501BC1"/>
    <w:pPr>
      <w:spacing w:after="0" w:line="240" w:lineRule="auto"/>
    </w:pPr>
    <w:rPr>
      <w:sz w:val="24"/>
      <w:szCs w:val="24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2022-05-11T00:00:00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45101A6882544A94DAB8645F71AC11" ma:contentTypeVersion="12" ma:contentTypeDescription="Create a new document." ma:contentTypeScope="" ma:versionID="75ea0bf2b32b013d98e597f16e69a76c">
  <xsd:schema xmlns:xsd="http://www.w3.org/2001/XMLSchema" xmlns:xs="http://www.w3.org/2001/XMLSchema" xmlns:p="http://schemas.microsoft.com/office/2006/metadata/properties" xmlns:ns3="71186016-7c8c-407d-a5c2-09b8e86feb5f" xmlns:ns4="33f6312d-62ec-4024-b4e0-943a63a43f13" targetNamespace="http://schemas.microsoft.com/office/2006/metadata/properties" ma:root="true" ma:fieldsID="fa6ed76a60427472076a2c7b1e4e8202" ns3:_="" ns4:_="">
    <xsd:import namespace="71186016-7c8c-407d-a5c2-09b8e86feb5f"/>
    <xsd:import namespace="33f6312d-62ec-4024-b4e0-943a63a43f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86016-7c8c-407d-a5c2-09b8e86feb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6312d-62ec-4024-b4e0-943a63a43f1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402560-C954-4E71-A549-6F805D840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C42EB01-1824-4FAD-AC23-65D3C89CB0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86016-7c8c-407d-a5c2-09b8e86feb5f"/>
    <ds:schemaRef ds:uri="33f6312d-62ec-4024-b4e0-943a63a43f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0762F1-1E23-49DD-B215-EC8E8D03F7E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8CB977F-7EC1-4CAD-846E-6FBA5025767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 – Site Area: Devices: Test Name</vt:lpstr>
    </vt:vector>
  </TitlesOfParts>
  <Company>esure</Company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 – SW Motor Q&amp;B, All Devices              Test Name: Best match prominence</dc:title>
  <dc:subject/>
  <dc:creator>Author: Rosie Enoch</dc:creator>
  <cp:keywords/>
  <dc:description/>
  <cp:lastModifiedBy>Enoch, Rosie esure_Reigate</cp:lastModifiedBy>
  <cp:revision>32</cp:revision>
  <dcterms:created xsi:type="dcterms:W3CDTF">2022-05-11T14:44:00Z</dcterms:created>
  <dcterms:modified xsi:type="dcterms:W3CDTF">2022-05-11T15:12:00Z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0x010100C845101A6882544A94DAB8645F71AC11</vt:lpwstr>
  </property>
</Properties>
</file>