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Berita Acara Instalasi – Aktivasi (BAI-BAA)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/>
      </w:pPr>
      <w:r>
        <w:rPr>
          <w:b w:val="0"/>
          <w:rtl w:val="0"/>
        </w:rPr>
        <w:t xml:space="preserve">Pada hari ini </w:t>
      </w:r>
      <w:r>
        <w:rPr>
          <w:b/>
          <w:rtl w:val="0"/>
        </w:rPr>
        <w:t>{hari}</w:t>
      </w:r>
      <w:r>
        <w:rPr>
          <w:b w:val="0"/>
          <w:rtl w:val="0"/>
        </w:rPr>
        <w:t xml:space="preserve"> Tanggal </w:t>
      </w:r>
      <w:r>
        <w:rPr>
          <w:b/>
          <w:rtl w:val="0"/>
        </w:rPr>
        <w:t>{tanggal}</w:t>
      </w:r>
      <w:r>
        <w:rPr>
          <w:b w:val="0"/>
          <w:rtl w:val="0"/>
        </w:rPr>
        <w:t xml:space="preserve"> Bulan </w:t>
      </w:r>
      <w:r>
        <w:rPr>
          <w:b/>
          <w:rtl w:val="0"/>
        </w:rPr>
        <w:t>{bulan}</w:t>
      </w:r>
      <w:r>
        <w:rPr>
          <w:b w:val="0"/>
          <w:rtl w:val="0"/>
        </w:rPr>
        <w:t xml:space="preserve"> Tahun </w:t>
      </w:r>
      <w:r>
        <w:rPr>
          <w:b/>
          <w:rtl w:val="0"/>
        </w:rPr>
        <w:t>{tahun}</w:t>
      </w:r>
      <w:r>
        <w:rPr>
          <w:b w:val="0"/>
          <w:rtl w:val="0"/>
        </w:rPr>
        <w:t xml:space="preserve"> telah dilakukan pekerjaan aktivasi layanan {namaLayanan} yang disewa oleh {namaPelanggan} Dengan hasil </w:t>
      </w:r>
      <w:r>
        <w:rPr>
          <w:b/>
          <w:rtl w:val="0"/>
        </w:rPr>
        <w:t>BAIK</w:t>
      </w:r>
      <w:r>
        <w:rPr>
          <w:b w:val="0"/>
          <w:rtl w:val="0"/>
        </w:rPr>
        <w:t>, Adapun spesifikasi sebagai berikut: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 xml:space="preserve">Nama Layanan </w:t>
        <w:tab/>
        <w:t>: {namaLayanan}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>Service ID</w:t>
        <w:tab/>
        <w:t>: {serviceId}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>Interface</w:t>
        <w:tab/>
        <w:t>: {interface}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>Bandwidth</w:t>
        <w:tab/>
        <w:t>: {bandwidth}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/>
        <w:ind w:left="2880" w:hanging="2880"/>
        <w:tabs>
          <w:tab w:val="left" w:pos="2880"/>
        </w:tabs>
      </w:pPr>
      <w:r w:rsidDel="00000000" w:rsidR="00000000" w:rsidRPr="00000000">
        <w:rPr>
          <w:rtl w:val="0"/>
        </w:rPr>
        <w:t>Originating</w:t>
        <w:tab/>
        <w:t>: {originating}</w:t>
      </w:r>
    </w:p>
    <w:p w:rsidR="00000000" w:rsidDel="00000000" w:rsidP="00000000" w:rsidRDefault="00000000" w:rsidRPr="00000000" w14:paraId="00000009">
      <w:pPr>
        <w:spacing w:after="0" w:line="240" w:lineRule="auto"/>
        <w:rPr/>
        <w:ind w:left="2880" w:hanging="2880"/>
        <w:tabs>
          <w:tab w:val="left" w:pos="2880"/>
        </w:tabs>
      </w:pPr>
      <w:r w:rsidDel="00000000" w:rsidR="00000000" w:rsidRPr="00000000">
        <w:rPr>
          <w:rtl w:val="0"/>
        </w:rPr>
        <w:t>Terminating</w:t>
        <w:tab/>
        <w:t>: {terminating}</w:t>
      </w:r>
    </w:p>
    <w:p w:rsidR="00000000" w:rsidDel="00000000" w:rsidP="00000000" w:rsidRDefault="00000000" w:rsidRPr="00000000" w14:paraId="0000000A">
      <w:pPr>
        <w:spacing w:after="0" w:line="240" w:lineRule="auto"/>
        <w:rPr/>
        <w:tabs>
          <w:tab w:val="left" w:pos="2880"/>
        </w:tabs>
      </w:pPr>
      <w:r w:rsidDel="00000000" w:rsidR="00000000" w:rsidRPr="00000000">
        <w:rPr>
          <w:rtl w:val="0"/>
        </w:rPr>
        <w:t>No PA</w:t>
        <w:tab/>
        <w:t>: {noPA}</w:t>
      </w:r>
    </w:p>
    <w:p w:rsidR="00000000" w:rsidDel="00000000" w:rsidP="00000000" w:rsidRDefault="00000000" w:rsidRPr="00000000" w14:paraId="0000000B">
      <w:pPr>
        <w:spacing w:after="0" w:line="240" w:lineRule="auto"/>
        <w:ind w:left="2127" w:right="-755" w:hanging="21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>Nama Pelanggan</w:t>
        <w:tab/>
        <w:t>: {namaPelanggan}</w:t>
      </w:r>
    </w:p>
    <w:p w:rsidR="00000000" w:rsidDel="00000000" w:rsidP="00000000" w:rsidRDefault="00000000" w:rsidRPr="00000000" w14:paraId="00000009">
      <w:pPr>
        <w:spacing w:after="0" w:line="240" w:lineRule="auto"/>
        <w:rPr/>
        <w:ind w:left="2880" w:hanging="2880"/>
        <w:tabs>
          <w:tab w:val="left" w:pos="2880"/>
        </w:tabs>
      </w:pPr>
      <w:r w:rsidDel="00000000" w:rsidR="00000000" w:rsidRPr="00000000">
        <w:rPr>
          <w:rtl w:val="0"/>
        </w:rPr>
        <w:t>Terminating</w:t>
        <w:tab/>
        <w:t>: {terminating}</w:t>
      </w:r>
    </w:p>
    <w:p w:rsidR="00000000" w:rsidDel="00000000" w:rsidP="00000000" w:rsidRDefault="00000000" w:rsidRPr="00000000" w14:paraId="0000000E">
      <w:pPr>
        <w:tabs>
          <w:tab w:val="left" w:leader="none" w:pos="3020"/>
        </w:tabs>
        <w:spacing w:after="0" w:line="240" w:lineRule="auto"/>
        <w:ind w:left="2268" w:right="-7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/>
        <w:tabs>
          <w:tab w:val="left" w:pos="2880"/>
          <w:tab w:val="left" w:pos="5760"/>
        </w:tabs>
      </w:pPr>
      <w:r w:rsidDel="00000000" w:rsidR="00000000" w:rsidRPr="00000000">
        <w:rPr>
          <w:rtl w:val="0"/>
        </w:rPr>
        <w:t>Nama Perangkat</w:t>
        <w:tab/>
        <w:t>: {namaPerangkat}</w:t>
        <w:tab/>
        <w:t>SN: {snPerangkat}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>Alamat/Lokasi POP</w:t>
        <w:tab/>
        <w:t>: {alamatPOP}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>Koordinat POP</w:t>
        <w:tab/>
        <w:t>: {koordinatPOP}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/>
        <w:tabs>
          <w:tab w:val="left" w:pos="2880"/>
          <w:tab w:val="left" w:pos="5760"/>
        </w:tabs>
      </w:pPr>
      <w:r w:rsidDel="00000000" w:rsidR="00000000" w:rsidRPr="00000000">
        <w:rPr>
          <w:rtl w:val="0"/>
        </w:rPr>
        <w:t>Nama Perangkat POP</w:t>
        <w:tab/>
        <w:t>: {namaPerangkatPOP}</w:t>
        <w:tab/>
        <w:t>SN: {snPOP}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>Kanal/Port</w:t>
        <w:tab/>
        <w:t>: {kanalPort}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>Jarak OTDR</w:t>
        <w:tab/>
        <w:t>: {jarakOTDR}</w:t>
      </w:r>
    </w:p>
    <w:p w:rsidR="00000000" w:rsidDel="00000000" w:rsidP="00000000" w:rsidRDefault="00000000" w:rsidRPr="00000000" w14:paraId="00000015">
      <w:pPr>
        <w:tabs>
          <w:tab w:val="left" w:leader="none" w:pos="302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020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Yang Diwakili oleh Pelanggan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 xml:space="preserve">Nama </w:t>
        <w:tab/>
        <w:t>: {namaWakil}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>Jabatan</w:t>
        <w:tab/>
        <w:t>: {jabatanWakil}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>Alamat Kantor</w:t>
        <w:tab/>
        <w:t>: {alamatKantor}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/>
        <w:tabs>
          <w:tab w:val="left" w:pos="2880"/>
        </w:tabs>
      </w:pPr>
      <w:r w:rsidDel="00000000" w:rsidR="00000000" w:rsidRPr="00000000">
        <w:rPr>
          <w:rtl w:val="0"/>
        </w:rPr>
        <w:t>Nomor Telp/HP, Email</w:t>
        <w:tab/>
        <w:t>: {kontakWakil}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 Penyedia Layanan PT PLN ICON PLUS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>Nama Project Team Leader : {namaProjectLeader}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Demikian berita acara ini dibuat dalam rangkap 2 (Dua) asli, yang sama bunyinya dan mempunyai kekuatan hukum yang sama setelah ditanda tangani kedua belah pihak.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85"/>
        <w:gridCol w:w="4545"/>
        <w:tblGridChange w:id="0">
          <w:tblGrid>
            <w:gridCol w:w="4485"/>
            <w:gridCol w:w="45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288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/>
                <w:rtl w:val="0"/>
              </w:rPr>
              <w:t>{instansiPelanggan}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 PLN ICON PLUS</w:t>
            </w:r>
          </w:p>
        </w:tc>
      </w:tr>
      <w:tr>
        <w:trPr>
          <w:cantSplit w:val="0"/>
          <w:trHeight w:val="1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>{%ttd2}</w:t>
            </w:r>
          </w:p>
          <w:p>
            <w:r>
              <w:t>{%stempel2}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{%ttd}</w:t>
            </w:r>
          </w:p>
          <w:p>
            <w:r>
              <w:t>{%stempel}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( {namaWakil} 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( {namaProjectLeader} )</w:t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