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AB07" w14:textId="070179E0" w:rsidR="00EE594B" w:rsidRPr="00EE594B" w:rsidRDefault="00E75B05" w:rsidP="006E733B">
      <w:pPr>
        <w:pStyle w:val="Title"/>
      </w:pPr>
      <w:r>
        <w:t>TP0</w:t>
      </w:r>
      <w:r w:rsidR="00BC0310">
        <w:t>3</w:t>
      </w:r>
    </w:p>
    <w:p w14:paraId="54DAF280" w14:textId="77777777" w:rsidR="003E7512" w:rsidRPr="00EE594B" w:rsidRDefault="00887FD3" w:rsidP="00EE594B">
      <w:pPr>
        <w:pStyle w:val="Subtitle"/>
      </w:pPr>
      <w:r>
        <w:t>Java Data</w:t>
      </w:r>
      <w:r w:rsidR="00E75B05">
        <w:t>types</w:t>
      </w:r>
    </w:p>
    <w:p w14:paraId="6E95F2DC" w14:textId="77777777" w:rsidR="00D717E3" w:rsidRPr="00EE594B" w:rsidRDefault="00EE594B" w:rsidP="00EE594B">
      <w:pPr>
        <w:pStyle w:val="Heading1"/>
      </w:pPr>
      <w:r>
        <w:t>Remark</w:t>
      </w:r>
    </w:p>
    <w:p w14:paraId="0992E460" w14:textId="77777777" w:rsidR="00E75B05" w:rsidRDefault="00037C12" w:rsidP="00037C12">
      <w:pPr>
        <w:pStyle w:val="ListParagraph"/>
        <w:numPr>
          <w:ilvl w:val="0"/>
          <w:numId w:val="12"/>
        </w:numPr>
      </w:pPr>
      <w:r>
        <w:t xml:space="preserve">In Java, </w:t>
      </w:r>
      <w:r w:rsidR="00E75B05">
        <w:t>there are 2 types of basic datatypes</w:t>
      </w:r>
      <w:r>
        <w:t>:</w:t>
      </w:r>
    </w:p>
    <w:p w14:paraId="634FF37D" w14:textId="77777777" w:rsidR="00CB443D" w:rsidRDefault="00E75B05" w:rsidP="00E75B05">
      <w:pPr>
        <w:pStyle w:val="ListParagraph"/>
        <w:numPr>
          <w:ilvl w:val="1"/>
          <w:numId w:val="12"/>
        </w:numPr>
      </w:pPr>
      <w:r>
        <w:t>P</w:t>
      </w:r>
      <w:r w:rsidR="00CB443D">
        <w:t>rimitive Types</w:t>
      </w:r>
    </w:p>
    <w:p w14:paraId="0D3D0098" w14:textId="77777777" w:rsidR="00CB443D" w:rsidRDefault="00CB443D" w:rsidP="00E75B05">
      <w:pPr>
        <w:pStyle w:val="ListParagraph"/>
        <w:numPr>
          <w:ilvl w:val="1"/>
          <w:numId w:val="12"/>
        </w:numPr>
      </w:pPr>
      <w:r>
        <w:t>Class Types</w:t>
      </w:r>
    </w:p>
    <w:p w14:paraId="784C7632" w14:textId="77777777" w:rsidR="00CB443D" w:rsidRDefault="00CB443D" w:rsidP="00CB443D">
      <w:pPr>
        <w:ind w:left="360"/>
      </w:pPr>
      <w:r>
        <w:t xml:space="preserve">Sometimes, we need to use Class Type </w:t>
      </w:r>
      <w:r w:rsidR="000B7103">
        <w:t>instead of</w:t>
      </w:r>
      <w:r>
        <w:t xml:space="preserve"> Primitive Type. In Java, each Primitive Type has corresponding wrapper Class Type as shown in table below: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844"/>
        <w:gridCol w:w="2686"/>
      </w:tblGrid>
      <w:tr w:rsidR="00D063CB" w:rsidRPr="00D063CB" w14:paraId="4A3C71CF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5F5819" w14:textId="77777777" w:rsidR="00D063CB" w:rsidRPr="00D063CB" w:rsidRDefault="00D063CB" w:rsidP="00D063CB">
            <w:pPr>
              <w:ind w:left="360"/>
              <w:rPr>
                <w:b/>
                <w:bCs/>
              </w:rPr>
            </w:pPr>
            <w:r w:rsidRPr="00D063CB">
              <w:rPr>
                <w:b/>
                <w:bCs/>
              </w:rPr>
              <w:t>Primitive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C37B57" w14:textId="77777777" w:rsidR="00D063CB" w:rsidRPr="00D063CB" w:rsidRDefault="00D063CB" w:rsidP="00D063CB">
            <w:pPr>
              <w:ind w:left="360"/>
              <w:rPr>
                <w:b/>
                <w:bCs/>
              </w:rPr>
            </w:pPr>
            <w:r w:rsidRPr="00D063CB">
              <w:rPr>
                <w:b/>
                <w:bCs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FA4A7" w14:textId="77777777" w:rsidR="00D063CB" w:rsidRPr="00D063CB" w:rsidRDefault="00D063CB" w:rsidP="00D063CB">
            <w:pPr>
              <w:ind w:left="360"/>
              <w:rPr>
                <w:b/>
                <w:bCs/>
              </w:rPr>
            </w:pPr>
            <w:r w:rsidRPr="00D063CB">
              <w:rPr>
                <w:b/>
                <w:bCs/>
              </w:rPr>
              <w:t>Constructor Arguments</w:t>
            </w:r>
          </w:p>
        </w:tc>
      </w:tr>
      <w:tr w:rsidR="00D063CB" w:rsidRPr="00D063CB" w14:paraId="2131718D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E6F58F" w14:textId="77777777" w:rsidR="00D063CB" w:rsidRPr="00D063CB" w:rsidRDefault="00D063CB" w:rsidP="00D063CB">
            <w:pPr>
              <w:ind w:left="360"/>
            </w:pPr>
            <w:r w:rsidRPr="00D063CB">
              <w:t>byte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671CE2" w14:textId="77777777" w:rsidR="00D063CB" w:rsidRPr="00D063CB" w:rsidRDefault="00000000" w:rsidP="00D063CB">
            <w:pPr>
              <w:ind w:left="360"/>
            </w:pPr>
            <w:hyperlink r:id="rId10" w:history="1">
              <w:r w:rsidR="00D063CB" w:rsidRPr="00D063CB">
                <w:rPr>
                  <w:rStyle w:val="Hyperlink"/>
                </w:rPr>
                <w:t>Byte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CBCAD7" w14:textId="77777777" w:rsidR="00D063CB" w:rsidRPr="00D063CB" w:rsidRDefault="00D063CB" w:rsidP="00D063CB">
            <w:pPr>
              <w:ind w:left="360"/>
            </w:pPr>
            <w:r w:rsidRPr="00D063CB">
              <w:t>byte or String</w:t>
            </w:r>
          </w:p>
        </w:tc>
      </w:tr>
      <w:tr w:rsidR="00D063CB" w:rsidRPr="00D063CB" w14:paraId="727F74EC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DDE0BA" w14:textId="77777777" w:rsidR="00D063CB" w:rsidRPr="00D063CB" w:rsidRDefault="00D063CB" w:rsidP="00D063CB">
            <w:pPr>
              <w:ind w:left="360"/>
            </w:pPr>
            <w:r w:rsidRPr="00D063CB">
              <w:t>short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30361" w14:textId="77777777" w:rsidR="00D063CB" w:rsidRPr="00D063CB" w:rsidRDefault="00000000" w:rsidP="00D063CB">
            <w:pPr>
              <w:ind w:left="360"/>
            </w:pPr>
            <w:hyperlink r:id="rId11" w:history="1">
              <w:r w:rsidR="00D063CB" w:rsidRPr="00D063CB">
                <w:rPr>
                  <w:rStyle w:val="Hyperlink"/>
                </w:rPr>
                <w:t>Short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588D7" w14:textId="77777777" w:rsidR="00D063CB" w:rsidRPr="00D063CB" w:rsidRDefault="00D063CB" w:rsidP="00D063CB">
            <w:pPr>
              <w:ind w:left="360"/>
            </w:pPr>
            <w:r w:rsidRPr="00D063CB">
              <w:t>short or String</w:t>
            </w:r>
          </w:p>
        </w:tc>
      </w:tr>
      <w:tr w:rsidR="00D063CB" w:rsidRPr="00D063CB" w14:paraId="7DE5476F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B57341" w14:textId="17B3EF79" w:rsidR="00D063CB" w:rsidRPr="00D063CB" w:rsidRDefault="009E20F5" w:rsidP="00D063CB">
            <w:pPr>
              <w:ind w:left="360"/>
            </w:pPr>
            <w:r>
              <w:t>i</w:t>
            </w:r>
            <w:r w:rsidR="00D063CB" w:rsidRPr="00D063CB">
              <w:t>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33F49" w14:textId="77777777" w:rsidR="00D063CB" w:rsidRPr="00D063CB" w:rsidRDefault="00000000" w:rsidP="00D063CB">
            <w:pPr>
              <w:ind w:left="360"/>
            </w:pPr>
            <w:hyperlink r:id="rId12" w:history="1">
              <w:r w:rsidR="00D063CB" w:rsidRPr="00D063CB">
                <w:rPr>
                  <w:rStyle w:val="Hyperlink"/>
                </w:rPr>
                <w:t>Integer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6F8F9D" w14:textId="77777777" w:rsidR="00D063CB" w:rsidRPr="00D063CB" w:rsidRDefault="00D063CB" w:rsidP="00D063CB">
            <w:pPr>
              <w:ind w:left="360"/>
            </w:pPr>
            <w:r w:rsidRPr="00D063CB">
              <w:t>int or String</w:t>
            </w:r>
          </w:p>
        </w:tc>
      </w:tr>
      <w:tr w:rsidR="00D063CB" w:rsidRPr="00D063CB" w14:paraId="4D014178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25F83" w14:textId="35616DD8" w:rsidR="00D063CB" w:rsidRPr="00D063CB" w:rsidRDefault="009E20F5" w:rsidP="00D063CB">
            <w:pPr>
              <w:ind w:left="360"/>
            </w:pPr>
            <w:r>
              <w:t>l</w:t>
            </w:r>
            <w:r w:rsidR="00D063CB" w:rsidRPr="00D063CB">
              <w:t>ong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71DE5" w14:textId="77777777" w:rsidR="00D063CB" w:rsidRPr="00D063CB" w:rsidRDefault="00000000" w:rsidP="00D063CB">
            <w:pPr>
              <w:ind w:left="360"/>
            </w:pPr>
            <w:hyperlink r:id="rId13" w:history="1">
              <w:r w:rsidR="00D063CB" w:rsidRPr="00D063CB">
                <w:rPr>
                  <w:rStyle w:val="Hyperlink"/>
                </w:rPr>
                <w:t>Long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2DD50" w14:textId="77777777" w:rsidR="00D063CB" w:rsidRPr="00D063CB" w:rsidRDefault="00D063CB" w:rsidP="00D063CB">
            <w:pPr>
              <w:ind w:left="360"/>
            </w:pPr>
            <w:r w:rsidRPr="00D063CB">
              <w:t>long or String</w:t>
            </w:r>
          </w:p>
        </w:tc>
      </w:tr>
      <w:tr w:rsidR="00D063CB" w:rsidRPr="00D063CB" w14:paraId="273A80E1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3978BA" w14:textId="578BFAE0" w:rsidR="00D063CB" w:rsidRPr="00D063CB" w:rsidRDefault="009E20F5" w:rsidP="00D063CB">
            <w:pPr>
              <w:ind w:left="360"/>
            </w:pPr>
            <w:r>
              <w:t>f</w:t>
            </w:r>
            <w:r w:rsidR="00D063CB" w:rsidRPr="00D063CB">
              <w:t>loat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D95321" w14:textId="77777777" w:rsidR="00D063CB" w:rsidRPr="00D063CB" w:rsidRDefault="00000000" w:rsidP="00D063CB">
            <w:pPr>
              <w:ind w:left="360"/>
            </w:pPr>
            <w:hyperlink r:id="rId14" w:history="1">
              <w:r w:rsidR="00D063CB" w:rsidRPr="00D063CB">
                <w:rPr>
                  <w:rStyle w:val="Hyperlink"/>
                </w:rPr>
                <w:t>Float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5717D8" w14:textId="77777777" w:rsidR="00D063CB" w:rsidRPr="00D063CB" w:rsidRDefault="00D063CB" w:rsidP="00D063CB">
            <w:pPr>
              <w:ind w:left="360"/>
            </w:pPr>
            <w:r w:rsidRPr="00D063CB">
              <w:t>float, double or String</w:t>
            </w:r>
          </w:p>
        </w:tc>
      </w:tr>
      <w:tr w:rsidR="00D063CB" w:rsidRPr="00D063CB" w14:paraId="533C666C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6EEF30" w14:textId="7A1C2F56" w:rsidR="00D063CB" w:rsidRPr="00D063CB" w:rsidRDefault="009E20F5" w:rsidP="00D063CB">
            <w:pPr>
              <w:ind w:left="360"/>
            </w:pPr>
            <w:r>
              <w:t>d</w:t>
            </w:r>
            <w:r w:rsidR="00D063CB" w:rsidRPr="00D063CB">
              <w:t>ouble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AC7CC" w14:textId="77777777" w:rsidR="00D063CB" w:rsidRPr="00D063CB" w:rsidRDefault="00000000" w:rsidP="00D063CB">
            <w:pPr>
              <w:ind w:left="360"/>
            </w:pPr>
            <w:hyperlink r:id="rId15" w:history="1">
              <w:r w:rsidR="00D063CB" w:rsidRPr="00D063CB">
                <w:rPr>
                  <w:rStyle w:val="Hyperlink"/>
                </w:rPr>
                <w:t>Double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2FC243" w14:textId="77777777" w:rsidR="00D063CB" w:rsidRPr="00D063CB" w:rsidRDefault="00D063CB" w:rsidP="00D063CB">
            <w:pPr>
              <w:ind w:left="360"/>
            </w:pPr>
            <w:r w:rsidRPr="00D063CB">
              <w:t>double or String</w:t>
            </w:r>
          </w:p>
        </w:tc>
      </w:tr>
      <w:tr w:rsidR="00D063CB" w:rsidRPr="00D063CB" w14:paraId="645E3ED7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320E28" w14:textId="0C80F45A" w:rsidR="00D063CB" w:rsidRPr="00D063CB" w:rsidRDefault="009E20F5" w:rsidP="00D063CB">
            <w:pPr>
              <w:ind w:left="360"/>
            </w:pPr>
            <w:r>
              <w:t>c</w:t>
            </w:r>
            <w:r w:rsidR="00D063CB" w:rsidRPr="00D063CB">
              <w:t>har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55F4F7" w14:textId="77777777" w:rsidR="00D063CB" w:rsidRPr="00D063CB" w:rsidRDefault="00000000" w:rsidP="00D063CB">
            <w:pPr>
              <w:ind w:left="360"/>
            </w:pPr>
            <w:hyperlink r:id="rId16" w:history="1">
              <w:r w:rsidR="00D063CB" w:rsidRPr="00D063CB">
                <w:rPr>
                  <w:rStyle w:val="Hyperlink"/>
                </w:rPr>
                <w:t>Character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A378CD" w14:textId="77777777" w:rsidR="00D063CB" w:rsidRPr="00D063CB" w:rsidRDefault="00D063CB" w:rsidP="00D063CB">
            <w:pPr>
              <w:ind w:left="360"/>
            </w:pPr>
            <w:r w:rsidRPr="00D063CB">
              <w:t>char</w:t>
            </w:r>
          </w:p>
        </w:tc>
      </w:tr>
      <w:tr w:rsidR="00D063CB" w:rsidRPr="00D063CB" w14:paraId="7E618D1D" w14:textId="77777777" w:rsidTr="000B7103">
        <w:trPr>
          <w:trHeight w:hRule="exact" w:val="317"/>
          <w:jc w:val="center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9DAD4D" w14:textId="77777777" w:rsidR="00D063CB" w:rsidRPr="00D063CB" w:rsidRDefault="00D063CB" w:rsidP="00D063CB">
            <w:pPr>
              <w:ind w:left="360"/>
            </w:pPr>
            <w:proofErr w:type="spellStart"/>
            <w:r w:rsidRPr="00D063CB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E2BBA" w14:textId="77777777" w:rsidR="00D063CB" w:rsidRPr="00D063CB" w:rsidRDefault="00000000" w:rsidP="00D063CB">
            <w:pPr>
              <w:ind w:left="360"/>
            </w:pPr>
            <w:hyperlink r:id="rId17" w:history="1">
              <w:r w:rsidR="00D063CB" w:rsidRPr="00D063CB">
                <w:rPr>
                  <w:rStyle w:val="Hyperlink"/>
                </w:rPr>
                <w:t>Boolean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B066B9" w14:textId="77777777" w:rsidR="00D063CB" w:rsidRPr="00D063CB" w:rsidRDefault="00D063CB" w:rsidP="00D063CB">
            <w:pPr>
              <w:ind w:left="360"/>
            </w:pPr>
            <w:proofErr w:type="spellStart"/>
            <w:r w:rsidRPr="00D063CB">
              <w:t>boolean</w:t>
            </w:r>
            <w:proofErr w:type="spellEnd"/>
            <w:r w:rsidRPr="00D063CB">
              <w:t> or String</w:t>
            </w:r>
          </w:p>
        </w:tc>
      </w:tr>
    </w:tbl>
    <w:p w14:paraId="7F6F7D6E" w14:textId="77777777" w:rsidR="00D063CB" w:rsidRDefault="00D063CB" w:rsidP="00CB443D">
      <w:pPr>
        <w:ind w:left="360"/>
      </w:pPr>
      <w:r>
        <w:t>Example:</w:t>
      </w:r>
    </w:p>
    <w:p w14:paraId="732BD460" w14:textId="77777777" w:rsidR="000B7103" w:rsidRDefault="000B7103" w:rsidP="000B71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64B5" wp14:editId="502858AF">
                <wp:simplePos x="0" y="0"/>
                <wp:positionH relativeFrom="column">
                  <wp:posOffset>619657</wp:posOffset>
                </wp:positionH>
                <wp:positionV relativeFrom="paragraph">
                  <wp:posOffset>49362</wp:posOffset>
                </wp:positionV>
                <wp:extent cx="5611724" cy="1819517"/>
                <wp:effectExtent l="0" t="0" r="2730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724" cy="181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FD38F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TestWrapper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F33EA5E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5B2F4AF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8;</w:t>
                            </w:r>
                          </w:p>
                          <w:p w14:paraId="6D61C3ED" w14:textId="372E37A0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Byte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Byte</w:t>
                            </w:r>
                            <w:r w:rsidR="00C81C7B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.valueOf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AA639BB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601A4A9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816A62E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20;</w:t>
                            </w:r>
                          </w:p>
                          <w:p w14:paraId="17F23B28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D43E87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"B="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 won't change</w:t>
                            </w:r>
                          </w:p>
                          <w:p w14:paraId="636FA871" w14:textId="77777777" w:rsidR="000B7103" w:rsidRDefault="000B7103" w:rsidP="000B710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4D9DEA5D" w14:textId="77777777" w:rsidR="000B7103" w:rsidRDefault="000B7103" w:rsidP="000B7103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64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8.8pt;margin-top:3.9pt;width:441.85pt;height:14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" fillcolor="white [3201]" strokeweight=".5pt">
                <v:textbox>
                  <w:txbxContent>
                    <w:p w14:paraId="390FD38F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TestWrapper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F33EA5E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75B2F4AF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8;</w:t>
                      </w:r>
                    </w:p>
                    <w:p w14:paraId="6D61C3ED" w14:textId="372E37A0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Byte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Byte</w:t>
                      </w:r>
                      <w:r w:rsidR="00C81C7B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.valueOf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AA639BB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601A4A9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816A62E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20;</w:t>
                      </w:r>
                    </w:p>
                    <w:p w14:paraId="17F23B28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2D43E87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"B="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 won't change</w:t>
                      </w:r>
                    </w:p>
                    <w:p w14:paraId="636FA871" w14:textId="77777777" w:rsidR="000B7103" w:rsidRDefault="000B7103" w:rsidP="000B710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4D9DEA5D" w14:textId="77777777" w:rsidR="000B7103" w:rsidRDefault="000B7103" w:rsidP="000B7103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01239">
        <w:br/>
      </w:r>
      <w:r w:rsidR="00901239">
        <w:br/>
      </w:r>
      <w:r w:rsidR="00901239">
        <w:br/>
      </w:r>
      <w:r w:rsidR="00901239">
        <w:br/>
      </w:r>
      <w:r w:rsidR="00901239">
        <w:br/>
      </w:r>
      <w:r w:rsidR="00901239">
        <w:br/>
      </w:r>
      <w:r w:rsidR="00901239">
        <w:br/>
      </w:r>
      <w:r w:rsidR="00901239">
        <w:br/>
      </w:r>
      <w:r w:rsidR="00901239">
        <w:br/>
      </w:r>
    </w:p>
    <w:p w14:paraId="737F6AF9" w14:textId="77777777" w:rsidR="000B7103" w:rsidRDefault="000B7103" w:rsidP="000B7103">
      <w:r>
        <w:tab/>
        <w:t>Output:</w:t>
      </w:r>
    </w:p>
    <w:p w14:paraId="7A37B549" w14:textId="77777777" w:rsidR="0091430D" w:rsidRDefault="000B7103" w:rsidP="000B7103">
      <w:pPr>
        <w:pStyle w:val="Code"/>
        <w:ind w:left="1440"/>
      </w:pPr>
      <w:r>
        <w:t>b=8</w:t>
      </w:r>
      <w:r>
        <w:br/>
        <w:t>B=8</w:t>
      </w:r>
      <w:r>
        <w:br/>
        <w:t>b=20</w:t>
      </w:r>
      <w:r>
        <w:br/>
        <w:t>B=8</w:t>
      </w:r>
    </w:p>
    <w:p w14:paraId="4632A1D6" w14:textId="77777777" w:rsidR="000B7103" w:rsidRDefault="000B7103" w:rsidP="000B7103">
      <w:r>
        <w:t>Example 02:</w:t>
      </w:r>
    </w:p>
    <w:p w14:paraId="1F777360" w14:textId="77777777" w:rsidR="000B7103" w:rsidRDefault="000B7103" w:rsidP="000B7103">
      <w:r>
        <w:t>Short is range from -32768 to 32767</w:t>
      </w:r>
      <w:r w:rsidR="00F8687B">
        <w:t xml:space="preserve"> (2 bytes, -2</w:t>
      </w:r>
      <w:r w:rsidR="00F8687B">
        <w:rPr>
          <w:vertAlign w:val="superscript"/>
        </w:rPr>
        <w:t>15</w:t>
      </w:r>
      <w:r w:rsidR="00F8687B">
        <w:t xml:space="preserve"> to 2</w:t>
      </w:r>
      <w:r w:rsidR="00F8687B">
        <w:rPr>
          <w:vertAlign w:val="superscript"/>
        </w:rPr>
        <w:t>15</w:t>
      </w:r>
      <w:r w:rsidR="00F8687B">
        <w:t>-1):</w:t>
      </w:r>
    </w:p>
    <w:p w14:paraId="4491DB2E" w14:textId="77777777" w:rsidR="00F8687B" w:rsidRDefault="00F8687B" w:rsidP="000B7103"/>
    <w:p w14:paraId="2A923B1F" w14:textId="77777777" w:rsidR="00F8687B" w:rsidRDefault="00F8687B" w:rsidP="000B71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EFEC0" wp14:editId="23DFE90A">
                <wp:simplePos x="0" y="0"/>
                <wp:positionH relativeFrom="column">
                  <wp:posOffset>2321</wp:posOffset>
                </wp:positionH>
                <wp:positionV relativeFrom="paragraph">
                  <wp:posOffset>2321</wp:posOffset>
                </wp:positionV>
                <wp:extent cx="5611724" cy="1968049"/>
                <wp:effectExtent l="0" t="0" r="2730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724" cy="1968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686B8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TestShortWrapper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2BAF4FE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9559E4C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short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120;</w:t>
                            </w:r>
                          </w:p>
                          <w:p w14:paraId="24A6A446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Short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aShort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7F8E307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Short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aShort2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Short(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2A55F8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Short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aShort3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Short(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"34"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30B713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0EC45A5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aShort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aShort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3389A98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"aShort2="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aShort2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D8F6FEA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"aShort3="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aShort3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2C554C7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7521801" w14:textId="77777777" w:rsidR="00F8687B" w:rsidRDefault="00F8687B" w:rsidP="00F868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36FC3AB" w14:textId="77777777" w:rsidR="00F8687B" w:rsidRDefault="00F8687B" w:rsidP="00F86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EFEC0" id="Text Box 3" o:spid="_x0000_s1027" type="#_x0000_t202" style="position:absolute;margin-left:.2pt;margin-top:.2pt;width:441.85pt;height:1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" fillcolor="white [3201]" strokeweight=".5pt">
                <v:textbox>
                  <w:txbxContent>
                    <w:p w14:paraId="0D9686B8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TestShortWrapper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2BAF4FE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39559E4C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short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120;</w:t>
                      </w:r>
                    </w:p>
                    <w:p w14:paraId="24A6A446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Short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aShort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7F8E307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Short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aShort2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Short(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22A55F8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Short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aShort3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Short(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"34"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D30B713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0EC45A5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aShort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aShort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3389A98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"aShort2="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aShort2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D8F6FEA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"aShort3="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aShort3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2C554C7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7521801" w14:textId="77777777" w:rsidR="00F8687B" w:rsidRDefault="00F8687B" w:rsidP="00F868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536FC3AB" w14:textId="77777777" w:rsidR="00F8687B" w:rsidRDefault="00F8687B" w:rsidP="00F8687B"/>
                  </w:txbxContent>
                </v:textbox>
              </v:shape>
            </w:pict>
          </mc:Fallback>
        </mc:AlternateContent>
      </w:r>
    </w:p>
    <w:p w14:paraId="46F2CBB5" w14:textId="77777777" w:rsidR="00F8687B" w:rsidRDefault="00F8687B" w:rsidP="000B7103"/>
    <w:p w14:paraId="6B7DC87A" w14:textId="77777777" w:rsidR="00F8687B" w:rsidRDefault="00F8687B" w:rsidP="000B7103"/>
    <w:p w14:paraId="5380D579" w14:textId="77777777" w:rsidR="00F8687B" w:rsidRDefault="00F8687B" w:rsidP="000B7103"/>
    <w:p w14:paraId="108A6531" w14:textId="77777777" w:rsidR="00F8687B" w:rsidRDefault="00F8687B" w:rsidP="000B7103"/>
    <w:p w14:paraId="2858C14C" w14:textId="77777777" w:rsidR="00F8687B" w:rsidRDefault="00F8687B" w:rsidP="000B7103"/>
    <w:p w14:paraId="6FFC58CC" w14:textId="77777777" w:rsidR="00F8687B" w:rsidRDefault="00F8687B" w:rsidP="000B7103">
      <w:r>
        <w:br/>
        <w:t>Output:</w:t>
      </w:r>
    </w:p>
    <w:p w14:paraId="3EE7824B" w14:textId="77777777" w:rsidR="00F8687B" w:rsidRPr="00F8687B" w:rsidRDefault="00F8687B" w:rsidP="00F8687B">
      <w:pPr>
        <w:pStyle w:val="Code"/>
      </w:pPr>
      <w:proofErr w:type="spellStart"/>
      <w:r>
        <w:t>sh</w:t>
      </w:r>
      <w:proofErr w:type="spellEnd"/>
      <w:r>
        <w:t>=120</w:t>
      </w:r>
      <w:r>
        <w:br/>
      </w:r>
      <w:proofErr w:type="spellStart"/>
      <w:r>
        <w:t>aShort</w:t>
      </w:r>
      <w:proofErr w:type="spellEnd"/>
      <w:r>
        <w:t>=120</w:t>
      </w:r>
      <w:r>
        <w:br/>
        <w:t>aShort2=120</w:t>
      </w:r>
      <w:r>
        <w:br/>
        <w:t>aShort3=34</w:t>
      </w:r>
    </w:p>
    <w:p w14:paraId="527E5E92" w14:textId="77777777" w:rsidR="00F72B08" w:rsidRDefault="00F72B08" w:rsidP="00037C12">
      <w:pPr>
        <w:pStyle w:val="ListParagraph"/>
        <w:numPr>
          <w:ilvl w:val="0"/>
          <w:numId w:val="12"/>
        </w:numPr>
      </w:pPr>
      <w:r>
        <w:t>Datatype</w:t>
      </w:r>
      <w:r w:rsidR="00F8687B">
        <w:t xml:space="preserve"> Conversion types</w:t>
      </w:r>
      <w:r>
        <w:t>:</w:t>
      </w:r>
    </w:p>
    <w:p w14:paraId="54FEF362" w14:textId="77777777" w:rsidR="00F8687B" w:rsidRDefault="00F8687B" w:rsidP="00F8687B">
      <w:pPr>
        <w:pStyle w:val="ListParagraph"/>
        <w:numPr>
          <w:ilvl w:val="1"/>
          <w:numId w:val="12"/>
        </w:numPr>
      </w:pPr>
      <w:r>
        <w:t>Widening conversions</w:t>
      </w:r>
    </w:p>
    <w:p w14:paraId="53CBE977" w14:textId="77777777" w:rsidR="001240D1" w:rsidRDefault="001240D1" w:rsidP="001240D1">
      <w:pPr>
        <w:pStyle w:val="ListParagraph"/>
        <w:numPr>
          <w:ilvl w:val="2"/>
          <w:numId w:val="12"/>
        </w:numPr>
      </w:pPr>
      <w:r w:rsidRPr="001240D1">
        <w:rPr>
          <w:rStyle w:val="CodeChar"/>
        </w:rPr>
        <w:t>byte</w:t>
      </w:r>
      <w:r>
        <w:t xml:space="preserve"> to short, int, long, float, or double</w:t>
      </w:r>
    </w:p>
    <w:p w14:paraId="50C86587" w14:textId="77777777" w:rsidR="001240D1" w:rsidRDefault="001240D1" w:rsidP="001240D1">
      <w:pPr>
        <w:pStyle w:val="ListParagraph"/>
        <w:numPr>
          <w:ilvl w:val="2"/>
          <w:numId w:val="12"/>
        </w:numPr>
      </w:pPr>
      <w:r w:rsidRPr="001240D1">
        <w:rPr>
          <w:rStyle w:val="CodeChar"/>
        </w:rPr>
        <w:t>short</w:t>
      </w:r>
      <w:r>
        <w:t xml:space="preserve"> to int, long, float, or double</w:t>
      </w:r>
    </w:p>
    <w:p w14:paraId="32EBCA14" w14:textId="77777777" w:rsidR="001240D1" w:rsidRDefault="001240D1" w:rsidP="001240D1">
      <w:pPr>
        <w:pStyle w:val="ListParagraph"/>
        <w:numPr>
          <w:ilvl w:val="2"/>
          <w:numId w:val="12"/>
        </w:numPr>
      </w:pPr>
      <w:r w:rsidRPr="001240D1">
        <w:rPr>
          <w:rStyle w:val="CodeChar"/>
        </w:rPr>
        <w:t>char</w:t>
      </w:r>
      <w:r>
        <w:t xml:space="preserve"> to int, long, float, or double</w:t>
      </w:r>
    </w:p>
    <w:p w14:paraId="1AB43989" w14:textId="77777777" w:rsidR="001240D1" w:rsidRDefault="001240D1" w:rsidP="001240D1">
      <w:pPr>
        <w:pStyle w:val="ListParagraph"/>
        <w:numPr>
          <w:ilvl w:val="2"/>
          <w:numId w:val="12"/>
        </w:numPr>
      </w:pPr>
      <w:r w:rsidRPr="001240D1">
        <w:rPr>
          <w:rStyle w:val="CodeChar"/>
        </w:rPr>
        <w:t>int</w:t>
      </w:r>
      <w:r>
        <w:t xml:space="preserve"> to long, float, or double</w:t>
      </w:r>
    </w:p>
    <w:p w14:paraId="0F0FEF33" w14:textId="77777777" w:rsidR="001240D1" w:rsidRDefault="001240D1" w:rsidP="001240D1">
      <w:pPr>
        <w:pStyle w:val="ListParagraph"/>
        <w:numPr>
          <w:ilvl w:val="2"/>
          <w:numId w:val="12"/>
        </w:numPr>
      </w:pPr>
      <w:r w:rsidRPr="001240D1">
        <w:rPr>
          <w:rStyle w:val="CodeChar"/>
        </w:rPr>
        <w:t>long</w:t>
      </w:r>
      <w:r>
        <w:t xml:space="preserve"> to float or double</w:t>
      </w:r>
    </w:p>
    <w:p w14:paraId="7158345E" w14:textId="77777777" w:rsidR="001240D1" w:rsidRDefault="001240D1" w:rsidP="001240D1">
      <w:pPr>
        <w:pStyle w:val="ListParagraph"/>
        <w:numPr>
          <w:ilvl w:val="2"/>
          <w:numId w:val="12"/>
        </w:numPr>
      </w:pPr>
      <w:r w:rsidRPr="001240D1">
        <w:rPr>
          <w:rStyle w:val="CodeChar"/>
        </w:rPr>
        <w:t>float</w:t>
      </w:r>
      <w:r>
        <w:t xml:space="preserve"> to double</w:t>
      </w:r>
    </w:p>
    <w:p w14:paraId="5FDDE6DE" w14:textId="77777777" w:rsidR="00F8687B" w:rsidRDefault="00F8687B" w:rsidP="00F8687B">
      <w:pPr>
        <w:pStyle w:val="ListParagraph"/>
        <w:numPr>
          <w:ilvl w:val="1"/>
          <w:numId w:val="12"/>
        </w:numPr>
      </w:pPr>
      <w:r>
        <w:t>Narrowing conversions</w:t>
      </w:r>
    </w:p>
    <w:p w14:paraId="5EEEC211" w14:textId="77777777" w:rsidR="001240D1" w:rsidRDefault="001240D1" w:rsidP="001240D1">
      <w:pPr>
        <w:pStyle w:val="ListParagraph"/>
        <w:numPr>
          <w:ilvl w:val="2"/>
          <w:numId w:val="12"/>
        </w:numPr>
      </w:pPr>
      <w:r>
        <w:t>Converting from bigger to smaller size, there must be lost something. Example double to int, there must be lost the floating point.</w:t>
      </w:r>
    </w:p>
    <w:p w14:paraId="0897E3D7" w14:textId="77777777" w:rsidR="001240D1" w:rsidRDefault="001240D1" w:rsidP="001240D1">
      <w:pPr>
        <w:pStyle w:val="ListParagraph"/>
        <w:numPr>
          <w:ilvl w:val="2"/>
          <w:numId w:val="12"/>
        </w:numPr>
      </w:pPr>
      <w:r>
        <w:t>Conversion must be done explicitly using casting</w:t>
      </w:r>
      <w:r>
        <w:br/>
        <w:t>Example:</w:t>
      </w:r>
    </w:p>
    <w:p w14:paraId="460C6488" w14:textId="77777777" w:rsidR="001240D1" w:rsidRPr="00EE594B" w:rsidRDefault="001240D1" w:rsidP="001240D1">
      <w:pPr>
        <w:pStyle w:val="Code"/>
      </w:pPr>
      <w:r w:rsidRPr="001240D1">
        <w:t xml:space="preserve">int </w:t>
      </w:r>
      <w:proofErr w:type="spellStart"/>
      <w:r w:rsidRPr="001240D1">
        <w:t>doubleToInt</w:t>
      </w:r>
      <w:proofErr w:type="spellEnd"/>
      <w:r w:rsidRPr="001240D1">
        <w:t xml:space="preserve"> = </w:t>
      </w:r>
      <w:r w:rsidRPr="001240D1">
        <w:rPr>
          <w:b/>
          <w:bCs/>
        </w:rPr>
        <w:t>(int)</w:t>
      </w:r>
      <w:proofErr w:type="spellStart"/>
      <w:r w:rsidRPr="001240D1">
        <w:t>aDoubleValue</w:t>
      </w:r>
      <w:proofErr w:type="spellEnd"/>
      <w:r w:rsidRPr="001240D1">
        <w:t>;</w:t>
      </w:r>
      <w:r>
        <w:br/>
      </w:r>
      <w:r w:rsidRPr="001240D1">
        <w:t xml:space="preserve">byte </w:t>
      </w:r>
      <w:proofErr w:type="spellStart"/>
      <w:r w:rsidRPr="001240D1">
        <w:t>doubleToByte</w:t>
      </w:r>
      <w:proofErr w:type="spellEnd"/>
      <w:r w:rsidRPr="001240D1">
        <w:t xml:space="preserve"> = </w:t>
      </w:r>
      <w:r w:rsidRPr="001240D1">
        <w:rPr>
          <w:b/>
          <w:bCs/>
        </w:rPr>
        <w:t>(byte)</w:t>
      </w:r>
      <w:proofErr w:type="spellStart"/>
      <w:r w:rsidRPr="001240D1">
        <w:t>aDoubleValue</w:t>
      </w:r>
      <w:proofErr w:type="spellEnd"/>
      <w:r w:rsidRPr="001240D1">
        <w:t>;</w:t>
      </w:r>
    </w:p>
    <w:p w14:paraId="64797C70" w14:textId="34580B7A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BC0310">
        <w:t>3</w:t>
      </w:r>
      <w:r w:rsidRPr="00EE594B">
        <w:t xml:space="preserve">.1. </w:t>
      </w:r>
      <w:r w:rsidR="001240D1">
        <w:t>Seconds to Time</w:t>
      </w:r>
    </w:p>
    <w:p w14:paraId="23A7B605" w14:textId="77777777" w:rsidR="0053505B" w:rsidRDefault="006E3E54" w:rsidP="0053505B">
      <w:r>
        <w:t xml:space="preserve">Implement an application Java that </w:t>
      </w:r>
      <w:r w:rsidR="001240D1">
        <w:t>take a given</w:t>
      </w:r>
      <w:r w:rsidR="009D0212">
        <w:t xml:space="preserve"> number of seconds for converting into time with format </w:t>
      </w:r>
      <w:proofErr w:type="spellStart"/>
      <w:proofErr w:type="gramStart"/>
      <w:r w:rsidR="009D0212" w:rsidRPr="009D0212">
        <w:rPr>
          <w:rStyle w:val="CodeChar"/>
        </w:rPr>
        <w:t>Hours:Minutes</w:t>
      </w:r>
      <w:proofErr w:type="gramEnd"/>
      <w:r w:rsidRPr="009D0212">
        <w:rPr>
          <w:rStyle w:val="CodeChar"/>
        </w:rPr>
        <w:t>:</w:t>
      </w:r>
      <w:r w:rsidR="009D0212" w:rsidRPr="009D0212">
        <w:rPr>
          <w:rStyle w:val="CodeChar"/>
        </w:rPr>
        <w:t>Seconds</w:t>
      </w:r>
      <w:proofErr w:type="spellEnd"/>
      <w:r w:rsidR="009D0212">
        <w:t>. Example</w:t>
      </w:r>
    </w:p>
    <w:p w14:paraId="73FEB5C8" w14:textId="77777777" w:rsidR="00887FD3" w:rsidRPr="00EE594B" w:rsidRDefault="009D0212" w:rsidP="006E3E54">
      <w:pPr>
        <w:pStyle w:val="Code"/>
      </w:pPr>
      <w:r>
        <w:t>Input number of seconds</w:t>
      </w:r>
      <w:r w:rsidR="00055AAF">
        <w:t xml:space="preserve">: </w:t>
      </w:r>
      <w:r>
        <w:t>1259</w:t>
      </w:r>
      <w:r w:rsidR="00055AAF">
        <w:br/>
      </w:r>
      <w:r>
        <w:t>Time corresponding to 1259seconds is 00:20:59.</w:t>
      </w:r>
    </w:p>
    <w:p w14:paraId="0D909CF1" w14:textId="5E69A4B5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BC0310">
        <w:t>3</w:t>
      </w:r>
      <w:r w:rsidRPr="00EE594B">
        <w:t xml:space="preserve">.2. </w:t>
      </w:r>
      <w:r w:rsidR="009D0212">
        <w:t>Time to Seconds</w:t>
      </w:r>
    </w:p>
    <w:p w14:paraId="7FE17096" w14:textId="77777777" w:rsidR="0053505B" w:rsidRDefault="00265558" w:rsidP="00887FD3">
      <w:r>
        <w:t xml:space="preserve">Write a program in Java to </w:t>
      </w:r>
      <w:r w:rsidR="009D0212">
        <w:t>a Time (hours, minutes, seconds) to number of seconds</w:t>
      </w:r>
      <w:r>
        <w:t>.</w:t>
      </w:r>
      <w:r w:rsidR="009D0212">
        <w:t xml:space="preserve"> Hours, minutes and seconds are inputted from keyboard.</w:t>
      </w:r>
      <w:r>
        <w:t xml:space="preserve"> Example:</w:t>
      </w:r>
    </w:p>
    <w:p w14:paraId="06A91CB0" w14:textId="77777777" w:rsidR="009D0212" w:rsidRPr="00EE594B" w:rsidRDefault="00265558" w:rsidP="0081771E">
      <w:pPr>
        <w:pStyle w:val="Code"/>
      </w:pPr>
      <w:r>
        <w:lastRenderedPageBreak/>
        <w:t xml:space="preserve">Program for </w:t>
      </w:r>
      <w:r w:rsidR="009D0212">
        <w:t>converting time to seconds</w:t>
      </w:r>
      <w:r>
        <w:t>.</w:t>
      </w:r>
      <w:r>
        <w:br/>
        <w:t xml:space="preserve">Please input </w:t>
      </w:r>
      <w:r w:rsidR="009D0212">
        <w:t>hours</w:t>
      </w:r>
      <w:r>
        <w:t>: 20</w:t>
      </w:r>
      <w:r>
        <w:br/>
        <w:t xml:space="preserve">Please input </w:t>
      </w:r>
      <w:r w:rsidR="009D0212">
        <w:t>minutes</w:t>
      </w:r>
      <w:r>
        <w:t>: 30</w:t>
      </w:r>
      <w:r>
        <w:br/>
      </w:r>
      <w:r w:rsidR="009D0212">
        <w:t>Please input seconds: 50</w:t>
      </w:r>
      <w:r>
        <w:br/>
      </w:r>
      <w:r w:rsidR="009D0212">
        <w:br/>
        <w:t xml:space="preserve">Number of seconds = 20x3600 + 30x60 + 50 = </w:t>
      </w:r>
      <w:r w:rsidR="009D0212" w:rsidRPr="009D0212">
        <w:t>73850</w:t>
      </w:r>
    </w:p>
    <w:p w14:paraId="20BE3886" w14:textId="674ADC59" w:rsidR="0053505B" w:rsidRDefault="0053505B" w:rsidP="002E5592">
      <w:pPr>
        <w:pStyle w:val="Heading1"/>
      </w:pPr>
      <w:r w:rsidRPr="00EE594B">
        <w:t>TP</w:t>
      </w:r>
      <w:r w:rsidR="009C7CE4">
        <w:t>0</w:t>
      </w:r>
      <w:r w:rsidR="00BC0310">
        <w:t>3</w:t>
      </w:r>
      <w:r w:rsidRPr="00EE594B">
        <w:t xml:space="preserve">.3. </w:t>
      </w:r>
      <w:r w:rsidR="009D0212">
        <w:t>Calling Cost</w:t>
      </w:r>
    </w:p>
    <w:p w14:paraId="3C8B2314" w14:textId="77777777" w:rsidR="002E5592" w:rsidRDefault="002E5592" w:rsidP="002E5592">
      <w:r>
        <w:t xml:space="preserve">Write a program in Java to </w:t>
      </w:r>
      <w:r w:rsidR="00265558">
        <w:t xml:space="preserve">calculate </w:t>
      </w:r>
      <w:r w:rsidR="009D0212">
        <w:t>cost of calling</w:t>
      </w:r>
      <w:r w:rsidR="00710EFD">
        <w:t xml:space="preserve"> with given Time Start (hours, minutes, and seconds) and Time End (hours, minutes, and seconds). The cost of call per minute is 0.05$. The program will display total number of minutes called and total cost of the call. Example</w:t>
      </w:r>
      <w:r>
        <w:t>:</w:t>
      </w:r>
    </w:p>
    <w:p w14:paraId="40CD8B29" w14:textId="77777777" w:rsidR="00D22DB1" w:rsidRDefault="00710EFD" w:rsidP="00875FE9">
      <w:pPr>
        <w:pStyle w:val="Code"/>
        <w:pBdr>
          <w:top w:val="single" w:sz="8" w:space="0" w:color="8DB3E2" w:themeColor="text2" w:themeTint="66"/>
        </w:pBdr>
      </w:pPr>
      <w:r>
        <w:t>Program for calculating cost of a call.</w:t>
      </w:r>
      <w:r>
        <w:br/>
        <w:t>Please input start hours: 20</w:t>
      </w:r>
      <w:r>
        <w:br/>
        <w:t>Please input start minutes: 30</w:t>
      </w:r>
      <w:r>
        <w:br/>
        <w:t>Please input start seconds: 50</w:t>
      </w:r>
    </w:p>
    <w:p w14:paraId="28607605" w14:textId="77777777" w:rsidR="00710EFD" w:rsidRDefault="00710EFD" w:rsidP="00875FE9">
      <w:pPr>
        <w:pStyle w:val="Code"/>
        <w:pBdr>
          <w:top w:val="single" w:sz="8" w:space="0" w:color="8DB3E2" w:themeColor="text2" w:themeTint="66"/>
        </w:pBdr>
      </w:pPr>
      <w:r>
        <w:t>Please input end hours: 20</w:t>
      </w:r>
      <w:r>
        <w:br/>
        <w:t>Please input end minutes: 35</w:t>
      </w:r>
      <w:r>
        <w:br/>
        <w:t>Please input end seconds: 5</w:t>
      </w:r>
    </w:p>
    <w:p w14:paraId="179C544B" w14:textId="77777777" w:rsidR="00710EFD" w:rsidRDefault="00710EFD" w:rsidP="00875FE9">
      <w:pPr>
        <w:pStyle w:val="Code"/>
        <w:pBdr>
          <w:top w:val="single" w:sz="8" w:space="0" w:color="8DB3E2" w:themeColor="text2" w:themeTint="66"/>
        </w:pBdr>
        <w:sectPr w:rsidR="00710EFD" w:rsidSect="006E733B">
          <w:footerReference w:type="default" r:id="rId1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 xml:space="preserve">Total call duration: </w:t>
      </w:r>
      <w:r w:rsidR="00082BF3">
        <w:t xml:space="preserve">0h </w:t>
      </w:r>
      <w:r>
        <w:t>4mn 15s</w:t>
      </w:r>
      <w:r>
        <w:br/>
        <w:t xml:space="preserve">Total cost of this call: </w:t>
      </w:r>
      <w:r w:rsidR="00246680">
        <w:t>0.2125$</w:t>
      </w:r>
    </w:p>
    <w:p w14:paraId="635A76BE" w14:textId="5BE07383" w:rsidR="00D22DB1" w:rsidRPr="00EE594B" w:rsidRDefault="00D22DB1" w:rsidP="00D22DB1">
      <w:pPr>
        <w:pStyle w:val="Heading1"/>
      </w:pPr>
      <w:r w:rsidRPr="00EE594B">
        <w:t>TP</w:t>
      </w:r>
      <w:r w:rsidR="00246680">
        <w:t>0</w:t>
      </w:r>
      <w:r w:rsidR="00BC0310">
        <w:t>3</w:t>
      </w:r>
      <w:r w:rsidRPr="00EE594B">
        <w:t>.</w:t>
      </w:r>
      <w:r>
        <w:t>4</w:t>
      </w:r>
      <w:r w:rsidRPr="00EE594B">
        <w:t xml:space="preserve">. </w:t>
      </w:r>
      <w:r w:rsidR="00246680">
        <w:t>Riels to Dollar</w:t>
      </w:r>
    </w:p>
    <w:p w14:paraId="208A4B64" w14:textId="77777777" w:rsidR="00D22DB1" w:rsidRDefault="00246680" w:rsidP="00D22DB1">
      <w:r>
        <w:t>Write a program in Java to money in Riels to Dollar</w:t>
      </w:r>
      <w:r w:rsidR="00D22DB1">
        <w:t>.</w:t>
      </w:r>
      <w:r>
        <w:t xml:space="preserve"> Suppose that conversion rate is 1$ = 4000</w:t>
      </w:r>
      <w:r>
        <w:rPr>
          <w:rFonts w:hint="cs"/>
          <w:cs/>
        </w:rPr>
        <w:t>៛</w:t>
      </w:r>
      <w:r>
        <w:t>.</w:t>
      </w:r>
      <w:r w:rsidR="00D22DB1">
        <w:t xml:space="preserve"> Example:</w:t>
      </w:r>
    </w:p>
    <w:p w14:paraId="747AF22C" w14:textId="77777777" w:rsidR="00D22DB1" w:rsidRPr="00EE594B" w:rsidRDefault="00D22DB1" w:rsidP="00D22DB1">
      <w:pPr>
        <w:pStyle w:val="Code"/>
      </w:pPr>
      <w:r>
        <w:t xml:space="preserve">Program for </w:t>
      </w:r>
      <w:r w:rsidR="00246680">
        <w:t>converting money in Riels to Dollars</w:t>
      </w:r>
      <w:r>
        <w:t>.</w:t>
      </w:r>
      <w:r w:rsidR="00246680">
        <w:br/>
        <w:t>Conversion rate is: 1 USD = 4000 RIELS</w:t>
      </w:r>
      <w:r>
        <w:br/>
        <w:t xml:space="preserve">Please input </w:t>
      </w:r>
      <w:r w:rsidR="00246680">
        <w:t>money in Riels</w:t>
      </w:r>
      <w:r>
        <w:t xml:space="preserve">: </w:t>
      </w:r>
      <w:r w:rsidR="003F088D">
        <w:t>2</w:t>
      </w:r>
      <w:r w:rsidR="00246680">
        <w:t>2</w:t>
      </w:r>
      <w:r w:rsidR="003F088D">
        <w:t>00</w:t>
      </w:r>
      <w:r>
        <w:br/>
      </w:r>
      <w:r w:rsidR="003F088D">
        <w:br/>
      </w:r>
      <w:r w:rsidR="00246680">
        <w:t>2200 RIELS = 0.55 USD</w:t>
      </w:r>
    </w:p>
    <w:p w14:paraId="2BA980B1" w14:textId="70EADDFD" w:rsidR="003F088D" w:rsidRPr="00EE594B" w:rsidRDefault="003F088D" w:rsidP="003F088D">
      <w:pPr>
        <w:pStyle w:val="Heading1"/>
      </w:pPr>
      <w:r w:rsidRPr="00EE594B">
        <w:t>TP</w:t>
      </w:r>
      <w:r w:rsidR="003D196B">
        <w:t>0</w:t>
      </w:r>
      <w:r w:rsidR="00BC0310">
        <w:t>3</w:t>
      </w:r>
      <w:r w:rsidRPr="00EE594B">
        <w:t>.</w:t>
      </w:r>
      <w:r>
        <w:t>5</w:t>
      </w:r>
      <w:r w:rsidRPr="00EE594B">
        <w:t xml:space="preserve">. </w:t>
      </w:r>
      <w:r w:rsidR="00913B80">
        <w:t>Traveling Duration</w:t>
      </w:r>
    </w:p>
    <w:p w14:paraId="6EF14A8E" w14:textId="584A2FA8" w:rsidR="002725A9" w:rsidRDefault="003F088D" w:rsidP="003F088D">
      <w:r>
        <w:t xml:space="preserve">Write a program in Java to </w:t>
      </w:r>
      <w:r w:rsidR="00913B80">
        <w:t>calculate duration of travel</w:t>
      </w:r>
      <w:r w:rsidR="00273377">
        <w:t xml:space="preserve"> from ITC to Airport</w:t>
      </w:r>
      <w:r>
        <w:t>.</w:t>
      </w:r>
      <w:r w:rsidR="00273377">
        <w:t xml:space="preserve"> The distance is 7 km and the average speed is 30km/h. The traffic jam factor is given as percentages of the average speed. After the calculation,</w:t>
      </w:r>
      <w:r w:rsidR="00DF4629">
        <w:t xml:space="preserve"> display duration in format </w:t>
      </w:r>
      <w:proofErr w:type="spellStart"/>
      <w:r w:rsidR="002725A9">
        <w:t>hh</w:t>
      </w:r>
      <w:r w:rsidR="00DF4629">
        <w:t>:</w:t>
      </w:r>
      <w:proofErr w:type="gramStart"/>
      <w:r w:rsidR="00DF4629">
        <w:t>m</w:t>
      </w:r>
      <w:r w:rsidR="00273377">
        <w:t>m</w:t>
      </w:r>
      <w:r w:rsidR="00DF4629">
        <w:t>:s</w:t>
      </w:r>
      <w:r w:rsidR="00273377">
        <w:t>s</w:t>
      </w:r>
      <w:proofErr w:type="spellEnd"/>
      <w:r w:rsidR="00273377">
        <w:t>.</w:t>
      </w:r>
      <w:proofErr w:type="gramEnd"/>
      <w:r>
        <w:t xml:space="preserve"> Example:</w:t>
      </w:r>
    </w:p>
    <w:p w14:paraId="375BCE9F" w14:textId="4038E24A" w:rsidR="003F088D" w:rsidRPr="00EE594B" w:rsidRDefault="003F088D" w:rsidP="003F088D">
      <w:pPr>
        <w:pStyle w:val="Code"/>
      </w:pPr>
      <w:r>
        <w:t xml:space="preserve">Program for </w:t>
      </w:r>
      <w:r w:rsidR="00273377">
        <w:t>calculating duration of travel from ITC to Airport</w:t>
      </w:r>
      <w:r>
        <w:t>.</w:t>
      </w:r>
      <w:r>
        <w:br/>
        <w:t xml:space="preserve">Please input </w:t>
      </w:r>
      <w:r w:rsidR="00273377">
        <w:t>traffic jam factor (in percentage [0-100])</w:t>
      </w:r>
      <w:r>
        <w:t xml:space="preserve">: </w:t>
      </w:r>
      <w:r w:rsidR="00DF4629">
        <w:t>5</w:t>
      </w:r>
      <w:r w:rsidR="00273377">
        <w:t>0</w:t>
      </w:r>
      <w:r w:rsidR="00273377">
        <w:br/>
        <w:t xml:space="preserve">Travelling Duration = </w:t>
      </w:r>
      <w:r w:rsidR="00DF4629">
        <w:t>00:28:00</w:t>
      </w:r>
    </w:p>
    <w:p w14:paraId="58126C5F" w14:textId="77777777" w:rsidR="00D22DB1" w:rsidRPr="001F56FF" w:rsidRDefault="00D22DB1" w:rsidP="00D22DB1"/>
    <w:sectPr w:rsidR="00D22DB1" w:rsidRPr="001F56F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D466" w14:textId="77777777" w:rsidR="00095639" w:rsidRDefault="00095639" w:rsidP="00EE594B">
      <w:pPr>
        <w:spacing w:after="0" w:line="240" w:lineRule="auto"/>
      </w:pPr>
      <w:r>
        <w:separator/>
      </w:r>
    </w:p>
  </w:endnote>
  <w:endnote w:type="continuationSeparator" w:id="0">
    <w:p w14:paraId="345AF1C9" w14:textId="77777777" w:rsidR="00095639" w:rsidRDefault="00095639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ED546" w14:textId="77777777" w:rsidR="00EE594B" w:rsidRPr="00EE594B" w:rsidRDefault="00EE594B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BAC7F" w14:textId="77777777" w:rsidR="00095639" w:rsidRDefault="00095639" w:rsidP="00EE594B">
      <w:pPr>
        <w:spacing w:after="0" w:line="240" w:lineRule="auto"/>
      </w:pPr>
      <w:r>
        <w:separator/>
      </w:r>
    </w:p>
  </w:footnote>
  <w:footnote w:type="continuationSeparator" w:id="0">
    <w:p w14:paraId="30E89712" w14:textId="77777777" w:rsidR="00095639" w:rsidRDefault="00095639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78C3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038964">
    <w:abstractNumId w:val="11"/>
  </w:num>
  <w:num w:numId="2" w16cid:durableId="1355614651">
    <w:abstractNumId w:val="5"/>
  </w:num>
  <w:num w:numId="3" w16cid:durableId="1259290878">
    <w:abstractNumId w:val="1"/>
  </w:num>
  <w:num w:numId="4" w16cid:durableId="1211769601">
    <w:abstractNumId w:val="9"/>
  </w:num>
  <w:num w:numId="5" w16cid:durableId="140194463">
    <w:abstractNumId w:val="3"/>
  </w:num>
  <w:num w:numId="6" w16cid:durableId="891498750">
    <w:abstractNumId w:val="10"/>
  </w:num>
  <w:num w:numId="7" w16cid:durableId="1872957418">
    <w:abstractNumId w:val="4"/>
  </w:num>
  <w:num w:numId="8" w16cid:durableId="985162469">
    <w:abstractNumId w:val="8"/>
  </w:num>
  <w:num w:numId="9" w16cid:durableId="1039432589">
    <w:abstractNumId w:val="2"/>
  </w:num>
  <w:num w:numId="10" w16cid:durableId="1443838550">
    <w:abstractNumId w:val="7"/>
  </w:num>
  <w:num w:numId="11" w16cid:durableId="1362587214">
    <w:abstractNumId w:val="6"/>
  </w:num>
  <w:num w:numId="12" w16cid:durableId="3081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33B"/>
    <w:rsid w:val="0000111E"/>
    <w:rsid w:val="00022D85"/>
    <w:rsid w:val="00037C12"/>
    <w:rsid w:val="000474CB"/>
    <w:rsid w:val="00055AAF"/>
    <w:rsid w:val="000748D6"/>
    <w:rsid w:val="00082BF3"/>
    <w:rsid w:val="00095639"/>
    <w:rsid w:val="000B7103"/>
    <w:rsid w:val="000D4980"/>
    <w:rsid w:val="001240D1"/>
    <w:rsid w:val="001311FF"/>
    <w:rsid w:val="001D751C"/>
    <w:rsid w:val="001F56FF"/>
    <w:rsid w:val="00246680"/>
    <w:rsid w:val="00252ED3"/>
    <w:rsid w:val="00255CA5"/>
    <w:rsid w:val="00265558"/>
    <w:rsid w:val="002725A9"/>
    <w:rsid w:val="00273377"/>
    <w:rsid w:val="002972E2"/>
    <w:rsid w:val="002E5592"/>
    <w:rsid w:val="00354A29"/>
    <w:rsid w:val="003D15A8"/>
    <w:rsid w:val="003D196B"/>
    <w:rsid w:val="003E3525"/>
    <w:rsid w:val="003E7512"/>
    <w:rsid w:val="003F088D"/>
    <w:rsid w:val="00454F5C"/>
    <w:rsid w:val="00472612"/>
    <w:rsid w:val="0053505B"/>
    <w:rsid w:val="00594BDA"/>
    <w:rsid w:val="005A4158"/>
    <w:rsid w:val="00667C26"/>
    <w:rsid w:val="00690D6B"/>
    <w:rsid w:val="006E3E54"/>
    <w:rsid w:val="006E733B"/>
    <w:rsid w:val="00710EFD"/>
    <w:rsid w:val="0071367D"/>
    <w:rsid w:val="007C4A9D"/>
    <w:rsid w:val="007E1B2C"/>
    <w:rsid w:val="0081771E"/>
    <w:rsid w:val="008177B3"/>
    <w:rsid w:val="0085496A"/>
    <w:rsid w:val="00875FE9"/>
    <w:rsid w:val="00887FD3"/>
    <w:rsid w:val="008C4103"/>
    <w:rsid w:val="00901239"/>
    <w:rsid w:val="00913B80"/>
    <w:rsid w:val="0091430D"/>
    <w:rsid w:val="00991F00"/>
    <w:rsid w:val="009C7C81"/>
    <w:rsid w:val="009C7CE4"/>
    <w:rsid w:val="009D0212"/>
    <w:rsid w:val="009D0BAF"/>
    <w:rsid w:val="009E20F5"/>
    <w:rsid w:val="009F7B5B"/>
    <w:rsid w:val="00AF2425"/>
    <w:rsid w:val="00B442AA"/>
    <w:rsid w:val="00B505E0"/>
    <w:rsid w:val="00B61D6E"/>
    <w:rsid w:val="00B73CC5"/>
    <w:rsid w:val="00B74C76"/>
    <w:rsid w:val="00B77D96"/>
    <w:rsid w:val="00B851C9"/>
    <w:rsid w:val="00B862B0"/>
    <w:rsid w:val="00BB7E71"/>
    <w:rsid w:val="00BC0310"/>
    <w:rsid w:val="00C022A1"/>
    <w:rsid w:val="00C21074"/>
    <w:rsid w:val="00C40B32"/>
    <w:rsid w:val="00C52CF9"/>
    <w:rsid w:val="00C81C7B"/>
    <w:rsid w:val="00CA7930"/>
    <w:rsid w:val="00CB39D1"/>
    <w:rsid w:val="00CB443D"/>
    <w:rsid w:val="00CF6193"/>
    <w:rsid w:val="00D05C51"/>
    <w:rsid w:val="00D063CB"/>
    <w:rsid w:val="00D22DB1"/>
    <w:rsid w:val="00D55953"/>
    <w:rsid w:val="00D67E9B"/>
    <w:rsid w:val="00D717E3"/>
    <w:rsid w:val="00D72EB7"/>
    <w:rsid w:val="00DF4629"/>
    <w:rsid w:val="00E75B05"/>
    <w:rsid w:val="00EC1EE2"/>
    <w:rsid w:val="00EE594B"/>
    <w:rsid w:val="00F72B08"/>
    <w:rsid w:val="00F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99DD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B4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4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oracle.com/javase/8/docs/api/java/lang/Long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oracle.com/javase/8/docs/api/java/lang/Integer.html" TargetMode="External"/><Relationship Id="rId17" Type="http://schemas.openxmlformats.org/officeDocument/2006/relationships/hyperlink" Target="https://docs.oracle.com/javase/8/docs/api/java/lang/Boolea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javase/8/docs/api/java/lang/Characte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oracle.com/javase/8/docs/api/java/lang/Short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oracle.com/javase/8/docs/api/java/lang/Double.html" TargetMode="External"/><Relationship Id="rId10" Type="http://schemas.openxmlformats.org/officeDocument/2006/relationships/hyperlink" Target="https://docs.oracle.com/javase/8/docs/api/java/lang/Byte.html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oracle.com/javase/8/docs/api/java/lang/Flo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0ef598-0af4-4d19-bb56-0d8d232be8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8D542C21BF04191A589D30FA5E2F8" ma:contentTypeVersion="1" ma:contentTypeDescription="Create a new document." ma:contentTypeScope="" ma:versionID="5b82445e43dc4a1d103b3b4752e5b46e">
  <xsd:schema xmlns:xsd="http://www.w3.org/2001/XMLSchema" xmlns:xs="http://www.w3.org/2001/XMLSchema" xmlns:p="http://schemas.microsoft.com/office/2006/metadata/properties" xmlns:ns2="b60ef598-0af4-4d19-bb56-0d8d232be897" targetNamespace="http://schemas.microsoft.com/office/2006/metadata/properties" ma:root="true" ma:fieldsID="5939329086a55d72d8dca72044133c00" ns2:_="">
    <xsd:import namespace="b60ef598-0af4-4d19-bb56-0d8d232be89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ef598-0af4-4d19-bb56-0d8d232be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793927-39F1-4258-B896-A1BD45980E6A}">
  <ds:schemaRefs>
    <ds:schemaRef ds:uri="http://schemas.microsoft.com/office/2006/metadata/properties"/>
    <ds:schemaRef ds:uri="http://schemas.microsoft.com/office/infopath/2007/PartnerControls"/>
    <ds:schemaRef ds:uri="b60ef598-0af4-4d19-bb56-0d8d232be897"/>
  </ds:schemaRefs>
</ds:datastoreItem>
</file>

<file path=customXml/itemProps2.xml><?xml version="1.0" encoding="utf-8"?>
<ds:datastoreItem xmlns:ds="http://schemas.openxmlformats.org/officeDocument/2006/customXml" ds:itemID="{3F6B6E39-D1BC-449C-AD7E-893A490AC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197A41-3862-465A-B0BF-89EAB3A23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ef598-0af4-4d19-bb56-0d8d232be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Kry SengHort</cp:lastModifiedBy>
  <cp:revision>20</cp:revision>
  <cp:lastPrinted>2014-11-14T06:03:00Z</cp:lastPrinted>
  <dcterms:created xsi:type="dcterms:W3CDTF">2014-11-11T23:41:00Z</dcterms:created>
  <dcterms:modified xsi:type="dcterms:W3CDTF">2022-11-05T17:15:00Z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0x0101005D58D542C21BF04191A589D30FA5E2F8</vt:lpwstr>
  </property>
</Properties>
</file>