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testing #1 (finished core)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 One (Magic Forest):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big do you think you are?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Smaller than in real life abot 5’6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Mood in this place?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Feels...Normal ( I guess lighting were nothing special)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you think you are?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Some sort of </w:t>
      </w:r>
      <w:r w:rsidDel="00000000" w:rsidR="00000000" w:rsidRPr="00000000">
        <w:rPr>
          <w:u w:val="single"/>
          <w:rtl w:val="0"/>
        </w:rPr>
        <w:t xml:space="preserve">UGLY</w:t>
      </w:r>
      <w:r w:rsidDel="00000000" w:rsidR="00000000" w:rsidRPr="00000000">
        <w:rPr>
          <w:rtl w:val="0"/>
        </w:rPr>
        <w:t xml:space="preserve"> forest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feel uncomfortable in any way?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feel fine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see in front of you?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Its’s huge cute rabbit ( change of size required)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movement makes you feel?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It’s a bit too fast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find puzzles intuitive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couldn’t understand  what to press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 Two (Rabbit Hole):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big do you think you are?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Almost the same maybe a bit taller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Mood in this place?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Feels like I am in a dungeon… depressing :(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you think you are?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Creepy box dungeon :((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feel uncomfortable in any way?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feel fine..same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see in front of you?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It’s a transparent table with a bottle on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movement makes you feel?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find puzzles intuitive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Candles feel a bit easer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testing #2 (Near finished product)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 One (Magic Forest):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big do you think you are?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About the same as last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Mood in this place?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Enchanted, Optimistic, Light (YES!)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you think you are?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Enchanted forest (huge success)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feel uncomfortable in any way?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 at 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see in front of you?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see Rabbits butt (lol), rabbit hole in a distance and some trees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movement makes you feel?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find puzzles intuitive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Yes, the pieces of dirt light up when I look at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 Two (Rabbit Hole):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big do you think you are?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Mood in this place?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Mystical, gloomy, magical (perfect)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do you think you are?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a some sort of dungeon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feel uncomfortable in any way?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 at all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see in front of you?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Blue table, door and a flask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movement makes you feel?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Very good movement mechanic and the growing and shrinking feels natural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find puzzles intuitive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