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E67D" w14:textId="7092819E" w:rsidR="00EB4AC2" w:rsidRPr="00EB4AC2" w:rsidRDefault="00CA23C4" w:rsidP="00CA23C4">
      <w:pPr>
        <w:spacing w:before="150" w:after="0" w:line="240" w:lineRule="auto"/>
        <w:rPr>
          <w:rFonts w:eastAsia="Times New Roman" w:cstheme="minorHAnsi"/>
          <w:b/>
          <w:bCs/>
          <w:color w:val="2B2B2B"/>
          <w:sz w:val="36"/>
          <w:szCs w:val="36"/>
        </w:rPr>
      </w:pPr>
      <w:r w:rsidRPr="00EB4AC2">
        <w:rPr>
          <w:rFonts w:eastAsia="Times New Roman" w:cstheme="minorHAnsi"/>
          <w:b/>
          <w:bCs/>
          <w:color w:val="2B2B2B"/>
          <w:sz w:val="36"/>
          <w:szCs w:val="36"/>
        </w:rPr>
        <w:t>Py</w:t>
      </w:r>
      <w:r w:rsidR="00EB4CD8">
        <w:rPr>
          <w:rFonts w:eastAsia="Times New Roman" w:cstheme="minorHAnsi"/>
          <w:b/>
          <w:bCs/>
          <w:color w:val="2B2B2B"/>
          <w:sz w:val="36"/>
          <w:szCs w:val="36"/>
        </w:rPr>
        <w:t>B</w:t>
      </w:r>
      <w:r w:rsidRPr="00EB4AC2">
        <w:rPr>
          <w:rFonts w:eastAsia="Times New Roman" w:cstheme="minorHAnsi"/>
          <w:b/>
          <w:bCs/>
          <w:color w:val="2B2B2B"/>
          <w:sz w:val="36"/>
          <w:szCs w:val="36"/>
        </w:rPr>
        <w:t>er Rides Analysis</w:t>
      </w:r>
    </w:p>
    <w:p w14:paraId="1523BF7B" w14:textId="77777777" w:rsidR="00EB4AC2" w:rsidRDefault="00EB4AC2" w:rsidP="00CA23C4">
      <w:pPr>
        <w:spacing w:before="150" w:after="0" w:line="240" w:lineRule="auto"/>
        <w:rPr>
          <w:rFonts w:ascii="Roboto" w:eastAsia="Times New Roman" w:hAnsi="Roboto" w:cs="Times New Roman"/>
          <w:b/>
          <w:bCs/>
          <w:color w:val="2B2B2B"/>
          <w:sz w:val="36"/>
          <w:szCs w:val="36"/>
        </w:rPr>
      </w:pPr>
    </w:p>
    <w:p w14:paraId="09584F94" w14:textId="48F919EB" w:rsidR="00CA23C4" w:rsidRPr="00CA23C4" w:rsidRDefault="00EB4AC2" w:rsidP="004A0CB3">
      <w:pPr>
        <w:spacing w:before="150" w:after="0" w:line="360" w:lineRule="atLeast"/>
        <w:rPr>
          <w:rFonts w:eastAsia="Times New Roman" w:cstheme="minorHAnsi"/>
          <w:b/>
          <w:bCs/>
          <w:color w:val="2B2B2B"/>
          <w:sz w:val="32"/>
          <w:szCs w:val="32"/>
        </w:rPr>
      </w:pPr>
      <w:r w:rsidRPr="00EB4AC2">
        <w:rPr>
          <w:rFonts w:eastAsia="Times New Roman" w:cstheme="minorHAnsi"/>
          <w:b/>
          <w:bCs/>
          <w:color w:val="2B2B2B"/>
          <w:sz w:val="32"/>
          <w:szCs w:val="32"/>
        </w:rPr>
        <w:t>Analysis Overview</w:t>
      </w:r>
    </w:p>
    <w:p w14:paraId="58850BAA" w14:textId="7E545110" w:rsidR="00EB4AC2" w:rsidRDefault="00E04025" w:rsidP="00EB4AC2">
      <w:pPr>
        <w:spacing w:before="100" w:beforeAutospacing="1" w:after="100" w:afterAutospacing="1" w:line="360" w:lineRule="atLeast"/>
        <w:rPr>
          <w:rFonts w:ascii="Roboto" w:eastAsia="Times New Roman" w:hAnsi="Roboto" w:cs="Times New Roman"/>
          <w:b/>
          <w:bCs/>
          <w:color w:val="2B2B2B"/>
          <w:sz w:val="24"/>
          <w:szCs w:val="24"/>
        </w:rPr>
      </w:pPr>
      <w:r>
        <w:rPr>
          <w:rFonts w:ascii="Roboto" w:eastAsia="Times New Roman" w:hAnsi="Roboto" w:cs="Times New Roman"/>
          <w:color w:val="2B2B2B"/>
          <w:sz w:val="24"/>
          <w:szCs w:val="24"/>
        </w:rPr>
        <w:t xml:space="preserve">The purpose of the </w:t>
      </w:r>
      <w:r w:rsidR="000C5CD5">
        <w:rPr>
          <w:rFonts w:ascii="Roboto" w:eastAsia="Times New Roman" w:hAnsi="Roboto" w:cs="Times New Roman"/>
          <w:color w:val="2B2B2B"/>
          <w:sz w:val="24"/>
          <w:szCs w:val="24"/>
        </w:rPr>
        <w:t>Py</w:t>
      </w:r>
      <w:r w:rsidR="00B730D6">
        <w:rPr>
          <w:rFonts w:ascii="Roboto" w:eastAsia="Times New Roman" w:hAnsi="Roboto" w:cs="Times New Roman"/>
          <w:color w:val="2B2B2B"/>
          <w:sz w:val="24"/>
          <w:szCs w:val="24"/>
        </w:rPr>
        <w:t>B</w:t>
      </w:r>
      <w:r w:rsidR="000C5CD5">
        <w:rPr>
          <w:rFonts w:ascii="Roboto" w:eastAsia="Times New Roman" w:hAnsi="Roboto" w:cs="Times New Roman"/>
          <w:color w:val="2B2B2B"/>
          <w:sz w:val="24"/>
          <w:szCs w:val="24"/>
        </w:rPr>
        <w:t>er Ride Analysis</w:t>
      </w:r>
      <w:r w:rsidR="0013670C">
        <w:rPr>
          <w:rFonts w:ascii="Roboto" w:eastAsia="Times New Roman" w:hAnsi="Roboto" w:cs="Times New Roman"/>
          <w:color w:val="2B2B2B"/>
          <w:sz w:val="24"/>
          <w:szCs w:val="24"/>
        </w:rPr>
        <w:t xml:space="preserve"> is to showcase the total weekly fares for each city type (suburban, urban, and rural).</w:t>
      </w:r>
      <w:r w:rsidR="008A4912">
        <w:rPr>
          <w:rFonts w:ascii="Roboto" w:eastAsia="Times New Roman" w:hAnsi="Roboto" w:cs="Times New Roman"/>
          <w:color w:val="2B2B2B"/>
          <w:sz w:val="24"/>
          <w:szCs w:val="24"/>
        </w:rPr>
        <w:t xml:space="preserve"> We’ll showcase said fares by creating a data frame and visualize that data frame with a multiple – line graph. </w:t>
      </w:r>
      <w:r w:rsidR="0013670C">
        <w:rPr>
          <w:rFonts w:ascii="Roboto" w:eastAsia="Times New Roman" w:hAnsi="Roboto" w:cs="Times New Roman"/>
          <w:color w:val="2B2B2B"/>
          <w:sz w:val="24"/>
          <w:szCs w:val="24"/>
        </w:rPr>
        <w:t xml:space="preserve"> Here we will </w:t>
      </w:r>
      <w:r w:rsidR="00B730D6">
        <w:rPr>
          <w:rFonts w:ascii="Roboto" w:eastAsia="Times New Roman" w:hAnsi="Roboto" w:cs="Times New Roman"/>
          <w:color w:val="2B2B2B"/>
          <w:sz w:val="24"/>
          <w:szCs w:val="24"/>
        </w:rPr>
        <w:t xml:space="preserve">further identify the differences in fares by the compiled </w:t>
      </w:r>
      <w:r w:rsidR="0013670C">
        <w:rPr>
          <w:rFonts w:ascii="Roboto" w:eastAsia="Times New Roman" w:hAnsi="Roboto" w:cs="Times New Roman"/>
          <w:color w:val="2B2B2B"/>
          <w:sz w:val="24"/>
          <w:szCs w:val="24"/>
        </w:rPr>
        <w:t xml:space="preserve">weekly fares </w:t>
      </w:r>
      <w:r w:rsidR="00B730D6">
        <w:rPr>
          <w:rFonts w:ascii="Roboto" w:eastAsia="Times New Roman" w:hAnsi="Roboto" w:cs="Times New Roman"/>
          <w:color w:val="2B2B2B"/>
          <w:sz w:val="24"/>
          <w:szCs w:val="24"/>
        </w:rPr>
        <w:t xml:space="preserve">by city type. We’ll also identify how </w:t>
      </w:r>
      <w:r w:rsidR="008A4912">
        <w:rPr>
          <w:rFonts w:ascii="Roboto" w:eastAsia="Times New Roman" w:hAnsi="Roboto" w:cs="Times New Roman"/>
          <w:color w:val="2B2B2B"/>
          <w:sz w:val="24"/>
          <w:szCs w:val="24"/>
        </w:rPr>
        <w:t xml:space="preserve">discovered differences </w:t>
      </w:r>
      <w:r w:rsidR="00B730D6">
        <w:rPr>
          <w:rFonts w:ascii="Roboto" w:eastAsia="Times New Roman" w:hAnsi="Roboto" w:cs="Times New Roman"/>
          <w:color w:val="2B2B2B"/>
          <w:sz w:val="24"/>
          <w:szCs w:val="24"/>
        </w:rPr>
        <w:t xml:space="preserve">can be used by PyBer Corporate. </w:t>
      </w:r>
    </w:p>
    <w:p w14:paraId="0B4B2E03" w14:textId="072A40F0" w:rsidR="00CA23C4" w:rsidRDefault="00320822" w:rsidP="00D5180C">
      <w:pPr>
        <w:spacing w:before="150" w:after="0" w:line="360" w:lineRule="atLeast"/>
        <w:rPr>
          <w:rFonts w:eastAsia="Times New Roman" w:cstheme="minorHAnsi"/>
          <w:b/>
          <w:bCs/>
          <w:color w:val="2B2B2B"/>
          <w:sz w:val="32"/>
          <w:szCs w:val="32"/>
        </w:rPr>
      </w:pPr>
      <w:r>
        <w:rPr>
          <w:rFonts w:eastAsia="Times New Roman" w:cstheme="minorHAnsi"/>
          <w:b/>
          <w:bCs/>
          <w:color w:val="2B2B2B"/>
          <w:sz w:val="32"/>
          <w:szCs w:val="32"/>
        </w:rPr>
        <w:t>Results</w:t>
      </w:r>
      <w:r w:rsidR="0009221E">
        <w:rPr>
          <w:rFonts w:eastAsia="Times New Roman" w:cstheme="minorHAnsi"/>
          <w:b/>
          <w:bCs/>
          <w:color w:val="2B2B2B"/>
          <w:sz w:val="32"/>
          <w:szCs w:val="32"/>
        </w:rPr>
        <w:t>:</w:t>
      </w:r>
    </w:p>
    <w:p w14:paraId="7B09F0E1" w14:textId="77777777" w:rsidR="00EB4CD8" w:rsidRDefault="00EB4CD8" w:rsidP="00D5180C">
      <w:pPr>
        <w:spacing w:before="150" w:after="0" w:line="360" w:lineRule="atLeast"/>
        <w:rPr>
          <w:rFonts w:eastAsia="Times New Roman" w:cstheme="minorHAnsi"/>
          <w:b/>
          <w:bCs/>
          <w:color w:val="2B2B2B"/>
          <w:sz w:val="32"/>
          <w:szCs w:val="32"/>
        </w:rPr>
      </w:pPr>
    </w:p>
    <w:p w14:paraId="7641DE4A" w14:textId="72937302" w:rsidR="00EB4CD8" w:rsidRDefault="00EB4CD8" w:rsidP="00D5180C">
      <w:pPr>
        <w:spacing w:before="150" w:after="0" w:line="360" w:lineRule="atLeast"/>
        <w:rPr>
          <w:rFonts w:eastAsia="Times New Roman" w:cstheme="minorHAnsi"/>
          <w:b/>
          <w:bCs/>
          <w:color w:val="2B2B2B"/>
          <w:sz w:val="32"/>
          <w:szCs w:val="32"/>
        </w:rPr>
      </w:pPr>
      <w:r>
        <w:rPr>
          <w:rFonts w:eastAsia="Times New Roman" w:cstheme="minorHAnsi"/>
          <w:b/>
          <w:bCs/>
          <w:noProof/>
          <w:color w:val="2B2B2B"/>
          <w:sz w:val="32"/>
          <w:szCs w:val="32"/>
        </w:rPr>
        <w:drawing>
          <wp:inline distT="0" distB="0" distL="0" distR="0" wp14:anchorId="22D630AC" wp14:editId="285C28BC">
            <wp:extent cx="5675630" cy="14446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5630" cy="1444625"/>
                    </a:xfrm>
                    <a:prstGeom prst="rect">
                      <a:avLst/>
                    </a:prstGeom>
                    <a:noFill/>
                  </pic:spPr>
                </pic:pic>
              </a:graphicData>
            </a:graphic>
          </wp:inline>
        </w:drawing>
      </w:r>
    </w:p>
    <w:p w14:paraId="1F654E5F" w14:textId="77777777" w:rsidR="00EB4CD8" w:rsidRPr="00320822" w:rsidRDefault="00EB4CD8" w:rsidP="00D5180C">
      <w:pPr>
        <w:spacing w:before="150" w:after="0" w:line="360" w:lineRule="atLeast"/>
        <w:rPr>
          <w:rFonts w:ascii="Roboto" w:eastAsia="Times New Roman" w:hAnsi="Roboto" w:cs="Times New Roman"/>
          <w:b/>
          <w:bCs/>
          <w:color w:val="2B2B2B"/>
          <w:sz w:val="24"/>
          <w:szCs w:val="24"/>
        </w:rPr>
      </w:pPr>
    </w:p>
    <w:p w14:paraId="6C764DAC" w14:textId="56CBF3EC" w:rsidR="0090308B" w:rsidRPr="008806FB" w:rsidRDefault="0090308B" w:rsidP="00D5180C">
      <w:pPr>
        <w:spacing w:before="150" w:after="0" w:line="360" w:lineRule="atLeast"/>
        <w:rPr>
          <w:rFonts w:eastAsia="Times New Roman" w:cstheme="minorHAnsi"/>
          <w:b/>
          <w:bCs/>
          <w:color w:val="2B2B2B"/>
          <w:sz w:val="28"/>
          <w:szCs w:val="28"/>
        </w:rPr>
      </w:pPr>
      <w:r w:rsidRPr="008806FB">
        <w:rPr>
          <w:rFonts w:eastAsia="Times New Roman" w:cstheme="minorHAnsi"/>
          <w:b/>
          <w:bCs/>
          <w:color w:val="2B2B2B"/>
          <w:sz w:val="28"/>
          <w:szCs w:val="28"/>
        </w:rPr>
        <w:t>Rural Areas</w:t>
      </w:r>
    </w:p>
    <w:p w14:paraId="7B554938" w14:textId="781DBFB8" w:rsidR="00167E45" w:rsidRDefault="004017F8" w:rsidP="00D5180C">
      <w:pPr>
        <w:spacing w:before="150" w:after="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data frame results show </w:t>
      </w:r>
      <w:r w:rsidR="0090308B">
        <w:rPr>
          <w:rFonts w:ascii="Roboto" w:eastAsia="Times New Roman" w:hAnsi="Roboto" w:cs="Times New Roman"/>
          <w:color w:val="2B2B2B"/>
          <w:sz w:val="24"/>
          <w:szCs w:val="24"/>
        </w:rPr>
        <w:t xml:space="preserve">an interesting fare disparity for riders in rural areas. While the total number of rides is the lowest amongst the 3 city types (rural, suburban and urban), the drivers in rural areas have the highest average fare of </w:t>
      </w:r>
      <w:r w:rsidR="00CA4B7B">
        <w:rPr>
          <w:rFonts w:ascii="Roboto" w:eastAsia="Times New Roman" w:hAnsi="Roboto" w:cs="Times New Roman"/>
          <w:color w:val="2B2B2B"/>
          <w:sz w:val="24"/>
          <w:szCs w:val="24"/>
        </w:rPr>
        <w:t xml:space="preserve">about $55. The average fare per ride is about $35, </w:t>
      </w:r>
      <w:r w:rsidR="00EB4CD8">
        <w:rPr>
          <w:rFonts w:ascii="Roboto" w:eastAsia="Times New Roman" w:hAnsi="Roboto" w:cs="Times New Roman"/>
          <w:color w:val="2B2B2B"/>
          <w:sz w:val="24"/>
          <w:szCs w:val="24"/>
        </w:rPr>
        <w:t>and</w:t>
      </w:r>
      <w:r w:rsidR="00CA4B7B">
        <w:rPr>
          <w:rFonts w:ascii="Roboto" w:eastAsia="Times New Roman" w:hAnsi="Roboto" w:cs="Times New Roman"/>
          <w:color w:val="2B2B2B"/>
          <w:sz w:val="24"/>
          <w:szCs w:val="24"/>
        </w:rPr>
        <w:t xml:space="preserve"> the highest average fare among the city types. Though the riders and drivers in rural areas have the highest fares, the total number of fares, rides, and drivers is the lowest. </w:t>
      </w:r>
      <w:r w:rsidR="00167E45">
        <w:rPr>
          <w:rFonts w:ascii="Roboto" w:eastAsia="Times New Roman" w:hAnsi="Roboto" w:cs="Times New Roman"/>
          <w:color w:val="2B2B2B"/>
          <w:sz w:val="24"/>
          <w:szCs w:val="24"/>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302"/>
        <w:gridCol w:w="1152"/>
        <w:gridCol w:w="2069"/>
        <w:gridCol w:w="2212"/>
        <w:gridCol w:w="798"/>
      </w:tblGrid>
      <w:tr w:rsidR="00167E45" w:rsidRPr="00167E45" w14:paraId="4354F35B" w14:textId="77777777" w:rsidTr="00167E45">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1AC1D6"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Total Rides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AD361"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Total Drivers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C299F"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Total Fares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59C7E"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Average Fare per Ride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15E8D"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Average Fare per Driver</w:t>
            </w:r>
          </w:p>
        </w:tc>
      </w:tr>
      <w:tr w:rsidR="00167E45" w:rsidRPr="00167E45" w14:paraId="61C5C8A0" w14:textId="77777777" w:rsidTr="00167E4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8C360" w14:textId="77777777" w:rsidR="00167E45" w:rsidRPr="00167E45" w:rsidRDefault="00167E45" w:rsidP="00167E45">
            <w:pPr>
              <w:spacing w:before="150" w:after="0" w:line="360" w:lineRule="atLeast"/>
              <w:rPr>
                <w:rFonts w:eastAsia="Times New Roman" w:cstheme="minorHAnsi"/>
                <w:b/>
                <w:bCs/>
                <w:color w:val="2B2B2B"/>
                <w:sz w:val="20"/>
                <w:szCs w:val="20"/>
              </w:rPr>
            </w:pPr>
            <w:r w:rsidRPr="00167E45">
              <w:rPr>
                <w:rFonts w:eastAsia="Times New Roman" w:cstheme="minorHAnsi"/>
                <w:b/>
                <w:bCs/>
                <w:color w:val="2B2B2B"/>
                <w:sz w:val="20"/>
                <w:szCs w:val="20"/>
              </w:rPr>
              <w:t>Rural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C0122" w14:textId="77777777" w:rsidR="00167E45" w:rsidRPr="00167E45" w:rsidRDefault="00167E45" w:rsidP="00167E45">
            <w:pPr>
              <w:spacing w:before="150" w:after="0" w:line="360" w:lineRule="atLeast"/>
              <w:rPr>
                <w:rFonts w:eastAsia="Times New Roman" w:cstheme="minorHAnsi"/>
                <w:color w:val="2B2B2B"/>
                <w:sz w:val="20"/>
                <w:szCs w:val="20"/>
              </w:rPr>
            </w:pPr>
            <w:r w:rsidRPr="00167E45">
              <w:rPr>
                <w:rFonts w:eastAsia="Times New Roman" w:cstheme="minorHAnsi"/>
                <w:color w:val="2B2B2B"/>
                <w:sz w:val="20"/>
                <w:szCs w:val="20"/>
              </w:rPr>
              <w:t>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4453A" w14:textId="77777777" w:rsidR="00167E45" w:rsidRPr="00167E45" w:rsidRDefault="00167E45" w:rsidP="00167E45">
            <w:pPr>
              <w:spacing w:before="150" w:after="0" w:line="360" w:lineRule="atLeast"/>
              <w:rPr>
                <w:rFonts w:eastAsia="Times New Roman" w:cstheme="minorHAnsi"/>
                <w:color w:val="2B2B2B"/>
                <w:sz w:val="20"/>
                <w:szCs w:val="20"/>
              </w:rPr>
            </w:pPr>
            <w:r w:rsidRPr="00167E45">
              <w:rPr>
                <w:rFonts w:eastAsia="Times New Roman" w:cstheme="minorHAnsi"/>
                <w:color w:val="2B2B2B"/>
                <w:sz w:val="20"/>
                <w:szCs w:val="20"/>
              </w:rPr>
              <w:t>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E08DAC" w14:textId="77777777" w:rsidR="00167E45" w:rsidRPr="00167E45" w:rsidRDefault="00167E45" w:rsidP="00167E45">
            <w:pPr>
              <w:spacing w:before="150" w:after="0" w:line="360" w:lineRule="atLeast"/>
              <w:rPr>
                <w:rFonts w:eastAsia="Times New Roman" w:cstheme="minorHAnsi"/>
                <w:color w:val="2B2B2B"/>
                <w:sz w:val="20"/>
                <w:szCs w:val="20"/>
              </w:rPr>
            </w:pPr>
            <w:r w:rsidRPr="00167E45">
              <w:rPr>
                <w:rFonts w:eastAsia="Times New Roman" w:cstheme="minorHAnsi"/>
                <w:color w:val="2B2B2B"/>
                <w:sz w:val="20"/>
                <w:szCs w:val="20"/>
              </w:rPr>
              <w:t>$4,327.93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7E3E4" w14:textId="77777777" w:rsidR="00167E45" w:rsidRPr="00167E45" w:rsidRDefault="00167E45" w:rsidP="00167E45">
            <w:pPr>
              <w:spacing w:before="150" w:after="0" w:line="360" w:lineRule="atLeast"/>
              <w:rPr>
                <w:rFonts w:eastAsia="Times New Roman" w:cstheme="minorHAnsi"/>
                <w:color w:val="2B2B2B"/>
                <w:sz w:val="20"/>
                <w:szCs w:val="20"/>
              </w:rPr>
            </w:pPr>
            <w:r w:rsidRPr="00167E45">
              <w:rPr>
                <w:rFonts w:eastAsia="Times New Roman" w:cstheme="minorHAnsi"/>
                <w:color w:val="2B2B2B"/>
                <w:sz w:val="20"/>
                <w:szCs w:val="20"/>
              </w:rPr>
              <w:t>$34.62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DE6498" w14:textId="77777777" w:rsidR="00167E45" w:rsidRPr="00167E45" w:rsidRDefault="00167E45" w:rsidP="00167E45">
            <w:pPr>
              <w:spacing w:before="150" w:after="0" w:line="360" w:lineRule="atLeast"/>
              <w:rPr>
                <w:rFonts w:eastAsia="Times New Roman" w:cstheme="minorHAnsi"/>
                <w:color w:val="2B2B2B"/>
                <w:sz w:val="20"/>
                <w:szCs w:val="20"/>
              </w:rPr>
            </w:pPr>
            <w:r w:rsidRPr="00167E45">
              <w:rPr>
                <w:rFonts w:eastAsia="Times New Roman" w:cstheme="minorHAnsi"/>
                <w:color w:val="2B2B2B"/>
                <w:sz w:val="20"/>
                <w:szCs w:val="20"/>
              </w:rPr>
              <w:t>$55.49</w:t>
            </w:r>
          </w:p>
        </w:tc>
      </w:tr>
    </w:tbl>
    <w:p w14:paraId="7FD912A2" w14:textId="77777777" w:rsidR="0009221E" w:rsidRDefault="0009221E" w:rsidP="00D5180C">
      <w:pPr>
        <w:spacing w:before="150" w:after="0" w:line="360" w:lineRule="atLeast"/>
        <w:rPr>
          <w:rFonts w:eastAsia="Times New Roman" w:cstheme="minorHAnsi"/>
          <w:b/>
          <w:bCs/>
          <w:color w:val="2B2B2B"/>
          <w:sz w:val="28"/>
          <w:szCs w:val="28"/>
        </w:rPr>
      </w:pPr>
    </w:p>
    <w:p w14:paraId="402A1F74" w14:textId="3FE2EE34" w:rsidR="00167E45" w:rsidRDefault="008806FB" w:rsidP="00D5180C">
      <w:pPr>
        <w:spacing w:before="150" w:after="0" w:line="360" w:lineRule="atLeast"/>
        <w:rPr>
          <w:rFonts w:eastAsia="Times New Roman" w:cstheme="minorHAnsi"/>
          <w:b/>
          <w:bCs/>
          <w:color w:val="2B2B2B"/>
          <w:sz w:val="28"/>
          <w:szCs w:val="28"/>
        </w:rPr>
      </w:pPr>
      <w:r w:rsidRPr="008806FB">
        <w:rPr>
          <w:rFonts w:eastAsia="Times New Roman" w:cstheme="minorHAnsi"/>
          <w:b/>
          <w:bCs/>
          <w:color w:val="2B2B2B"/>
          <w:sz w:val="28"/>
          <w:szCs w:val="28"/>
        </w:rPr>
        <w:t>Suburban Areas</w:t>
      </w:r>
    </w:p>
    <w:p w14:paraId="1C4F7171" w14:textId="405CB6F0" w:rsidR="0009221E" w:rsidRDefault="008806FB" w:rsidP="00D5180C">
      <w:pPr>
        <w:spacing w:before="150" w:after="0" w:line="360" w:lineRule="atLeast"/>
        <w:rPr>
          <w:rFonts w:eastAsia="Times New Roman" w:cstheme="minorHAnsi"/>
          <w:color w:val="2B2B2B"/>
          <w:sz w:val="24"/>
          <w:szCs w:val="24"/>
        </w:rPr>
      </w:pPr>
      <w:r>
        <w:rPr>
          <w:rFonts w:eastAsia="Times New Roman" w:cstheme="minorHAnsi"/>
          <w:color w:val="2B2B2B"/>
          <w:sz w:val="24"/>
          <w:szCs w:val="24"/>
        </w:rPr>
        <w:t>While the data frame results show that the fares per ride are lower than those in rural areas</w:t>
      </w:r>
      <w:r w:rsidR="007C75B2">
        <w:rPr>
          <w:rFonts w:eastAsia="Times New Roman" w:cstheme="minorHAnsi"/>
          <w:color w:val="2B2B2B"/>
          <w:sz w:val="24"/>
          <w:szCs w:val="24"/>
        </w:rPr>
        <w:t xml:space="preserve">; at about $31 per ride, they are still close to those in rural areas when compared to the higher number of total rides, drivers and fares.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302"/>
        <w:gridCol w:w="1152"/>
        <w:gridCol w:w="2069"/>
        <w:gridCol w:w="2212"/>
        <w:gridCol w:w="798"/>
      </w:tblGrid>
      <w:tr w:rsidR="004A0CB3" w:rsidRPr="004A0CB3" w14:paraId="45A2D0D7" w14:textId="77777777" w:rsidTr="004A0CB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8F28F3" w14:textId="77777777" w:rsidR="004A0CB3" w:rsidRPr="004A0CB3" w:rsidRDefault="004A0CB3" w:rsidP="004A0CB3">
            <w:pPr>
              <w:spacing w:before="150" w:after="0" w:line="360" w:lineRule="atLeast"/>
              <w:rPr>
                <w:rFonts w:eastAsia="Times New Roman" w:cstheme="minorHAnsi"/>
                <w:b/>
                <w:bCs/>
                <w:color w:val="2B2B2B"/>
                <w:sz w:val="20"/>
                <w:szCs w:val="20"/>
              </w:rPr>
            </w:pPr>
            <w:bookmarkStart w:id="0" w:name="_Hlk103439614"/>
            <w:r w:rsidRPr="004A0CB3">
              <w:rPr>
                <w:rFonts w:eastAsia="Times New Roman" w:cstheme="minorHAnsi"/>
                <w:b/>
                <w:bCs/>
                <w:color w:val="2B2B2B"/>
                <w:sz w:val="20"/>
                <w:szCs w:val="20"/>
              </w:rPr>
              <w:t>Total Rides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22D52F" w14:textId="77777777" w:rsidR="004A0CB3" w:rsidRPr="004A0CB3" w:rsidRDefault="004A0CB3" w:rsidP="004A0CB3">
            <w:pPr>
              <w:spacing w:before="150" w:after="0" w:line="360" w:lineRule="atLeast"/>
              <w:rPr>
                <w:rFonts w:eastAsia="Times New Roman" w:cstheme="minorHAnsi"/>
                <w:b/>
                <w:bCs/>
                <w:color w:val="2B2B2B"/>
                <w:sz w:val="20"/>
                <w:szCs w:val="20"/>
              </w:rPr>
            </w:pPr>
            <w:r w:rsidRPr="004A0CB3">
              <w:rPr>
                <w:rFonts w:eastAsia="Times New Roman" w:cstheme="minorHAnsi"/>
                <w:b/>
                <w:bCs/>
                <w:color w:val="2B2B2B"/>
                <w:sz w:val="20"/>
                <w:szCs w:val="20"/>
              </w:rPr>
              <w:t>Total Drivers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93CED" w14:textId="77777777" w:rsidR="004A0CB3" w:rsidRPr="004A0CB3" w:rsidRDefault="004A0CB3" w:rsidP="004A0CB3">
            <w:pPr>
              <w:spacing w:before="150" w:after="0" w:line="360" w:lineRule="atLeast"/>
              <w:rPr>
                <w:rFonts w:eastAsia="Times New Roman" w:cstheme="minorHAnsi"/>
                <w:b/>
                <w:bCs/>
                <w:color w:val="2B2B2B"/>
                <w:sz w:val="20"/>
                <w:szCs w:val="20"/>
              </w:rPr>
            </w:pPr>
            <w:r w:rsidRPr="004A0CB3">
              <w:rPr>
                <w:rFonts w:eastAsia="Times New Roman" w:cstheme="minorHAnsi"/>
                <w:b/>
                <w:bCs/>
                <w:color w:val="2B2B2B"/>
                <w:sz w:val="20"/>
                <w:szCs w:val="20"/>
              </w:rPr>
              <w:t>Total Fares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830334" w14:textId="77777777" w:rsidR="004A0CB3" w:rsidRPr="004A0CB3" w:rsidRDefault="004A0CB3" w:rsidP="004A0CB3">
            <w:pPr>
              <w:spacing w:before="150" w:after="0" w:line="360" w:lineRule="atLeast"/>
              <w:rPr>
                <w:rFonts w:eastAsia="Times New Roman" w:cstheme="minorHAnsi"/>
                <w:b/>
                <w:bCs/>
                <w:color w:val="2B2B2B"/>
                <w:sz w:val="20"/>
                <w:szCs w:val="20"/>
              </w:rPr>
            </w:pPr>
            <w:r w:rsidRPr="004A0CB3">
              <w:rPr>
                <w:rFonts w:eastAsia="Times New Roman" w:cstheme="minorHAnsi"/>
                <w:b/>
                <w:bCs/>
                <w:color w:val="2B2B2B"/>
                <w:sz w:val="20"/>
                <w:szCs w:val="20"/>
              </w:rPr>
              <w:t>Average Fare per Ride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E90B9" w14:textId="77777777" w:rsidR="004A0CB3" w:rsidRPr="004A0CB3" w:rsidRDefault="004A0CB3" w:rsidP="004A0CB3">
            <w:pPr>
              <w:spacing w:before="150" w:after="0" w:line="360" w:lineRule="atLeast"/>
              <w:rPr>
                <w:rFonts w:eastAsia="Times New Roman" w:cstheme="minorHAnsi"/>
                <w:b/>
                <w:bCs/>
                <w:color w:val="2B2B2B"/>
                <w:sz w:val="20"/>
                <w:szCs w:val="20"/>
              </w:rPr>
            </w:pPr>
            <w:r w:rsidRPr="004A0CB3">
              <w:rPr>
                <w:rFonts w:eastAsia="Times New Roman" w:cstheme="minorHAnsi"/>
                <w:b/>
                <w:bCs/>
                <w:color w:val="2B2B2B"/>
                <w:sz w:val="20"/>
                <w:szCs w:val="20"/>
              </w:rPr>
              <w:t>Average Fare per Driver</w:t>
            </w:r>
          </w:p>
        </w:tc>
      </w:tr>
      <w:tr w:rsidR="004A0CB3" w:rsidRPr="004A0CB3" w14:paraId="1E693589" w14:textId="77777777" w:rsidTr="004A0CB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B8E19" w14:textId="77777777" w:rsidR="004A0CB3" w:rsidRPr="004A0CB3" w:rsidRDefault="004A0CB3" w:rsidP="004A0CB3">
            <w:pPr>
              <w:spacing w:before="150" w:after="0" w:line="360" w:lineRule="atLeast"/>
              <w:rPr>
                <w:rFonts w:eastAsia="Times New Roman" w:cstheme="minorHAnsi"/>
                <w:b/>
                <w:bCs/>
                <w:color w:val="2B2B2B"/>
                <w:sz w:val="20"/>
                <w:szCs w:val="20"/>
              </w:rPr>
            </w:pPr>
            <w:r w:rsidRPr="004A0CB3">
              <w:rPr>
                <w:rFonts w:eastAsia="Times New Roman" w:cstheme="minorHAnsi"/>
                <w:b/>
                <w:bCs/>
                <w:color w:val="2B2B2B"/>
                <w:sz w:val="20"/>
                <w:szCs w:val="20"/>
              </w:rPr>
              <w:t>Suburban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75102" w14:textId="77777777" w:rsidR="004A0CB3" w:rsidRPr="004A0CB3" w:rsidRDefault="004A0CB3" w:rsidP="004A0CB3">
            <w:pPr>
              <w:spacing w:before="150" w:after="0" w:line="360" w:lineRule="atLeast"/>
              <w:rPr>
                <w:rFonts w:eastAsia="Times New Roman" w:cstheme="minorHAnsi"/>
                <w:color w:val="2B2B2B"/>
                <w:sz w:val="20"/>
                <w:szCs w:val="20"/>
              </w:rPr>
            </w:pPr>
            <w:r w:rsidRPr="004A0CB3">
              <w:rPr>
                <w:rFonts w:eastAsia="Times New Roman" w:cstheme="minorHAnsi"/>
                <w:color w:val="2B2B2B"/>
                <w:sz w:val="20"/>
                <w:szCs w:val="20"/>
              </w:rPr>
              <w:t>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B6EB4" w14:textId="77777777" w:rsidR="004A0CB3" w:rsidRPr="004A0CB3" w:rsidRDefault="004A0CB3" w:rsidP="004A0CB3">
            <w:pPr>
              <w:spacing w:before="150" w:after="0" w:line="360" w:lineRule="atLeast"/>
              <w:rPr>
                <w:rFonts w:eastAsia="Times New Roman" w:cstheme="minorHAnsi"/>
                <w:color w:val="2B2B2B"/>
                <w:sz w:val="20"/>
                <w:szCs w:val="20"/>
              </w:rPr>
            </w:pPr>
            <w:r w:rsidRPr="004A0CB3">
              <w:rPr>
                <w:rFonts w:eastAsia="Times New Roman" w:cstheme="minorHAnsi"/>
                <w:color w:val="2B2B2B"/>
                <w:sz w:val="20"/>
                <w:szCs w:val="20"/>
              </w:rPr>
              <w:t>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2B2FA" w14:textId="77777777" w:rsidR="004A0CB3" w:rsidRPr="004A0CB3" w:rsidRDefault="004A0CB3" w:rsidP="004A0CB3">
            <w:pPr>
              <w:spacing w:before="150" w:after="0" w:line="360" w:lineRule="atLeast"/>
              <w:rPr>
                <w:rFonts w:eastAsia="Times New Roman" w:cstheme="minorHAnsi"/>
                <w:color w:val="2B2B2B"/>
                <w:sz w:val="20"/>
                <w:szCs w:val="20"/>
              </w:rPr>
            </w:pPr>
            <w:r w:rsidRPr="004A0CB3">
              <w:rPr>
                <w:rFonts w:eastAsia="Times New Roman" w:cstheme="minorHAnsi"/>
                <w:color w:val="2B2B2B"/>
                <w:sz w:val="20"/>
                <w:szCs w:val="20"/>
              </w:rPr>
              <w:t>$19,356.33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78F484" w14:textId="77777777" w:rsidR="004A0CB3" w:rsidRPr="004A0CB3" w:rsidRDefault="004A0CB3" w:rsidP="004A0CB3">
            <w:pPr>
              <w:spacing w:before="150" w:after="0" w:line="360" w:lineRule="atLeast"/>
              <w:rPr>
                <w:rFonts w:eastAsia="Times New Roman" w:cstheme="minorHAnsi"/>
                <w:color w:val="2B2B2B"/>
                <w:sz w:val="20"/>
                <w:szCs w:val="20"/>
              </w:rPr>
            </w:pPr>
            <w:r w:rsidRPr="004A0CB3">
              <w:rPr>
                <w:rFonts w:eastAsia="Times New Roman" w:cstheme="minorHAnsi"/>
                <w:color w:val="2B2B2B"/>
                <w:sz w:val="20"/>
                <w:szCs w:val="20"/>
              </w:rPr>
              <w:t>$30.97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4941AC" w14:textId="77777777" w:rsidR="004A0CB3" w:rsidRPr="004A0CB3" w:rsidRDefault="004A0CB3" w:rsidP="004A0CB3">
            <w:pPr>
              <w:spacing w:before="150" w:after="0" w:line="360" w:lineRule="atLeast"/>
              <w:rPr>
                <w:rFonts w:eastAsia="Times New Roman" w:cstheme="minorHAnsi"/>
                <w:color w:val="2B2B2B"/>
                <w:sz w:val="20"/>
                <w:szCs w:val="20"/>
              </w:rPr>
            </w:pPr>
            <w:r w:rsidRPr="004A0CB3">
              <w:rPr>
                <w:rFonts w:eastAsia="Times New Roman" w:cstheme="minorHAnsi"/>
                <w:color w:val="2B2B2B"/>
                <w:sz w:val="20"/>
                <w:szCs w:val="20"/>
              </w:rPr>
              <w:t>$39.50</w:t>
            </w:r>
          </w:p>
        </w:tc>
      </w:tr>
      <w:bookmarkEnd w:id="0"/>
    </w:tbl>
    <w:p w14:paraId="1E750706" w14:textId="77777777" w:rsidR="00D5180C" w:rsidRDefault="00D5180C" w:rsidP="00320822">
      <w:pPr>
        <w:spacing w:before="150" w:after="0" w:line="360" w:lineRule="atLeast"/>
        <w:rPr>
          <w:rFonts w:eastAsia="Times New Roman" w:cstheme="minorHAnsi"/>
          <w:b/>
          <w:bCs/>
          <w:color w:val="2B2B2B"/>
          <w:sz w:val="32"/>
          <w:szCs w:val="32"/>
        </w:rPr>
      </w:pPr>
    </w:p>
    <w:p w14:paraId="48505B98" w14:textId="62DB47F9" w:rsidR="00320822" w:rsidRDefault="00320822" w:rsidP="00320822">
      <w:pPr>
        <w:spacing w:before="150" w:after="0" w:line="360" w:lineRule="atLeast"/>
        <w:rPr>
          <w:rFonts w:eastAsia="Times New Roman" w:cstheme="minorHAnsi"/>
          <w:b/>
          <w:bCs/>
          <w:color w:val="2B2B2B"/>
          <w:sz w:val="28"/>
          <w:szCs w:val="28"/>
        </w:rPr>
      </w:pPr>
      <w:r>
        <w:rPr>
          <w:rFonts w:eastAsia="Times New Roman" w:cstheme="minorHAnsi"/>
          <w:b/>
          <w:bCs/>
          <w:color w:val="2B2B2B"/>
          <w:sz w:val="28"/>
          <w:szCs w:val="28"/>
        </w:rPr>
        <w:t>Urban</w:t>
      </w:r>
    </w:p>
    <w:p w14:paraId="368AB738" w14:textId="2B36B337" w:rsidR="000037FA" w:rsidRDefault="007C75B2" w:rsidP="00320822">
      <w:pPr>
        <w:spacing w:before="150" w:after="0" w:line="360" w:lineRule="atLeast"/>
        <w:rPr>
          <w:rFonts w:eastAsia="Times New Roman" w:cstheme="minorHAnsi"/>
          <w:color w:val="2B2B2B"/>
          <w:sz w:val="24"/>
          <w:szCs w:val="24"/>
        </w:rPr>
      </w:pPr>
      <w:r>
        <w:rPr>
          <w:rFonts w:eastAsia="Times New Roman" w:cstheme="minorHAnsi"/>
          <w:color w:val="2B2B2B"/>
          <w:sz w:val="24"/>
          <w:szCs w:val="24"/>
        </w:rPr>
        <w:t xml:space="preserve">Though the total number of rides, drivers and fares is the highest in the urban areas, the average fare per ride and average fare per driver is the lowest by far between the three city types. The urban areas are also the only city type whose average fare per driver is lower than the average fare per ride. </w:t>
      </w:r>
    </w:p>
    <w:p w14:paraId="6C86112E" w14:textId="6E4E077F" w:rsidR="0009221E" w:rsidRDefault="0009221E" w:rsidP="00320822">
      <w:pPr>
        <w:spacing w:before="150" w:after="0" w:line="360" w:lineRule="atLeast"/>
        <w:rPr>
          <w:rFonts w:eastAsia="Times New Roman" w:cstheme="minorHAnsi"/>
          <w:color w:val="2B2B2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59"/>
        <w:gridCol w:w="1302"/>
        <w:gridCol w:w="1152"/>
        <w:gridCol w:w="2069"/>
        <w:gridCol w:w="2212"/>
        <w:gridCol w:w="696"/>
      </w:tblGrid>
      <w:tr w:rsidR="0009221E" w:rsidRPr="0009221E" w14:paraId="794E4156" w14:textId="77777777" w:rsidTr="0009221E">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FFBD7"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Total Rides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D5135"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Total Drivers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11985"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Total Fares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CF728"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Average Fare per Ride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28C54"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Average Fare per Driver</w:t>
            </w:r>
          </w:p>
        </w:tc>
      </w:tr>
      <w:tr w:rsidR="0009221E" w:rsidRPr="0009221E" w14:paraId="1275FBE6" w14:textId="77777777" w:rsidTr="0009221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FE287A" w14:textId="77777777" w:rsidR="0009221E" w:rsidRPr="0009221E" w:rsidRDefault="0009221E" w:rsidP="0009221E">
            <w:pPr>
              <w:spacing w:before="150" w:after="0" w:line="360" w:lineRule="atLeast"/>
              <w:rPr>
                <w:rFonts w:eastAsia="Times New Roman" w:cstheme="minorHAnsi"/>
                <w:b/>
                <w:bCs/>
                <w:color w:val="2B2B2B"/>
                <w:sz w:val="20"/>
                <w:szCs w:val="20"/>
              </w:rPr>
            </w:pPr>
            <w:r w:rsidRPr="0009221E">
              <w:rPr>
                <w:rFonts w:eastAsia="Times New Roman" w:cstheme="minorHAnsi"/>
                <w:b/>
                <w:bCs/>
                <w:color w:val="2B2B2B"/>
                <w:sz w:val="20"/>
                <w:szCs w:val="20"/>
              </w:rPr>
              <w:t>Urban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3A969" w14:textId="77777777" w:rsidR="0009221E" w:rsidRPr="0009221E" w:rsidRDefault="0009221E" w:rsidP="0009221E">
            <w:pPr>
              <w:spacing w:before="150" w:after="0" w:line="360" w:lineRule="atLeast"/>
              <w:rPr>
                <w:rFonts w:eastAsia="Times New Roman" w:cstheme="minorHAnsi"/>
                <w:color w:val="2B2B2B"/>
                <w:sz w:val="20"/>
                <w:szCs w:val="20"/>
              </w:rPr>
            </w:pPr>
            <w:r w:rsidRPr="0009221E">
              <w:rPr>
                <w:rFonts w:eastAsia="Times New Roman" w:cstheme="minorHAnsi"/>
                <w:color w:val="2B2B2B"/>
                <w:sz w:val="20"/>
                <w:szCs w:val="20"/>
              </w:rPr>
              <w:t>1,625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66F9DD" w14:textId="77777777" w:rsidR="0009221E" w:rsidRPr="0009221E" w:rsidRDefault="0009221E" w:rsidP="0009221E">
            <w:pPr>
              <w:spacing w:before="150" w:after="0" w:line="360" w:lineRule="atLeast"/>
              <w:rPr>
                <w:rFonts w:eastAsia="Times New Roman" w:cstheme="minorHAnsi"/>
                <w:color w:val="2B2B2B"/>
                <w:sz w:val="20"/>
                <w:szCs w:val="20"/>
              </w:rPr>
            </w:pPr>
            <w:r w:rsidRPr="0009221E">
              <w:rPr>
                <w:rFonts w:eastAsia="Times New Roman" w:cstheme="minorHAnsi"/>
                <w:color w:val="2B2B2B"/>
                <w:sz w:val="20"/>
                <w:szCs w:val="20"/>
              </w:rPr>
              <w:t>2,405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C4928" w14:textId="77777777" w:rsidR="0009221E" w:rsidRPr="0009221E" w:rsidRDefault="0009221E" w:rsidP="0009221E">
            <w:pPr>
              <w:spacing w:before="150" w:after="0" w:line="360" w:lineRule="atLeast"/>
              <w:rPr>
                <w:rFonts w:eastAsia="Times New Roman" w:cstheme="minorHAnsi"/>
                <w:color w:val="2B2B2B"/>
                <w:sz w:val="20"/>
                <w:szCs w:val="20"/>
              </w:rPr>
            </w:pPr>
            <w:r w:rsidRPr="0009221E">
              <w:rPr>
                <w:rFonts w:eastAsia="Times New Roman" w:cstheme="minorHAnsi"/>
                <w:color w:val="2B2B2B"/>
                <w:sz w:val="20"/>
                <w:szCs w:val="20"/>
              </w:rPr>
              <w:t>$39,854.38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DF745F" w14:textId="77777777" w:rsidR="0009221E" w:rsidRPr="0009221E" w:rsidRDefault="0009221E" w:rsidP="0009221E">
            <w:pPr>
              <w:spacing w:before="150" w:after="0" w:line="360" w:lineRule="atLeast"/>
              <w:rPr>
                <w:rFonts w:eastAsia="Times New Roman" w:cstheme="minorHAnsi"/>
                <w:color w:val="2B2B2B"/>
                <w:sz w:val="20"/>
                <w:szCs w:val="20"/>
              </w:rPr>
            </w:pPr>
            <w:r w:rsidRPr="0009221E">
              <w:rPr>
                <w:rFonts w:eastAsia="Times New Roman" w:cstheme="minorHAnsi"/>
                <w:color w:val="2B2B2B"/>
                <w:sz w:val="20"/>
                <w:szCs w:val="20"/>
              </w:rPr>
              <w:t>$24.53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04F7B" w14:textId="77777777" w:rsidR="0009221E" w:rsidRPr="0009221E" w:rsidRDefault="0009221E" w:rsidP="0009221E">
            <w:pPr>
              <w:spacing w:before="150" w:after="0" w:line="360" w:lineRule="atLeast"/>
              <w:rPr>
                <w:rFonts w:eastAsia="Times New Roman" w:cstheme="minorHAnsi"/>
                <w:color w:val="2B2B2B"/>
                <w:sz w:val="20"/>
                <w:szCs w:val="20"/>
              </w:rPr>
            </w:pPr>
            <w:r w:rsidRPr="0009221E">
              <w:rPr>
                <w:rFonts w:eastAsia="Times New Roman" w:cstheme="minorHAnsi"/>
                <w:color w:val="2B2B2B"/>
                <w:sz w:val="20"/>
                <w:szCs w:val="20"/>
              </w:rPr>
              <w:t>$16.5</w:t>
            </w:r>
          </w:p>
        </w:tc>
      </w:tr>
    </w:tbl>
    <w:p w14:paraId="428281A8" w14:textId="77777777" w:rsidR="0009221E" w:rsidRDefault="0009221E" w:rsidP="00320822">
      <w:pPr>
        <w:spacing w:before="150" w:after="0" w:line="360" w:lineRule="atLeast"/>
        <w:rPr>
          <w:rFonts w:eastAsia="Times New Roman" w:cstheme="minorHAnsi"/>
          <w:color w:val="2B2B2B"/>
          <w:sz w:val="24"/>
          <w:szCs w:val="24"/>
        </w:rPr>
      </w:pPr>
    </w:p>
    <w:p w14:paraId="48B85742" w14:textId="06A465E3" w:rsidR="000037FA" w:rsidRPr="00EB4CD8" w:rsidRDefault="000037FA" w:rsidP="00320822">
      <w:pPr>
        <w:spacing w:before="150" w:after="0" w:line="360" w:lineRule="atLeast"/>
        <w:rPr>
          <w:rFonts w:eastAsia="Times New Roman" w:cstheme="minorHAnsi"/>
          <w:b/>
          <w:bCs/>
          <w:color w:val="2B2B2B"/>
          <w:sz w:val="28"/>
          <w:szCs w:val="28"/>
        </w:rPr>
      </w:pPr>
      <w:r w:rsidRPr="000037FA">
        <w:rPr>
          <w:rFonts w:eastAsia="Times New Roman" w:cstheme="minorHAnsi"/>
          <w:b/>
          <w:bCs/>
          <w:color w:val="2B2B2B"/>
          <w:sz w:val="28"/>
          <w:szCs w:val="28"/>
        </w:rPr>
        <w:t>Plot</w:t>
      </w:r>
    </w:p>
    <w:p w14:paraId="1164F90C" w14:textId="7817EBA7" w:rsidR="007C75B2" w:rsidRDefault="000037FA" w:rsidP="00320822">
      <w:pPr>
        <w:spacing w:before="150" w:after="0" w:line="360" w:lineRule="atLeast"/>
        <w:rPr>
          <w:rFonts w:eastAsia="Times New Roman" w:cstheme="minorHAnsi"/>
          <w:color w:val="2B2B2B"/>
          <w:sz w:val="24"/>
          <w:szCs w:val="24"/>
        </w:rPr>
      </w:pPr>
      <w:r>
        <w:rPr>
          <w:rFonts w:eastAsia="Times New Roman" w:cstheme="minorHAnsi"/>
          <w:noProof/>
          <w:color w:val="2B2B2B"/>
          <w:sz w:val="24"/>
          <w:szCs w:val="24"/>
        </w:rPr>
        <w:drawing>
          <wp:inline distT="0" distB="0" distL="0" distR="0" wp14:anchorId="0F3AD96D" wp14:editId="1F981F0C">
            <wp:extent cx="4706620" cy="1926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6620" cy="1926590"/>
                    </a:xfrm>
                    <a:prstGeom prst="rect">
                      <a:avLst/>
                    </a:prstGeom>
                    <a:noFill/>
                  </pic:spPr>
                </pic:pic>
              </a:graphicData>
            </a:graphic>
          </wp:inline>
        </w:drawing>
      </w:r>
    </w:p>
    <w:p w14:paraId="7D4516FD" w14:textId="5E8FD501" w:rsidR="000037FA" w:rsidRDefault="000037FA" w:rsidP="00320822">
      <w:pPr>
        <w:spacing w:before="150" w:after="0" w:line="360" w:lineRule="atLeast"/>
        <w:rPr>
          <w:rFonts w:eastAsia="Times New Roman" w:cstheme="minorHAnsi"/>
          <w:color w:val="2B2B2B"/>
          <w:sz w:val="24"/>
          <w:szCs w:val="24"/>
        </w:rPr>
      </w:pPr>
    </w:p>
    <w:p w14:paraId="4EEB732F" w14:textId="533BDE84" w:rsidR="000037FA" w:rsidRPr="007C75B2" w:rsidRDefault="000037FA" w:rsidP="00320822">
      <w:pPr>
        <w:spacing w:before="150" w:after="0" w:line="360" w:lineRule="atLeast"/>
        <w:rPr>
          <w:rFonts w:eastAsia="Times New Roman" w:cstheme="minorHAnsi"/>
          <w:color w:val="2B2B2B"/>
          <w:sz w:val="24"/>
          <w:szCs w:val="24"/>
        </w:rPr>
      </w:pPr>
      <w:r>
        <w:rPr>
          <w:rFonts w:eastAsia="Times New Roman" w:cstheme="minorHAnsi"/>
          <w:color w:val="2B2B2B"/>
          <w:sz w:val="24"/>
          <w:szCs w:val="24"/>
        </w:rPr>
        <w:t xml:space="preserve">The plot results show </w:t>
      </w:r>
      <w:r w:rsidR="00BF0F6D">
        <w:rPr>
          <w:rFonts w:eastAsia="Times New Roman" w:cstheme="minorHAnsi"/>
          <w:color w:val="2B2B2B"/>
          <w:sz w:val="24"/>
          <w:szCs w:val="24"/>
        </w:rPr>
        <w:t xml:space="preserve">a visualization of the total fares by city type (also reflected in the data frame results). What the line graph shows that the data frame doesn’t is the spike in fares throughout the year. There is a consistent spike in total fares for all three city types in late February. There are also similar continuous spikes within the urban areas following the first throughout March. </w:t>
      </w:r>
    </w:p>
    <w:p w14:paraId="5D9722F9" w14:textId="77777777" w:rsidR="00CA23C4" w:rsidRPr="00CA23C4" w:rsidRDefault="00CA23C4" w:rsidP="00CA23C4">
      <w:pPr>
        <w:spacing w:before="150" w:after="0" w:line="240" w:lineRule="auto"/>
        <w:rPr>
          <w:rFonts w:eastAsia="Times New Roman" w:cstheme="minorHAnsi"/>
          <w:b/>
          <w:bCs/>
          <w:color w:val="2B2B2B"/>
        </w:rPr>
      </w:pPr>
    </w:p>
    <w:p w14:paraId="5AB4C264" w14:textId="15922BCC" w:rsidR="00EB4AC2" w:rsidRDefault="00EB4AC2" w:rsidP="00EB4CD8">
      <w:pPr>
        <w:spacing w:before="150" w:after="0" w:line="360" w:lineRule="atLeast"/>
        <w:rPr>
          <w:rFonts w:eastAsia="Times New Roman" w:cstheme="minorHAnsi"/>
          <w:b/>
          <w:bCs/>
          <w:color w:val="2B2B2B"/>
          <w:sz w:val="32"/>
          <w:szCs w:val="32"/>
        </w:rPr>
      </w:pPr>
      <w:r w:rsidRPr="00CA23C4">
        <w:rPr>
          <w:rFonts w:eastAsia="Times New Roman" w:cstheme="minorHAnsi"/>
          <w:b/>
          <w:bCs/>
          <w:color w:val="2B2B2B"/>
          <w:sz w:val="32"/>
          <w:szCs w:val="32"/>
        </w:rPr>
        <w:t>Summary</w:t>
      </w:r>
    </w:p>
    <w:p w14:paraId="19E224B2" w14:textId="77777777" w:rsidR="00CA23C4" w:rsidRDefault="00CA23C4" w:rsidP="00CA23C4">
      <w:pPr>
        <w:spacing w:before="150" w:after="0" w:line="240" w:lineRule="auto"/>
        <w:rPr>
          <w:rFonts w:ascii="Roboto" w:eastAsia="Times New Roman" w:hAnsi="Roboto" w:cs="Times New Roman"/>
          <w:color w:val="2B2B2B"/>
          <w:sz w:val="24"/>
          <w:szCs w:val="24"/>
        </w:rPr>
      </w:pPr>
    </w:p>
    <w:p w14:paraId="7426F638" w14:textId="3364E5A0" w:rsidR="00CA23C4" w:rsidRPr="004A0CB3" w:rsidRDefault="004A0CB3" w:rsidP="00CA23C4">
      <w:pPr>
        <w:spacing w:before="150" w:after="0" w:line="240" w:lineRule="auto"/>
        <w:rPr>
          <w:rFonts w:eastAsia="Times New Roman" w:cstheme="minorHAnsi"/>
          <w:b/>
          <w:bCs/>
          <w:color w:val="2B2B2B"/>
          <w:sz w:val="28"/>
          <w:szCs w:val="28"/>
        </w:rPr>
      </w:pPr>
      <w:r w:rsidRPr="004A0CB3">
        <w:rPr>
          <w:rFonts w:eastAsia="Times New Roman" w:cstheme="minorHAnsi"/>
          <w:b/>
          <w:bCs/>
          <w:color w:val="2B2B2B"/>
          <w:sz w:val="28"/>
          <w:szCs w:val="28"/>
        </w:rPr>
        <w:t>Py</w:t>
      </w:r>
      <w:r>
        <w:rPr>
          <w:rFonts w:eastAsia="Times New Roman" w:cstheme="minorHAnsi"/>
          <w:b/>
          <w:bCs/>
          <w:color w:val="2B2B2B"/>
          <w:sz w:val="28"/>
          <w:szCs w:val="28"/>
        </w:rPr>
        <w:t>B</w:t>
      </w:r>
      <w:r w:rsidRPr="004A0CB3">
        <w:rPr>
          <w:rFonts w:eastAsia="Times New Roman" w:cstheme="minorHAnsi"/>
          <w:b/>
          <w:bCs/>
          <w:color w:val="2B2B2B"/>
          <w:sz w:val="28"/>
          <w:szCs w:val="28"/>
        </w:rPr>
        <w:t>er Recommendations</w:t>
      </w:r>
    </w:p>
    <w:p w14:paraId="3D0B8198" w14:textId="7D778253" w:rsidR="00B77340" w:rsidRDefault="00B77340" w:rsidP="00CA23C4">
      <w:pPr>
        <w:spacing w:before="150" w:after="0" w:line="240" w:lineRule="auto"/>
        <w:rPr>
          <w:rFonts w:ascii="Roboto" w:eastAsia="Times New Roman" w:hAnsi="Roboto" w:cs="Times New Roman"/>
          <w:color w:val="2B2B2B"/>
          <w:sz w:val="24"/>
          <w:szCs w:val="24"/>
        </w:rPr>
      </w:pPr>
    </w:p>
    <w:p w14:paraId="6CCFAFBF" w14:textId="7D4EAB79" w:rsidR="00B77340" w:rsidRDefault="003A164E" w:rsidP="00B77340">
      <w:pPr>
        <w:pStyle w:val="ListParagraph"/>
        <w:numPr>
          <w:ilvl w:val="0"/>
          <w:numId w:val="1"/>
        </w:numPr>
        <w:spacing w:before="150" w:after="0" w:line="240" w:lineRule="auto"/>
        <w:rPr>
          <w:rFonts w:ascii="Roboto" w:eastAsia="Times New Roman" w:hAnsi="Roboto" w:cs="Times New Roman"/>
          <w:color w:val="2B2B2B"/>
          <w:sz w:val="24"/>
          <w:szCs w:val="24"/>
        </w:rPr>
      </w:pPr>
      <w:r>
        <w:rPr>
          <w:rFonts w:ascii="Roboto" w:eastAsia="Times New Roman" w:hAnsi="Roboto" w:cs="Times New Roman"/>
          <w:color w:val="2B2B2B"/>
          <w:sz w:val="24"/>
          <w:szCs w:val="24"/>
        </w:rPr>
        <w:t>Lower the cost per fare for rural areas</w:t>
      </w:r>
      <w:r w:rsidR="004A0CB3">
        <w:rPr>
          <w:rFonts w:ascii="Roboto" w:eastAsia="Times New Roman" w:hAnsi="Roboto" w:cs="Times New Roman"/>
          <w:color w:val="2B2B2B"/>
          <w:sz w:val="24"/>
          <w:szCs w:val="24"/>
        </w:rPr>
        <w:t xml:space="preserve"> and increase the number of drivers</w:t>
      </w:r>
    </w:p>
    <w:p w14:paraId="4E152AFB" w14:textId="13228F50" w:rsidR="004A0CB3" w:rsidRDefault="004A0CB3" w:rsidP="00B77340">
      <w:pPr>
        <w:pStyle w:val="ListParagraph"/>
        <w:numPr>
          <w:ilvl w:val="0"/>
          <w:numId w:val="1"/>
        </w:numPr>
        <w:spacing w:before="150" w:after="0" w:line="240" w:lineRule="auto"/>
        <w:rPr>
          <w:rFonts w:ascii="Roboto" w:eastAsia="Times New Roman" w:hAnsi="Roboto" w:cs="Times New Roman"/>
          <w:color w:val="2B2B2B"/>
          <w:sz w:val="24"/>
          <w:szCs w:val="24"/>
        </w:rPr>
      </w:pPr>
      <w:r>
        <w:rPr>
          <w:rFonts w:ascii="Roboto" w:eastAsia="Times New Roman" w:hAnsi="Roboto" w:cs="Times New Roman"/>
          <w:color w:val="2B2B2B"/>
          <w:sz w:val="24"/>
          <w:szCs w:val="24"/>
        </w:rPr>
        <w:t>Lower the cost per fare for suburban areas</w:t>
      </w:r>
    </w:p>
    <w:p w14:paraId="2FE0B885" w14:textId="79FD5890" w:rsidR="004A0CB3" w:rsidRDefault="004A0CB3" w:rsidP="00B77340">
      <w:pPr>
        <w:pStyle w:val="ListParagraph"/>
        <w:numPr>
          <w:ilvl w:val="0"/>
          <w:numId w:val="1"/>
        </w:numPr>
        <w:spacing w:before="150" w:after="0" w:line="240" w:lineRule="auto"/>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Create a promotional offer for all areas during the spike in fares (if continuously occurring during February. </w:t>
      </w:r>
    </w:p>
    <w:p w14:paraId="1E1EA1AC" w14:textId="77777777" w:rsidR="003A164E" w:rsidRPr="00B77340" w:rsidRDefault="003A164E" w:rsidP="004A0CB3">
      <w:pPr>
        <w:pStyle w:val="ListParagraph"/>
        <w:spacing w:before="150" w:after="0" w:line="240" w:lineRule="auto"/>
        <w:rPr>
          <w:rFonts w:ascii="Roboto" w:eastAsia="Times New Roman" w:hAnsi="Roboto" w:cs="Times New Roman"/>
          <w:color w:val="2B2B2B"/>
          <w:sz w:val="24"/>
          <w:szCs w:val="24"/>
        </w:rPr>
      </w:pPr>
    </w:p>
    <w:p w14:paraId="20449767" w14:textId="77777777" w:rsidR="00CA23C4" w:rsidRDefault="00CA23C4" w:rsidP="00CA23C4">
      <w:pPr>
        <w:spacing w:before="150" w:after="0" w:line="240" w:lineRule="auto"/>
        <w:rPr>
          <w:rFonts w:ascii="Roboto" w:eastAsia="Times New Roman" w:hAnsi="Roboto" w:cs="Times New Roman"/>
          <w:color w:val="2B2B2B"/>
          <w:sz w:val="24"/>
          <w:szCs w:val="24"/>
        </w:rPr>
      </w:pPr>
    </w:p>
    <w:p w14:paraId="1FCFCEE6" w14:textId="77777777" w:rsidR="00000000" w:rsidRPr="0081246E" w:rsidRDefault="009F4F62" w:rsidP="0081246E">
      <w:pPr>
        <w:pStyle w:val="PlainText"/>
        <w:rPr>
          <w:rFonts w:ascii="Courier New" w:hAnsi="Courier New" w:cs="Courier New"/>
        </w:rPr>
      </w:pPr>
    </w:p>
    <w:sectPr w:rsidR="00000000" w:rsidRPr="0081246E" w:rsidSect="0081246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46B"/>
    <w:multiLevelType w:val="multilevel"/>
    <w:tmpl w:val="E4B6BD98"/>
    <w:lvl w:ilvl="0">
      <w:start w:val="1"/>
      <w:numFmt w:val="decimal"/>
      <w:lvlText w:val="%1."/>
      <w:lvlJc w:val="left"/>
      <w:pPr>
        <w:tabs>
          <w:tab w:val="num" w:pos="360"/>
        </w:tabs>
        <w:ind w:left="36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0006BB"/>
    <w:multiLevelType w:val="multilevel"/>
    <w:tmpl w:val="E0E2F0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12B09"/>
    <w:multiLevelType w:val="multilevel"/>
    <w:tmpl w:val="731201B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D387939"/>
    <w:multiLevelType w:val="multilevel"/>
    <w:tmpl w:val="A9824B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89947234">
    <w:abstractNumId w:val="1"/>
  </w:num>
  <w:num w:numId="2" w16cid:durableId="585530527">
    <w:abstractNumId w:val="0"/>
  </w:num>
  <w:num w:numId="3" w16cid:durableId="838694252">
    <w:abstractNumId w:val="3"/>
  </w:num>
  <w:num w:numId="4" w16cid:durableId="295723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98"/>
    <w:rsid w:val="000037FA"/>
    <w:rsid w:val="0009221E"/>
    <w:rsid w:val="000C5CD5"/>
    <w:rsid w:val="0013670C"/>
    <w:rsid w:val="00167E45"/>
    <w:rsid w:val="00320822"/>
    <w:rsid w:val="003A164E"/>
    <w:rsid w:val="004017F8"/>
    <w:rsid w:val="004721BD"/>
    <w:rsid w:val="004A0CB3"/>
    <w:rsid w:val="00610801"/>
    <w:rsid w:val="007C75B2"/>
    <w:rsid w:val="0081246E"/>
    <w:rsid w:val="008806FB"/>
    <w:rsid w:val="008A4912"/>
    <w:rsid w:val="0090308B"/>
    <w:rsid w:val="009F4F62"/>
    <w:rsid w:val="00AA7798"/>
    <w:rsid w:val="00B730D6"/>
    <w:rsid w:val="00B77340"/>
    <w:rsid w:val="00BF0F6D"/>
    <w:rsid w:val="00CA23C4"/>
    <w:rsid w:val="00CA4B7B"/>
    <w:rsid w:val="00D5180C"/>
    <w:rsid w:val="00E04025"/>
    <w:rsid w:val="00EB4AC2"/>
    <w:rsid w:val="00EB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2980D5"/>
  <w15:chartTrackingRefBased/>
  <w15:docId w15:val="{D1742B89-DAA2-420C-B62A-306BDC4D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40"/>
  </w:style>
  <w:style w:type="paragraph" w:styleId="Heading2">
    <w:name w:val="heading 2"/>
    <w:basedOn w:val="Normal"/>
    <w:link w:val="Heading2Char"/>
    <w:uiPriority w:val="9"/>
    <w:qFormat/>
    <w:rsid w:val="00CA23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A23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246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246E"/>
    <w:rPr>
      <w:rFonts w:ascii="Consolas" w:hAnsi="Consolas"/>
      <w:sz w:val="21"/>
      <w:szCs w:val="21"/>
    </w:rPr>
  </w:style>
  <w:style w:type="character" w:customStyle="1" w:styleId="Heading2Char">
    <w:name w:val="Heading 2 Char"/>
    <w:basedOn w:val="DefaultParagraphFont"/>
    <w:link w:val="Heading2"/>
    <w:uiPriority w:val="9"/>
    <w:rsid w:val="00CA23C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A23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23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3C4"/>
    <w:rPr>
      <w:b/>
      <w:bCs/>
    </w:rPr>
  </w:style>
  <w:style w:type="character" w:styleId="HTMLCode">
    <w:name w:val="HTML Code"/>
    <w:basedOn w:val="DefaultParagraphFont"/>
    <w:uiPriority w:val="99"/>
    <w:semiHidden/>
    <w:unhideWhenUsed/>
    <w:rsid w:val="00CA23C4"/>
    <w:rPr>
      <w:rFonts w:ascii="Courier New" w:eastAsia="Times New Roman" w:hAnsi="Courier New" w:cs="Courier New"/>
      <w:sz w:val="20"/>
      <w:szCs w:val="20"/>
    </w:rPr>
  </w:style>
  <w:style w:type="paragraph" w:styleId="ListParagraph">
    <w:name w:val="List Paragraph"/>
    <w:basedOn w:val="Normal"/>
    <w:uiPriority w:val="34"/>
    <w:qFormat/>
    <w:rsid w:val="00B77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7522">
      <w:bodyDiv w:val="1"/>
      <w:marLeft w:val="0"/>
      <w:marRight w:val="0"/>
      <w:marTop w:val="0"/>
      <w:marBottom w:val="0"/>
      <w:divBdr>
        <w:top w:val="none" w:sz="0" w:space="0" w:color="auto"/>
        <w:left w:val="none" w:sz="0" w:space="0" w:color="auto"/>
        <w:bottom w:val="none" w:sz="0" w:space="0" w:color="auto"/>
        <w:right w:val="none" w:sz="0" w:space="0" w:color="auto"/>
      </w:divBdr>
    </w:div>
    <w:div w:id="941717314">
      <w:bodyDiv w:val="1"/>
      <w:marLeft w:val="0"/>
      <w:marRight w:val="0"/>
      <w:marTop w:val="0"/>
      <w:marBottom w:val="0"/>
      <w:divBdr>
        <w:top w:val="none" w:sz="0" w:space="0" w:color="auto"/>
        <w:left w:val="none" w:sz="0" w:space="0" w:color="auto"/>
        <w:bottom w:val="none" w:sz="0" w:space="0" w:color="auto"/>
        <w:right w:val="none" w:sz="0" w:space="0" w:color="auto"/>
      </w:divBdr>
    </w:div>
    <w:div w:id="1843351401">
      <w:bodyDiv w:val="1"/>
      <w:marLeft w:val="0"/>
      <w:marRight w:val="0"/>
      <w:marTop w:val="0"/>
      <w:marBottom w:val="0"/>
      <w:divBdr>
        <w:top w:val="none" w:sz="0" w:space="0" w:color="auto"/>
        <w:left w:val="none" w:sz="0" w:space="0" w:color="auto"/>
        <w:bottom w:val="none" w:sz="0" w:space="0" w:color="auto"/>
        <w:right w:val="none" w:sz="0" w:space="0" w:color="auto"/>
      </w:divBdr>
    </w:div>
    <w:div w:id="21031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Krystle West</dc:creator>
  <cp:keywords/>
  <dc:description/>
  <cp:lastModifiedBy>Krystle West</cp:lastModifiedBy>
  <cp:revision>2</cp:revision>
  <dcterms:created xsi:type="dcterms:W3CDTF">2022-05-14T21:04:00Z</dcterms:created>
  <dcterms:modified xsi:type="dcterms:W3CDTF">2022-05-14T21:04:00Z</dcterms:modified>
</cp:coreProperties>
</file>