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</w:t>
      </w:r>
    </w:p>
    <w:p>
      <w:pPr>
        <w:pStyle w:val="28"/>
        <w:widowControl w:val="0"/>
        <w:numPr>
          <w:ilvl w:val="0"/>
          <w:numId w:val="7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進度：把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 w:firstLine="480" w:firstLineChars="0"/>
        <w:contextualSpacing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>：例如要加上前後頁數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根據滑動頁面去觸發 </w:t>
      </w:r>
      <w:r>
        <w:rPr>
          <w:rFonts w:hint="default" w:eastAsia="新細明體"/>
          <w:lang w:val="en-US" w:eastAsia="zh-TW"/>
        </w:rPr>
        <w:t>summary api</w:t>
      </w:r>
      <w:r>
        <w:rPr>
          <w:rFonts w:hint="eastAsia" w:eastAsia="新細明體"/>
          <w:lang w:val="en-US" w:eastAsia="zh-TW"/>
        </w:rPr>
        <w:t xml:space="preserve">，不要一次把所有頁數都打 </w:t>
      </w:r>
      <w:r>
        <w:rPr>
          <w:rFonts w:hint="default" w:eastAsia="新細明體"/>
          <w:lang w:val="en-US" w:eastAsia="zh-TW"/>
        </w:rPr>
        <w:t>request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 w:eastAsia="zh-TW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3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3CF73481"/>
    <w:rsid w:val="4FB77290"/>
    <w:rsid w:val="77ED6470"/>
    <w:rsid w:val="7AB5C758"/>
    <w:rsid w:val="7BDA3BC2"/>
    <w:rsid w:val="7FFD96D5"/>
    <w:rsid w:val="9BFDCC21"/>
    <w:rsid w:val="DF1B6489"/>
    <w:rsid w:val="EF761D60"/>
    <w:rsid w:val="F7D905EC"/>
    <w:rsid w:val="F887A6C0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131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2026-05-08T14:29:00Z</dcterms:created>
  <dc:creator>Crystal Chang (Manpower Services Taiwan Co Ltd)</dc:creator>
  <cp:lastModifiedBy>千瑜</cp:lastModifiedBy>
  <dcterms:modified xsi:type="dcterms:W3CDTF">2026-06-13T19:33:49Z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