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B0" w:rsidRDefault="001E05B0" w:rsidP="002D2438">
      <w:pPr>
        <w:spacing w:line="276" w:lineRule="auto"/>
        <w:jc w:val="center"/>
        <w:rPr>
          <w:color w:val="000000" w:themeColor="text1"/>
          <w:sz w:val="48"/>
          <w:szCs w:val="48"/>
        </w:rPr>
      </w:pPr>
    </w:p>
    <w:p w:rsidR="001A628F" w:rsidRDefault="001A628F" w:rsidP="002D2438">
      <w:pPr>
        <w:spacing w:line="276" w:lineRule="auto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Projektowanie Efektywnych Algorytmów</w:t>
      </w:r>
    </w:p>
    <w:p w:rsidR="00A14774" w:rsidRDefault="001A628F" w:rsidP="002D2438">
      <w:pPr>
        <w:spacing w:line="276" w:lineRule="auto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Laboratorium</w:t>
      </w:r>
    </w:p>
    <w:p w:rsidR="001E05B0" w:rsidRPr="001E05B0" w:rsidRDefault="001E05B0" w:rsidP="002D2438">
      <w:pPr>
        <w:spacing w:line="276" w:lineRule="auto"/>
        <w:jc w:val="center"/>
        <w:rPr>
          <w:color w:val="000000" w:themeColor="text1"/>
        </w:rPr>
      </w:pPr>
    </w:p>
    <w:p w:rsidR="00A14774" w:rsidRDefault="00A14774" w:rsidP="002D2438">
      <w:pPr>
        <w:spacing w:line="276" w:lineRule="auto"/>
        <w:jc w:val="center"/>
        <w:rPr>
          <w:color w:val="000000" w:themeColor="text1"/>
          <w:sz w:val="48"/>
          <w:szCs w:val="48"/>
        </w:rPr>
      </w:pPr>
      <w:r w:rsidRPr="001E05B0">
        <w:rPr>
          <w:color w:val="000000" w:themeColor="text1"/>
          <w:sz w:val="48"/>
          <w:szCs w:val="48"/>
        </w:rPr>
        <w:t xml:space="preserve">ZADANIE </w:t>
      </w:r>
      <w:r w:rsidR="001A628F">
        <w:rPr>
          <w:color w:val="000000" w:themeColor="text1"/>
          <w:sz w:val="48"/>
          <w:szCs w:val="48"/>
        </w:rPr>
        <w:t>NR 1</w:t>
      </w:r>
    </w:p>
    <w:p w:rsidR="00C11003" w:rsidRPr="00C11003" w:rsidRDefault="00C11003" w:rsidP="002D2438">
      <w:pPr>
        <w:spacing w:line="276" w:lineRule="auto"/>
        <w:jc w:val="center"/>
        <w:rPr>
          <w:color w:val="000000" w:themeColor="text1"/>
          <w:sz w:val="16"/>
          <w:szCs w:val="16"/>
        </w:rPr>
      </w:pPr>
    </w:p>
    <w:p w:rsidR="009A0076" w:rsidRPr="009A0076" w:rsidRDefault="001E05B0" w:rsidP="009A0076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1E05B0">
        <w:rPr>
          <w:color w:val="000000" w:themeColor="text1"/>
          <w:sz w:val="36"/>
          <w:szCs w:val="36"/>
        </w:rPr>
        <w:t>Temat:</w:t>
      </w:r>
      <w:r w:rsidR="009A0076" w:rsidRPr="009A0076">
        <w:t xml:space="preserve"> </w:t>
      </w:r>
      <w:r w:rsidR="009A0076" w:rsidRPr="009A0076">
        <w:rPr>
          <w:color w:val="000000" w:themeColor="text1"/>
          <w:sz w:val="36"/>
          <w:szCs w:val="36"/>
        </w:rPr>
        <w:t>Implementacja i analiza efektywności metody programowania dynamicznego dla wybranego</w:t>
      </w:r>
    </w:p>
    <w:p w:rsidR="00C11003" w:rsidRPr="00C11003" w:rsidRDefault="009A0076" w:rsidP="009A0076">
      <w:pPr>
        <w:spacing w:line="276" w:lineRule="auto"/>
        <w:jc w:val="center"/>
        <w:rPr>
          <w:color w:val="000000" w:themeColor="text1"/>
          <w:sz w:val="48"/>
          <w:szCs w:val="48"/>
        </w:rPr>
      </w:pPr>
      <w:r w:rsidRPr="009A0076">
        <w:rPr>
          <w:color w:val="000000" w:themeColor="text1"/>
          <w:sz w:val="36"/>
          <w:szCs w:val="36"/>
        </w:rPr>
        <w:t>problemu optymalizacji</w:t>
      </w:r>
      <w:r w:rsidRPr="009A0076">
        <w:rPr>
          <w:color w:val="000000" w:themeColor="text1"/>
          <w:sz w:val="36"/>
          <w:szCs w:val="36"/>
        </w:rPr>
        <w:cr/>
      </w:r>
    </w:p>
    <w:p w:rsidR="001E05B0" w:rsidRDefault="001E05B0" w:rsidP="002D2438">
      <w:pPr>
        <w:spacing w:line="276" w:lineRule="auto"/>
        <w:rPr>
          <w:color w:val="000000" w:themeColor="text1"/>
        </w:rPr>
      </w:pPr>
    </w:p>
    <w:p w:rsidR="001E05B0" w:rsidRPr="001E05B0" w:rsidRDefault="001E05B0" w:rsidP="002D2438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:rsidR="001E05B0" w:rsidRPr="001E05B0" w:rsidRDefault="001E05B0" w:rsidP="002D2438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ela-Siatka"/>
        <w:tblW w:w="7290" w:type="dxa"/>
        <w:jc w:val="center"/>
        <w:tblLayout w:type="fixed"/>
        <w:tblLook w:val="0000"/>
      </w:tblPr>
      <w:tblGrid>
        <w:gridCol w:w="2490"/>
        <w:gridCol w:w="4800"/>
      </w:tblGrid>
      <w:tr w:rsidR="001E05B0" w:rsidRPr="001E05B0" w:rsidTr="001E05B0">
        <w:trPr>
          <w:trHeight w:val="660"/>
          <w:jc w:val="center"/>
        </w:trPr>
        <w:tc>
          <w:tcPr>
            <w:tcW w:w="249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>Autor:</w:t>
            </w:r>
          </w:p>
        </w:tc>
        <w:tc>
          <w:tcPr>
            <w:tcW w:w="480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 xml:space="preserve">Karolina </w:t>
            </w:r>
            <w:proofErr w:type="spellStart"/>
            <w:r w:rsidRPr="001E05B0">
              <w:rPr>
                <w:rFonts w:ascii="Arial" w:hAnsi="Arial" w:cs="Arial"/>
                <w:sz w:val="28"/>
                <w:szCs w:val="28"/>
              </w:rPr>
              <w:t>Herlender</w:t>
            </w:r>
            <w:proofErr w:type="spellEnd"/>
          </w:p>
        </w:tc>
      </w:tr>
      <w:tr w:rsidR="001E05B0" w:rsidRPr="001E05B0" w:rsidTr="001E05B0">
        <w:trPr>
          <w:trHeight w:val="660"/>
          <w:jc w:val="center"/>
        </w:trPr>
        <w:tc>
          <w:tcPr>
            <w:tcW w:w="249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>Nr indeksu:</w:t>
            </w:r>
          </w:p>
        </w:tc>
        <w:tc>
          <w:tcPr>
            <w:tcW w:w="480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>199294</w:t>
            </w:r>
          </w:p>
        </w:tc>
      </w:tr>
      <w:tr w:rsidR="001E05B0" w:rsidRPr="001E05B0" w:rsidTr="001E05B0">
        <w:trPr>
          <w:trHeight w:val="660"/>
          <w:jc w:val="center"/>
        </w:trPr>
        <w:tc>
          <w:tcPr>
            <w:tcW w:w="249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>Rok i kierunek studiów:</w:t>
            </w:r>
          </w:p>
        </w:tc>
        <w:tc>
          <w:tcPr>
            <w:tcW w:w="4800" w:type="dxa"/>
          </w:tcPr>
          <w:p w:rsidR="001E05B0" w:rsidRPr="001E05B0" w:rsidRDefault="001A628F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1E05B0" w:rsidRPr="001E05B0">
              <w:rPr>
                <w:rFonts w:ascii="Arial" w:hAnsi="Arial" w:cs="Arial"/>
                <w:sz w:val="28"/>
                <w:szCs w:val="28"/>
              </w:rPr>
              <w:t xml:space="preserve"> rok, Informatyka</w:t>
            </w:r>
          </w:p>
        </w:tc>
      </w:tr>
      <w:tr w:rsidR="001E05B0" w:rsidRPr="001E05B0" w:rsidTr="001E05B0">
        <w:trPr>
          <w:trHeight w:val="660"/>
          <w:jc w:val="center"/>
        </w:trPr>
        <w:tc>
          <w:tcPr>
            <w:tcW w:w="249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>Termin projektu:</w:t>
            </w:r>
          </w:p>
        </w:tc>
        <w:tc>
          <w:tcPr>
            <w:tcW w:w="4800" w:type="dxa"/>
          </w:tcPr>
          <w:p w:rsidR="001E05B0" w:rsidRPr="001E05B0" w:rsidRDefault="001A628F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Pn 11:15</w:t>
            </w:r>
          </w:p>
        </w:tc>
      </w:tr>
      <w:tr w:rsidR="001E05B0" w:rsidRPr="001E05B0" w:rsidTr="001E05B0">
        <w:trPr>
          <w:trHeight w:val="660"/>
          <w:jc w:val="center"/>
        </w:trPr>
        <w:tc>
          <w:tcPr>
            <w:tcW w:w="249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sz w:val="28"/>
                <w:szCs w:val="28"/>
              </w:rPr>
              <w:t>Prowadzący:</w:t>
            </w:r>
          </w:p>
        </w:tc>
        <w:tc>
          <w:tcPr>
            <w:tcW w:w="4800" w:type="dxa"/>
          </w:tcPr>
          <w:p w:rsidR="001E05B0" w:rsidRPr="001E05B0" w:rsidRDefault="001E05B0" w:rsidP="002D2438">
            <w:pPr>
              <w:pStyle w:val="Zawartotabeli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05B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Dr inż. </w:t>
            </w:r>
            <w:r w:rsidR="001A628F">
              <w:rPr>
                <w:rFonts w:ascii="Arial" w:hAnsi="Arial" w:cs="Arial"/>
                <w:color w:val="000000" w:themeColor="text1"/>
                <w:sz w:val="28"/>
                <w:szCs w:val="28"/>
              </w:rPr>
              <w:t>Łukasz Jeleń</w:t>
            </w:r>
          </w:p>
        </w:tc>
      </w:tr>
    </w:tbl>
    <w:p w:rsidR="001E05B0" w:rsidRDefault="001E05B0" w:rsidP="002D2438">
      <w:pPr>
        <w:spacing w:line="276" w:lineRule="auto"/>
        <w:rPr>
          <w:color w:val="000000" w:themeColor="text1"/>
        </w:rPr>
      </w:pPr>
      <w:r>
        <w:rPr>
          <w:sz w:val="20"/>
          <w:szCs w:val="20"/>
        </w:rPr>
        <w:br w:type="page"/>
      </w:r>
    </w:p>
    <w:p w:rsidR="00A14774" w:rsidRPr="00B678C6" w:rsidRDefault="00A14774" w:rsidP="002D2438">
      <w:pPr>
        <w:spacing w:line="276" w:lineRule="auto"/>
        <w:rPr>
          <w:rFonts w:ascii="Arial" w:hAnsi="Arial" w:cs="Arial"/>
          <w:color w:val="000000" w:themeColor="text1"/>
        </w:rPr>
      </w:pPr>
      <w:r w:rsidRPr="004E7C3B">
        <w:rPr>
          <w:rFonts w:ascii="Arial" w:hAnsi="Arial" w:cs="Arial"/>
          <w:color w:val="000000" w:themeColor="text1"/>
          <w:sz w:val="22"/>
          <w:szCs w:val="22"/>
        </w:rPr>
        <w:lastRenderedPageBreak/>
        <w:t>1.</w:t>
      </w:r>
      <w:r w:rsidRPr="00B678C6">
        <w:rPr>
          <w:rFonts w:ascii="Arial" w:hAnsi="Arial" w:cs="Arial"/>
          <w:color w:val="000000" w:themeColor="text1"/>
        </w:rPr>
        <w:t xml:space="preserve">  </w:t>
      </w:r>
      <w:r w:rsidR="00C93260" w:rsidRPr="00B678C6">
        <w:rPr>
          <w:rFonts w:ascii="Arial" w:hAnsi="Arial" w:cs="Arial"/>
          <w:color w:val="000000" w:themeColor="text1"/>
        </w:rPr>
        <w:t>Wstęp teoretyczny</w:t>
      </w:r>
    </w:p>
    <w:p w:rsidR="00EB50C9" w:rsidRPr="00B678C6" w:rsidRDefault="00EB50C9" w:rsidP="00EB5B0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EB50C9" w:rsidRPr="00B678C6" w:rsidRDefault="00C93260" w:rsidP="00EB5B0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678C6">
        <w:rPr>
          <w:rFonts w:ascii="Arial" w:hAnsi="Arial" w:cs="Arial"/>
          <w:color w:val="000000" w:themeColor="text1"/>
        </w:rPr>
        <w:t>1.1Opis problemu komiwojażera</w:t>
      </w:r>
    </w:p>
    <w:p w:rsidR="00EB50C9" w:rsidRPr="00B678C6" w:rsidRDefault="006719E2" w:rsidP="00EB5B07">
      <w:pPr>
        <w:pStyle w:val="Default"/>
        <w:spacing w:line="360" w:lineRule="auto"/>
        <w:jc w:val="both"/>
      </w:pPr>
      <w:r>
        <w:tab/>
      </w:r>
      <w:r w:rsidR="00EB50C9" w:rsidRPr="00B678C6">
        <w:t xml:space="preserve">Problem Komiwojażera(ang. </w:t>
      </w:r>
      <w:r w:rsidR="00EB50C9" w:rsidRPr="00B678C6">
        <w:rPr>
          <w:i/>
          <w:iCs/>
        </w:rPr>
        <w:t xml:space="preserve">TSP –Travelling </w:t>
      </w:r>
      <w:proofErr w:type="spellStart"/>
      <w:r w:rsidR="00EB50C9" w:rsidRPr="00B678C6">
        <w:rPr>
          <w:i/>
          <w:iCs/>
        </w:rPr>
        <w:t>Salesman</w:t>
      </w:r>
      <w:proofErr w:type="spellEnd"/>
      <w:r w:rsidR="00EB50C9" w:rsidRPr="00B678C6">
        <w:rPr>
          <w:i/>
          <w:iCs/>
        </w:rPr>
        <w:t xml:space="preserve"> Problem</w:t>
      </w:r>
      <w:r w:rsidR="00EB50C9" w:rsidRPr="00B678C6">
        <w:t>) polega na odwiedzeniu N miast tylko jeden raz i wrócić do miasta początkowego i wybrać przy tym trasę o najmniejszym koście. Drogi pomiędzy miastami mają przypisane wagi kosztów przebycia, tzw. czas podróży dla komiwojażera.</w:t>
      </w:r>
    </w:p>
    <w:p w:rsidR="00EB50C9" w:rsidRPr="00B678C6" w:rsidRDefault="006719E2" w:rsidP="00EB5B07">
      <w:pPr>
        <w:pStyle w:val="Default"/>
        <w:spacing w:line="360" w:lineRule="auto"/>
        <w:jc w:val="both"/>
      </w:pPr>
      <w:r>
        <w:tab/>
      </w:r>
      <w:r w:rsidR="00EB50C9" w:rsidRPr="00B678C6">
        <w:t xml:space="preserve">Problem Komiwojażera często przedstawia się w postaci grafu pełnego </w:t>
      </w:r>
      <w:proofErr w:type="spellStart"/>
      <w:r w:rsidR="00EB50C9" w:rsidRPr="00B678C6">
        <w:t>hamiltona</w:t>
      </w:r>
      <w:proofErr w:type="spellEnd"/>
      <w:r w:rsidR="00EB50C9" w:rsidRPr="00B678C6">
        <w:t>. W problemie symetrycznym koszt przebycia drogi do miasta i z miasta jest jednakowy. W takcie laboratorium rozpatrywano przypadek niejednakowego rozkładu kosztów.</w:t>
      </w:r>
    </w:p>
    <w:p w:rsidR="00EB50C9" w:rsidRPr="00B678C6" w:rsidRDefault="006719E2" w:rsidP="00EB5B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B50C9" w:rsidRPr="00B678C6">
        <w:rPr>
          <w:rFonts w:ascii="Arial" w:hAnsi="Arial" w:cs="Arial"/>
        </w:rPr>
        <w:t xml:space="preserve">Podsumowując, rozwiązanie problemu komiwojażera sprowadza się do znalezienia takiej drogi, aby każdy z N wierzchołków występował na niej tylko raz sprowadza się do znalezienia w grafie tzw. cyklu Hamiltona. Problem Komiwojażera jest problemem </w:t>
      </w:r>
      <w:proofErr w:type="spellStart"/>
      <w:r w:rsidR="00EB50C9" w:rsidRPr="00B678C6">
        <w:rPr>
          <w:rFonts w:ascii="Arial" w:hAnsi="Arial" w:cs="Arial"/>
        </w:rPr>
        <w:t>NP-trudnym</w:t>
      </w:r>
      <w:proofErr w:type="spellEnd"/>
      <w:r w:rsidR="00EB50C9" w:rsidRPr="00B678C6">
        <w:rPr>
          <w:rFonts w:ascii="Arial" w:hAnsi="Arial" w:cs="Arial"/>
        </w:rPr>
        <w:t>.</w:t>
      </w:r>
    </w:p>
    <w:p w:rsidR="00EB50C9" w:rsidRPr="00B678C6" w:rsidRDefault="00C93260" w:rsidP="00EB5B07">
      <w:pPr>
        <w:spacing w:line="360" w:lineRule="auto"/>
        <w:jc w:val="both"/>
        <w:rPr>
          <w:rFonts w:ascii="Arial" w:hAnsi="Arial" w:cs="Arial"/>
        </w:rPr>
      </w:pPr>
      <w:r w:rsidRPr="00B678C6">
        <w:rPr>
          <w:rFonts w:ascii="Arial" w:hAnsi="Arial" w:cs="Arial"/>
        </w:rPr>
        <w:t>1.2 Rozwiązanie Problemu Komiwojażera</w:t>
      </w:r>
    </w:p>
    <w:p w:rsidR="00C93260" w:rsidRPr="00B678C6" w:rsidRDefault="00C93260" w:rsidP="00EB5B07">
      <w:pPr>
        <w:spacing w:line="360" w:lineRule="auto"/>
        <w:jc w:val="both"/>
        <w:rPr>
          <w:rFonts w:ascii="Arial" w:hAnsi="Arial" w:cs="Arial"/>
        </w:rPr>
      </w:pPr>
      <w:r w:rsidRPr="00B678C6">
        <w:rPr>
          <w:rFonts w:ascii="Arial" w:hAnsi="Arial" w:cs="Arial"/>
        </w:rPr>
        <w:t>1.2.1 Przegląd Zupełny</w:t>
      </w:r>
    </w:p>
    <w:p w:rsidR="002328FC" w:rsidRPr="00B678C6" w:rsidRDefault="00C93260" w:rsidP="00EB5B07">
      <w:pPr>
        <w:spacing w:line="360" w:lineRule="auto"/>
        <w:jc w:val="both"/>
        <w:rPr>
          <w:rFonts w:ascii="Arial" w:hAnsi="Arial" w:cs="Arial"/>
        </w:rPr>
      </w:pPr>
      <w:r w:rsidRPr="00B678C6">
        <w:rPr>
          <w:rFonts w:ascii="Arial" w:hAnsi="Arial" w:cs="Arial"/>
        </w:rPr>
        <w:tab/>
        <w:t xml:space="preserve">Najprostszą metodą rozwiązania problemu komiwojażera jest zbadanie wszystkich istniejących cyklów </w:t>
      </w:r>
      <w:proofErr w:type="spellStart"/>
      <w:r w:rsidRPr="00B678C6">
        <w:rPr>
          <w:rFonts w:ascii="Arial" w:hAnsi="Arial" w:cs="Arial"/>
        </w:rPr>
        <w:t>hamiltona</w:t>
      </w:r>
      <w:proofErr w:type="spellEnd"/>
      <w:r w:rsidRPr="00B678C6">
        <w:rPr>
          <w:rFonts w:ascii="Arial" w:hAnsi="Arial" w:cs="Arial"/>
        </w:rPr>
        <w:t xml:space="preserve"> i dokonanie wyboru ścieżki o najmniejszej sumie wag.</w:t>
      </w:r>
      <w:r w:rsidR="002328FC" w:rsidRPr="00B678C6">
        <w:rPr>
          <w:rFonts w:ascii="Arial" w:hAnsi="Arial" w:cs="Arial"/>
        </w:rPr>
        <w:t xml:space="preserve"> </w:t>
      </w:r>
    </w:p>
    <w:p w:rsidR="002328FC" w:rsidRPr="00B678C6" w:rsidRDefault="006719E2" w:rsidP="00EB5B07">
      <w:pPr>
        <w:pStyle w:val="Default"/>
        <w:spacing w:line="360" w:lineRule="auto"/>
        <w:jc w:val="both"/>
      </w:pPr>
      <w:r>
        <w:tab/>
      </w:r>
      <w:r w:rsidR="002328FC" w:rsidRPr="00B678C6">
        <w:t>W praktyce działanie algorytmu można przedstawić następująco:</w:t>
      </w:r>
    </w:p>
    <w:p w:rsidR="002328FC" w:rsidRPr="00B678C6" w:rsidRDefault="006719E2" w:rsidP="00EB5B07">
      <w:pPr>
        <w:pStyle w:val="Default"/>
        <w:spacing w:line="360" w:lineRule="auto"/>
        <w:jc w:val="both"/>
      </w:pPr>
      <w:r>
        <w:tab/>
      </w:r>
      <w:r w:rsidR="002328FC" w:rsidRPr="00B678C6">
        <w:t xml:space="preserve">Dany jest graf o N=9 wierzchołkach i należy policzyć ile znajduje się w nim cykli </w:t>
      </w:r>
      <w:proofErr w:type="spellStart"/>
      <w:r w:rsidR="002328FC" w:rsidRPr="00B678C6">
        <w:t>hamiltona</w:t>
      </w:r>
      <w:proofErr w:type="spellEnd"/>
      <w:r w:rsidR="002328FC" w:rsidRPr="00B678C6">
        <w:t xml:space="preserve">. </w:t>
      </w:r>
    </w:p>
    <w:p w:rsidR="002328FC" w:rsidRPr="00B678C6" w:rsidRDefault="002328FC" w:rsidP="00EB5B07">
      <w:pPr>
        <w:pStyle w:val="Default"/>
        <w:spacing w:line="360" w:lineRule="auto"/>
        <w:jc w:val="both"/>
      </w:pPr>
      <w:r w:rsidRPr="00B678C6">
        <w:tab/>
        <w:t xml:space="preserve">Z pierwszego wierzchołka można wybrać 8 krawędzi, z drugiego 7, z trzeciego 6, …, z dziewiątego –1 krawędź. W efekcie liczba cykli Hamiltona jest równa: </w:t>
      </w:r>
    </w:p>
    <w:p w:rsidR="002328FC" w:rsidRPr="00B678C6" w:rsidRDefault="002328FC" w:rsidP="00EB5B07">
      <w:pPr>
        <w:pStyle w:val="Default"/>
        <w:spacing w:line="360" w:lineRule="auto"/>
        <w:jc w:val="both"/>
      </w:pPr>
      <w:r w:rsidRPr="00B678C6">
        <w:t xml:space="preserve">H = 8 * 7 * 6 * 5 * … * 1 = 8! = 40 320 </w:t>
      </w:r>
    </w:p>
    <w:p w:rsidR="002328FC" w:rsidRPr="00B678C6" w:rsidRDefault="006719E2" w:rsidP="00EB5B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328FC" w:rsidRPr="00B678C6">
        <w:rPr>
          <w:rFonts w:ascii="Arial" w:hAnsi="Arial" w:cs="Arial"/>
        </w:rPr>
        <w:t>Zatem dla N wierzchołków liczba cykli wyniesie H = (N-1)!. Wynik ten należy do wykładniczej klasy złożoności obliczeniowej O(n!).</w:t>
      </w:r>
    </w:p>
    <w:p w:rsidR="002328FC" w:rsidRPr="00B678C6" w:rsidRDefault="002328FC" w:rsidP="00EB5B07">
      <w:pPr>
        <w:spacing w:line="360" w:lineRule="auto"/>
        <w:jc w:val="both"/>
        <w:rPr>
          <w:rFonts w:ascii="Arial" w:hAnsi="Arial" w:cs="Arial"/>
        </w:rPr>
      </w:pPr>
      <w:r w:rsidRPr="00B678C6">
        <w:rPr>
          <w:rFonts w:ascii="Arial" w:hAnsi="Arial" w:cs="Arial"/>
        </w:rPr>
        <w:t xml:space="preserve">1.2.2 Algorytm </w:t>
      </w:r>
      <w:r w:rsidR="00A7271C">
        <w:rPr>
          <w:rFonts w:ascii="Arial" w:hAnsi="Arial" w:cs="Arial"/>
        </w:rPr>
        <w:t>Dynamiczny</w:t>
      </w:r>
    </w:p>
    <w:p w:rsidR="004C3DE5" w:rsidRPr="00645DEE" w:rsidRDefault="00890552" w:rsidP="004C3DE5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B678C6">
        <w:rPr>
          <w:rFonts w:ascii="Arial" w:hAnsi="Arial" w:cs="Arial"/>
        </w:rPr>
        <w:tab/>
      </w:r>
      <w:r w:rsidR="004C3DE5">
        <w:rPr>
          <w:rFonts w:ascii="Arial" w:hAnsi="Arial" w:cs="Arial"/>
        </w:rPr>
        <w:t xml:space="preserve">Podstawowe podejście do programowania dynamicznego opiera się na powszechnym przekonaniu, że rozbicie problemu na grupę </w:t>
      </w:r>
      <w:proofErr w:type="spellStart"/>
      <w:r w:rsidR="004C3DE5">
        <w:rPr>
          <w:rFonts w:ascii="Arial" w:hAnsi="Arial" w:cs="Arial"/>
        </w:rPr>
        <w:t>podproblemów</w:t>
      </w:r>
      <w:proofErr w:type="spellEnd"/>
      <w:r w:rsidR="004C3DE5">
        <w:rPr>
          <w:rFonts w:ascii="Arial" w:hAnsi="Arial" w:cs="Arial"/>
        </w:rPr>
        <w:t xml:space="preserve"> ułatwia znalezienie rozwiązania. Jeżeli liczba </w:t>
      </w:r>
      <w:proofErr w:type="spellStart"/>
      <w:r w:rsidR="004C3DE5">
        <w:rPr>
          <w:rFonts w:ascii="Arial" w:hAnsi="Arial" w:cs="Arial"/>
        </w:rPr>
        <w:t>podproblemów</w:t>
      </w:r>
      <w:proofErr w:type="spellEnd"/>
      <w:r w:rsidR="004C3DE5">
        <w:rPr>
          <w:rFonts w:ascii="Arial" w:hAnsi="Arial" w:cs="Arial"/>
        </w:rPr>
        <w:t xml:space="preserve"> jest wielomianowa można obliczyć wartość każdego od najmniejszych do największych. W przypadku implementacji programista zapisuje wartości dla obliczonych rozwiązań </w:t>
      </w:r>
      <w:proofErr w:type="spellStart"/>
      <w:r w:rsidR="004C3DE5">
        <w:rPr>
          <w:rFonts w:ascii="Arial" w:hAnsi="Arial" w:cs="Arial"/>
        </w:rPr>
        <w:lastRenderedPageBreak/>
        <w:t>podproblemów</w:t>
      </w:r>
      <w:proofErr w:type="spellEnd"/>
      <w:r w:rsidR="00250404">
        <w:rPr>
          <w:rFonts w:ascii="Arial" w:hAnsi="Arial" w:cs="Arial"/>
        </w:rPr>
        <w:t xml:space="preserve"> w tablicy, aby uniknąć ponownego obliczania rozwiązań w trakcie rekurencyjnego wywołania i obliczać dany </w:t>
      </w:r>
      <w:proofErr w:type="spellStart"/>
      <w:r w:rsidR="00250404">
        <w:rPr>
          <w:rFonts w:ascii="Arial" w:hAnsi="Arial" w:cs="Arial"/>
        </w:rPr>
        <w:t>podproblem</w:t>
      </w:r>
      <w:proofErr w:type="spellEnd"/>
      <w:r w:rsidR="00250404">
        <w:rPr>
          <w:rFonts w:ascii="Arial" w:hAnsi="Arial" w:cs="Arial"/>
        </w:rPr>
        <w:t xml:space="preserve"> tylko raz.</w:t>
      </w:r>
      <w:r w:rsidR="004C3DE5">
        <w:rPr>
          <w:rFonts w:ascii="Arial" w:hAnsi="Arial" w:cs="Arial"/>
        </w:rPr>
        <w:t xml:space="preserve"> Korzystając z tablicy </w:t>
      </w:r>
      <w:r w:rsidR="004C3DE5" w:rsidRPr="00645DEE">
        <w:rPr>
          <w:rFonts w:ascii="Arial" w:hAnsi="Arial" w:cs="Arial"/>
          <w:sz w:val="23"/>
          <w:szCs w:val="23"/>
        </w:rPr>
        <w:t xml:space="preserve">wartości </w:t>
      </w:r>
      <w:proofErr w:type="spellStart"/>
      <w:r w:rsidR="004C3DE5" w:rsidRPr="00645DEE">
        <w:rPr>
          <w:rFonts w:ascii="Arial" w:hAnsi="Arial" w:cs="Arial"/>
          <w:sz w:val="23"/>
          <w:szCs w:val="23"/>
        </w:rPr>
        <w:t>podproblemów</w:t>
      </w:r>
      <w:proofErr w:type="spellEnd"/>
      <w:r w:rsidR="004C3DE5" w:rsidRPr="00645DEE">
        <w:rPr>
          <w:rFonts w:ascii="Arial" w:hAnsi="Arial" w:cs="Arial"/>
          <w:sz w:val="23"/>
          <w:szCs w:val="23"/>
        </w:rPr>
        <w:t xml:space="preserve"> można łatwiej obliczyć rozwiązanie problemu głównego.</w:t>
      </w:r>
    </w:p>
    <w:p w:rsidR="004C3DE5" w:rsidRPr="00E66CC4" w:rsidRDefault="004C3DE5" w:rsidP="00A7271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645DEE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E66CC4">
        <w:rPr>
          <w:rFonts w:ascii="Arial" w:hAnsi="Arial" w:cs="Arial"/>
          <w:color w:val="000000"/>
          <w:shd w:val="clear" w:color="auto" w:fill="FFFFFF"/>
        </w:rPr>
        <w:t xml:space="preserve">Sposób podziału algorytmu może zależeć od różnie zdefiniowanych parametrów: liczby elementów w problemie, określonej wartości liczbowej zmieniającej się w zakresie od 0 do największej stałej występującej w problemie, lub inne zdefiniowane </w:t>
      </w:r>
      <w:r w:rsidRPr="00E66CC4">
        <w:rPr>
          <w:rFonts w:ascii="Arial" w:hAnsi="Arial" w:cs="Arial"/>
          <w:shd w:val="clear" w:color="auto" w:fill="FFFFFF"/>
        </w:rPr>
        <w:t>parametry.</w:t>
      </w:r>
    </w:p>
    <w:p w:rsidR="004C3DE5" w:rsidRPr="00E66CC4" w:rsidRDefault="004C3DE5" w:rsidP="00A7271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E66CC4">
        <w:rPr>
          <w:rStyle w:val="apple-converted-space"/>
          <w:rFonts w:ascii="Arial" w:hAnsi="Arial" w:cs="Arial"/>
          <w:shd w:val="clear" w:color="auto" w:fill="FFFFFF"/>
        </w:rPr>
        <w:tab/>
      </w:r>
      <w:r w:rsidR="00250404" w:rsidRPr="00E66CC4">
        <w:rPr>
          <w:rStyle w:val="apple-converted-space"/>
          <w:rFonts w:ascii="Arial" w:hAnsi="Arial" w:cs="Arial"/>
          <w:shd w:val="clear" w:color="auto" w:fill="FFFFFF"/>
        </w:rPr>
        <w:t xml:space="preserve">Rozwiązanie zadania dynamicznym programowaniem sprowadza się do </w:t>
      </w:r>
      <w:r w:rsidRPr="00E66CC4">
        <w:rPr>
          <w:rStyle w:val="apple-converted-space"/>
          <w:rFonts w:ascii="Arial" w:hAnsi="Arial" w:cs="Arial"/>
          <w:shd w:val="clear" w:color="auto" w:fill="FFFFFF"/>
        </w:rPr>
        <w:t> </w:t>
      </w:r>
      <w:r w:rsidRPr="00E66CC4">
        <w:rPr>
          <w:rFonts w:ascii="Arial" w:hAnsi="Arial" w:cs="Arial"/>
          <w:shd w:val="clear" w:color="auto" w:fill="FFFFFF"/>
        </w:rPr>
        <w:t>znalezieniu</w:t>
      </w:r>
      <w:r w:rsidRPr="00E66CC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tooltip="Rekurencja" w:history="1">
        <w:r w:rsidRPr="00E66CC4">
          <w:rPr>
            <w:rStyle w:val="Hipercze"/>
            <w:rFonts w:ascii="Arial" w:hAnsi="Arial" w:cs="Arial"/>
            <w:color w:val="auto"/>
            <w:u w:val="none"/>
            <w:shd w:val="clear" w:color="auto" w:fill="FFFFFF"/>
          </w:rPr>
          <w:t>równania rekurencyjnego</w:t>
        </w:r>
      </w:hyperlink>
      <w:r w:rsidRPr="00E66CC4">
        <w:rPr>
          <w:rStyle w:val="apple-converted-space"/>
          <w:rFonts w:ascii="Arial" w:hAnsi="Arial" w:cs="Arial"/>
          <w:shd w:val="clear" w:color="auto" w:fill="FFFFFF"/>
        </w:rPr>
        <w:t> </w:t>
      </w:r>
      <w:r w:rsidRPr="00E66CC4">
        <w:rPr>
          <w:rFonts w:ascii="Arial" w:hAnsi="Arial" w:cs="Arial"/>
          <w:shd w:val="clear" w:color="auto" w:fill="FFFFFF"/>
        </w:rPr>
        <w:t>opisującego optymalną wartość</w:t>
      </w:r>
      <w:r w:rsidRPr="00E66CC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Optymalizacja (matematyka)" w:history="1">
        <w:r w:rsidRPr="00E66CC4">
          <w:rPr>
            <w:rStyle w:val="Hipercze"/>
            <w:rFonts w:ascii="Arial" w:hAnsi="Arial" w:cs="Arial"/>
            <w:color w:val="auto"/>
            <w:u w:val="none"/>
            <w:shd w:val="clear" w:color="auto" w:fill="FFFFFF"/>
          </w:rPr>
          <w:t>funkcji celu</w:t>
        </w:r>
      </w:hyperlink>
      <w:r w:rsidRPr="00E66CC4">
        <w:rPr>
          <w:rStyle w:val="apple-converted-space"/>
          <w:rFonts w:ascii="Arial" w:hAnsi="Arial" w:cs="Arial"/>
          <w:shd w:val="clear" w:color="auto" w:fill="FFFFFF"/>
        </w:rPr>
        <w:t> </w:t>
      </w:r>
      <w:r w:rsidRPr="00E66CC4">
        <w:rPr>
          <w:rFonts w:ascii="Arial" w:hAnsi="Arial" w:cs="Arial"/>
          <w:shd w:val="clear" w:color="auto" w:fill="FFFFFF"/>
        </w:rPr>
        <w:t xml:space="preserve">dla danego problemu jako funkcji optymalnych wartości funkcji celu dla </w:t>
      </w:r>
      <w:proofErr w:type="spellStart"/>
      <w:r w:rsidRPr="00E66CC4">
        <w:rPr>
          <w:rFonts w:ascii="Arial" w:hAnsi="Arial" w:cs="Arial"/>
          <w:shd w:val="clear" w:color="auto" w:fill="FFFFFF"/>
        </w:rPr>
        <w:t>podproblemów</w:t>
      </w:r>
      <w:proofErr w:type="spellEnd"/>
      <w:r w:rsidRPr="00E66CC4">
        <w:rPr>
          <w:rFonts w:ascii="Arial" w:hAnsi="Arial" w:cs="Arial"/>
          <w:shd w:val="clear" w:color="auto" w:fill="FFFFFF"/>
        </w:rPr>
        <w:t xml:space="preserve"> o mniejszych rozmiarach.</w:t>
      </w:r>
    </w:p>
    <w:p w:rsidR="004C3DE5" w:rsidRPr="00E66CC4" w:rsidRDefault="00250404" w:rsidP="00A7271C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66CC4">
        <w:rPr>
          <w:rFonts w:ascii="Arial" w:hAnsi="Arial" w:cs="Arial"/>
          <w:color w:val="000000"/>
          <w:shd w:val="clear" w:color="auto" w:fill="FFFFFF"/>
        </w:rPr>
        <w:tab/>
        <w:t xml:space="preserve">Algorytm programowania dynamicznego pozwala na rozwiązanie problemów </w:t>
      </w:r>
      <w:proofErr w:type="spellStart"/>
      <w:r w:rsidRPr="00E66CC4">
        <w:rPr>
          <w:rFonts w:ascii="Arial" w:hAnsi="Arial" w:cs="Arial"/>
          <w:color w:val="000000"/>
          <w:shd w:val="clear" w:color="auto" w:fill="FFFFFF"/>
        </w:rPr>
        <w:t>NP-Trudnych</w:t>
      </w:r>
      <w:proofErr w:type="spellEnd"/>
      <w:r w:rsidRPr="00E66CC4">
        <w:rPr>
          <w:rFonts w:ascii="Arial" w:hAnsi="Arial" w:cs="Arial"/>
          <w:color w:val="000000"/>
          <w:shd w:val="clear" w:color="auto" w:fill="FFFFFF"/>
        </w:rPr>
        <w:t xml:space="preserve">, najczęściej jest określany jako algorytm o </w:t>
      </w:r>
      <w:proofErr w:type="spellStart"/>
      <w:r w:rsidRPr="00E66CC4">
        <w:rPr>
          <w:rFonts w:ascii="Arial" w:hAnsi="Arial" w:cs="Arial"/>
          <w:color w:val="000000"/>
          <w:shd w:val="clear" w:color="auto" w:fill="FFFFFF"/>
        </w:rPr>
        <w:t>pseudowielomianowej</w:t>
      </w:r>
      <w:proofErr w:type="spellEnd"/>
      <w:r w:rsidRPr="00E66CC4">
        <w:rPr>
          <w:rFonts w:ascii="Arial" w:hAnsi="Arial" w:cs="Arial"/>
          <w:color w:val="000000"/>
          <w:shd w:val="clear" w:color="auto" w:fill="FFFFFF"/>
        </w:rPr>
        <w:t xml:space="preserve"> złożoności obliczeniowej.</w:t>
      </w:r>
    </w:p>
    <w:p w:rsidR="00250404" w:rsidRPr="00E66CC4" w:rsidRDefault="00250404" w:rsidP="00A7271C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719E2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E66CC4">
        <w:rPr>
          <w:rFonts w:ascii="Arial" w:hAnsi="Arial" w:cs="Arial"/>
          <w:color w:val="000000"/>
          <w:shd w:val="clear" w:color="auto" w:fill="FFFFFF"/>
        </w:rPr>
        <w:t xml:space="preserve">Przy wykorzystaniu programowania dynamicznego dla </w:t>
      </w:r>
      <w:r w:rsidRPr="00E66CC4">
        <w:rPr>
          <w:rFonts w:ascii="Arial" w:hAnsi="Arial" w:cs="Arial"/>
          <w:color w:val="000000" w:themeColor="text1"/>
          <w:shd w:val="clear" w:color="auto" w:fill="FFFFFF"/>
        </w:rPr>
        <w:t>rozwiązania problemu komiwojażera zawierającego n jako liczbę miast złożoność szacuje się na O(n</w:t>
      </w:r>
      <w:r w:rsidRPr="00E66CC4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Pr="00E66CC4">
        <w:rPr>
          <w:rFonts w:ascii="Arial" w:hAnsi="Arial" w:cs="Arial"/>
          <w:color w:val="000000" w:themeColor="text1"/>
          <w:shd w:val="clear" w:color="auto" w:fill="FFFFFF"/>
        </w:rPr>
        <w:t>2</w:t>
      </w:r>
      <w:r w:rsidRPr="00E66CC4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n</w:t>
      </w:r>
      <w:r w:rsidR="0018157A" w:rsidRPr="00E66CC4">
        <w:rPr>
          <w:rFonts w:ascii="Arial" w:hAnsi="Arial" w:cs="Arial"/>
          <w:color w:val="000000" w:themeColor="text1"/>
          <w:shd w:val="clear" w:color="auto" w:fill="FFFFFF"/>
        </w:rPr>
        <w:t xml:space="preserve">). Dla przykładu, gdy algorytm zupełny sprawdza 10! kombinacji równe </w:t>
      </w:r>
      <w:r w:rsidR="0018157A" w:rsidRPr="00E66CC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18157A" w:rsidRPr="00E66CC4">
        <w:rPr>
          <w:rFonts w:ascii="Arial" w:hAnsi="Arial" w:cs="Arial"/>
          <w:color w:val="000000" w:themeColor="text1"/>
          <w:shd w:val="clear" w:color="auto" w:fill="FFFFFF"/>
        </w:rPr>
        <w:t>3 628 800,  podczas gdy przy programowaniu dynamicznym złożoność ogranicza się do: 10</w:t>
      </w:r>
      <w:r w:rsidR="0018157A" w:rsidRPr="00E66CC4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="0018157A" w:rsidRPr="00E66CC4">
        <w:rPr>
          <w:rFonts w:ascii="Arial" w:hAnsi="Arial" w:cs="Arial"/>
          <w:color w:val="000000" w:themeColor="text1"/>
          <w:shd w:val="clear" w:color="auto" w:fill="FFFFFF"/>
        </w:rPr>
        <w:t>2</w:t>
      </w:r>
      <w:r w:rsidR="0018157A" w:rsidRPr="00E66CC4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10</w:t>
      </w:r>
      <w:r w:rsidR="0018157A" w:rsidRPr="00E66CC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18157A" w:rsidRPr="00E66CC4">
        <w:rPr>
          <w:rFonts w:ascii="Arial" w:hAnsi="Arial" w:cs="Arial"/>
          <w:color w:val="000000" w:themeColor="text1"/>
          <w:shd w:val="clear" w:color="auto" w:fill="FFFFFF"/>
        </w:rPr>
        <w:t xml:space="preserve">= 102 400 </w:t>
      </w:r>
    </w:p>
    <w:p w:rsidR="00DB1F6E" w:rsidRPr="00E9757D" w:rsidRDefault="00DB1F6E" w:rsidP="00A7271C">
      <w:pPr>
        <w:spacing w:line="36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3DE5" w:rsidRDefault="00E53AF0" w:rsidP="004C3DE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4C3DE5">
        <w:rPr>
          <w:rFonts w:ascii="Arial" w:hAnsi="Arial" w:cs="Arial"/>
        </w:rPr>
        <w:t>Opis implementacji</w:t>
      </w:r>
    </w:p>
    <w:p w:rsidR="004C3DE5" w:rsidRDefault="006F7554" w:rsidP="004C3DE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Implementację algorytmu wykonano w języku programowania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. Skorzystano z modułów </w:t>
      </w:r>
      <w:proofErr w:type="spellStart"/>
      <w:r>
        <w:rPr>
          <w:rFonts w:ascii="Arial" w:hAnsi="Arial" w:cs="Arial"/>
        </w:rPr>
        <w:t>Mapa.py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Dynamiczny.py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Tworz.py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Timer.py</w:t>
      </w:r>
      <w:proofErr w:type="spellEnd"/>
      <w:r>
        <w:rPr>
          <w:rFonts w:ascii="Arial" w:hAnsi="Arial" w:cs="Arial"/>
        </w:rPr>
        <w:t xml:space="preserve">,  gdzie najważniejszy skrypt to </w:t>
      </w:r>
      <w:proofErr w:type="spellStart"/>
      <w:r>
        <w:rPr>
          <w:rFonts w:ascii="Arial" w:hAnsi="Arial" w:cs="Arial"/>
        </w:rPr>
        <w:t>Dynamiczny.py</w:t>
      </w:r>
      <w:proofErr w:type="spellEnd"/>
      <w:r>
        <w:rPr>
          <w:rFonts w:ascii="Arial" w:hAnsi="Arial" w:cs="Arial"/>
        </w:rPr>
        <w:t xml:space="preserve"> zawierający realizację algorytmu, pozostałe moduły są pomocnicze dla uzyskania możliwości rzetelnego pomiaru czasu, zasymulowania w strukturach danych grafu, po którym przemieszcza się komiwojażer, tworzenie pliku z danymi wejściowymi.</w:t>
      </w:r>
    </w:p>
    <w:p w:rsidR="006F7554" w:rsidRDefault="006F7554" w:rsidP="004C3DE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Jako dane wejściowe program przyjmuj asymetryczną macierz </w:t>
      </w:r>
      <w:r w:rsidR="009C4D71">
        <w:rPr>
          <w:rFonts w:ascii="Arial" w:hAnsi="Arial" w:cs="Arial"/>
        </w:rPr>
        <w:t xml:space="preserve">kwadratową </w:t>
      </w:r>
      <w:r>
        <w:rPr>
          <w:rFonts w:ascii="Arial" w:hAnsi="Arial" w:cs="Arial"/>
        </w:rPr>
        <w:t>z kosztami przejścia do po</w:t>
      </w:r>
      <w:r w:rsidR="00F14D4D">
        <w:rPr>
          <w:rFonts w:ascii="Arial" w:hAnsi="Arial" w:cs="Arial"/>
        </w:rPr>
        <w:t>szczególnych miast (z 100</w:t>
      </w:r>
      <w:r>
        <w:rPr>
          <w:rFonts w:ascii="Arial" w:hAnsi="Arial" w:cs="Arial"/>
        </w:rPr>
        <w:t xml:space="preserve"> jako przekątną). Przykładowy plik wygląda następująco:</w:t>
      </w:r>
    </w:p>
    <w:p w:rsidR="00F14D4D" w:rsidRDefault="00F14D4D" w:rsidP="00F14D4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100 5 20 4 7 58</w:t>
      </w:r>
    </w:p>
    <w:p w:rsidR="00F14D4D" w:rsidRDefault="00F14D4D" w:rsidP="00F14D4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14 100 8 5 9 52</w:t>
      </w:r>
    </w:p>
    <w:p w:rsidR="00F14D4D" w:rsidRDefault="00F14D4D" w:rsidP="00F14D4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16 3 100 14 19 80</w:t>
      </w:r>
    </w:p>
    <w:p w:rsidR="00F14D4D" w:rsidRDefault="00F14D4D" w:rsidP="00F14D4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7 20 17 100 6 73</w:t>
      </w:r>
    </w:p>
    <w:p w:rsidR="00F14D4D" w:rsidRDefault="00F14D4D" w:rsidP="00F14D4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18 8 13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13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 100 6</w:t>
      </w:r>
    </w:p>
    <w:p w:rsidR="006F7554" w:rsidRPr="003E2A64" w:rsidRDefault="00F14D4D" w:rsidP="00F14D4D">
      <w:pPr>
        <w:spacing w:line="360" w:lineRule="auto"/>
        <w:jc w:val="both"/>
        <w:rPr>
          <w:color w:val="000000" w:themeColor="text1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9 10 11 19 10 100</w:t>
      </w:r>
    </w:p>
    <w:p w:rsidR="003E2A64" w:rsidRDefault="009F0924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Listing 1 - Plik testowy z danymi wejściowymi programu</w:t>
      </w:r>
    </w:p>
    <w:p w:rsidR="009C4D71" w:rsidRDefault="009C4D71">
      <w:pPr>
        <w:spacing w:line="276" w:lineRule="auto"/>
        <w:jc w:val="both"/>
        <w:rPr>
          <w:color w:val="000000" w:themeColor="text1"/>
        </w:rPr>
      </w:pPr>
    </w:p>
    <w:p w:rsidR="005C1253" w:rsidRPr="00645DEE" w:rsidRDefault="005C125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color w:val="000000" w:themeColor="text1"/>
        </w:rPr>
        <w:tab/>
      </w:r>
      <w:r w:rsidRPr="00645DEE">
        <w:rPr>
          <w:rFonts w:ascii="Arial" w:hAnsi="Arial" w:cs="Arial"/>
          <w:color w:val="000000" w:themeColor="text1"/>
        </w:rPr>
        <w:t xml:space="preserve">Główny kod algorytmu opiera się na pętli, w której stopniowo dzieli się problem na coraz mniejsze wszystko w pętli </w:t>
      </w:r>
      <w:proofErr w:type="spellStart"/>
      <w:r w:rsidRPr="00645DEE">
        <w:rPr>
          <w:rFonts w:ascii="Arial" w:hAnsi="Arial" w:cs="Arial"/>
          <w:color w:val="000000" w:themeColor="text1"/>
        </w:rPr>
        <w:t>while</w:t>
      </w:r>
      <w:proofErr w:type="spellEnd"/>
      <w:r w:rsidRPr="00645DEE">
        <w:rPr>
          <w:rFonts w:ascii="Arial" w:hAnsi="Arial" w:cs="Arial"/>
          <w:color w:val="000000" w:themeColor="text1"/>
        </w:rPr>
        <w:t>: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miasto: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miasto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.rekurencja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dokad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miasta)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najlepsza_sciezka.append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(miasto)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.najlepsza_droga.append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(miasto)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dokad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miasto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miasta = miasta - set([miasto])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Listing 2 - Kod implementacji cz 1</w:t>
      </w:r>
    </w:p>
    <w:p w:rsidR="005C1253" w:rsidRDefault="005C1253" w:rsidP="00645DEE">
      <w:pPr>
        <w:spacing w:line="276" w:lineRule="auto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A47849" w:rsidRPr="00A47849" w:rsidRDefault="00A47849" w:rsidP="005C1253">
      <w:pPr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5C1253" w:rsidRPr="00645DEE" w:rsidRDefault="005C1253" w:rsidP="005C1253">
      <w:pPr>
        <w:spacing w:line="276" w:lineRule="auto"/>
        <w:jc w:val="both"/>
        <w:rPr>
          <w:rFonts w:ascii="Arial" w:eastAsiaTheme="minorHAnsi" w:hAnsi="Arial" w:cs="Arial"/>
          <w:color w:val="000000"/>
          <w:lang w:eastAsia="en-US"/>
        </w:rPr>
      </w:pPr>
      <w:r w:rsidRPr="00A4784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ab/>
      </w:r>
      <w:r w:rsidRPr="00645DEE">
        <w:rPr>
          <w:rFonts w:ascii="Arial" w:eastAsiaTheme="minorHAnsi" w:hAnsi="Arial" w:cs="Arial"/>
          <w:color w:val="000000"/>
          <w:lang w:eastAsia="en-US"/>
        </w:rPr>
        <w:t>Gdzie funkcja rekurencji</w:t>
      </w:r>
      <w:r w:rsidR="00A47849" w:rsidRPr="00645DEE">
        <w:rPr>
          <w:rFonts w:ascii="Arial" w:eastAsiaTheme="minorHAnsi" w:hAnsi="Arial" w:cs="Arial"/>
          <w:color w:val="000000"/>
          <w:lang w:eastAsia="en-US"/>
        </w:rPr>
        <w:t xml:space="preserve"> jest zdefi</w:t>
      </w:r>
      <w:r w:rsidRPr="00645DEE">
        <w:rPr>
          <w:rFonts w:ascii="Arial" w:eastAsiaTheme="minorHAnsi" w:hAnsi="Arial" w:cs="Arial"/>
          <w:color w:val="000000"/>
          <w:lang w:eastAsia="en-US"/>
        </w:rPr>
        <w:t>n</w:t>
      </w:r>
      <w:r w:rsidR="00A47849" w:rsidRPr="00645DEE">
        <w:rPr>
          <w:rFonts w:ascii="Arial" w:eastAsiaTheme="minorHAnsi" w:hAnsi="Arial" w:cs="Arial"/>
          <w:color w:val="000000"/>
          <w:lang w:eastAsia="en-US"/>
        </w:rPr>
        <w:t>i</w:t>
      </w:r>
      <w:r w:rsidRPr="00645DEE">
        <w:rPr>
          <w:rFonts w:ascii="Arial" w:eastAsiaTheme="minorHAnsi" w:hAnsi="Arial" w:cs="Arial"/>
          <w:color w:val="000000"/>
          <w:lang w:eastAsia="en-US"/>
        </w:rPr>
        <w:t>owana następująco:</w:t>
      </w:r>
    </w:p>
    <w:p w:rsidR="00645DEE" w:rsidRDefault="00645DEE" w:rsidP="005C1253">
      <w:pPr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rekurencja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dokad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tmp_miasta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):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"""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Przejscie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po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wszyskich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miastach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zbiorze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tmp_miasta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i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zebranie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funkcji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optymalizuujacej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"""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tmp_miasta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"""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funkcja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min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zwraca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wartosc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minimalna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tym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przypadku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iterujac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po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aktualym</w:t>
      </w:r>
      <w:proofErr w:type="spellEnd"/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u w:val="single"/>
          <w:lang w:eastAsia="en-US"/>
        </w:rPr>
        <w:t>zbiorze</w:t>
      </w:r>
      <w:r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"""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min((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.mapa.miasta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[miasto][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dokad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+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.rekurencja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(miasto,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tmp_miasta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set([miasto]))[</w:t>
      </w:r>
      <w:r>
        <w:rPr>
          <w:rFonts w:ascii="Consolas" w:eastAsiaTheme="minorHAnsi" w:hAnsi="Consolas" w:cs="Consolas"/>
          <w:color w:val="800000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], miasto)</w:t>
      </w:r>
    </w:p>
    <w:p w:rsidR="00645DEE" w:rsidRP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</w:t>
      </w:r>
      <w:r w:rsidRPr="00645DE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miasto</w:t>
      </w:r>
      <w:proofErr w:type="spellEnd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45DE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</w:t>
      </w: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tmp_miasta</w:t>
      </w:r>
      <w:proofErr w:type="spellEnd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</w:t>
      </w:r>
    </w:p>
    <w:p w:rsid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645DEE" w:rsidRPr="00645DEE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645DE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45DE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self</w:t>
      </w: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.mapa.miasta</w:t>
      </w:r>
      <w:proofErr w:type="spellEnd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645DEE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dokad</w:t>
      </w:r>
      <w:proofErr w:type="spellEnd"/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], </w:t>
      </w:r>
      <w:r w:rsidRPr="00645DEE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645DE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645DEE" w:rsidRPr="005C1253" w:rsidRDefault="00645DEE" w:rsidP="00645D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Listing 3 - Kod implementacji cz. 2</w:t>
      </w:r>
    </w:p>
    <w:p w:rsidR="00D33E87" w:rsidRDefault="005C1253" w:rsidP="005C1253">
      <w:pPr>
        <w:spacing w:line="276" w:lineRule="auto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53613" w:rsidRPr="00A3407E" w:rsidRDefault="00E9757D" w:rsidP="00645DEE">
      <w:pPr>
        <w:spacing w:line="360" w:lineRule="auto"/>
        <w:jc w:val="both"/>
        <w:rPr>
          <w:rFonts w:ascii="Arial" w:eastAsiaTheme="minorHAnsi" w:hAnsi="Arial" w:cs="Arial"/>
          <w:color w:val="000000"/>
          <w:sz w:val="23"/>
          <w:szCs w:val="23"/>
          <w:lang w:eastAsia="en-US"/>
        </w:rPr>
      </w:pPr>
      <w:r>
        <w:rPr>
          <w:rFonts w:ascii="Arial" w:eastAsiaTheme="minorHAnsi" w:hAnsi="Arial" w:cs="Arial"/>
          <w:color w:val="000000"/>
          <w:sz w:val="23"/>
          <w:szCs w:val="23"/>
          <w:lang w:eastAsia="en-US"/>
        </w:rPr>
        <w:tab/>
        <w:t>Funkcja rekurencji zawiera konstrukcję</w:t>
      </w:r>
      <w:r w:rsidR="00E04F3C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 </w:t>
      </w:r>
      <w:r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min(x1,x2)</w:t>
      </w:r>
      <w:r w:rsidR="00E04F3C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  wyznaczającą argument z mniejszą wartością. Wykonuje się rekurencyjnie, na każdym kroku wykonując badanie typowe dla algorytmów programowania dynamicznego: wyciąga mniejszą z wartości. </w:t>
      </w:r>
      <w:r w:rsidR="00353613"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Dopóki zbiór miast jest niepusty dla wszystkich miast zwracana jest mniejsza wartość.</w:t>
      </w:r>
      <w:r w:rsidR="00E04F3C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 Funkcja zwraca krotkę (</w:t>
      </w:r>
      <w:proofErr w:type="spellStart"/>
      <w:r w:rsidR="00E04F3C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pythonowa</w:t>
      </w:r>
      <w:proofErr w:type="spellEnd"/>
      <w:r w:rsidR="00E04F3C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 konstrukcja, rodzaj listy, w tym przypadku para zwracanych wartości). </w:t>
      </w:r>
      <w:r w:rsidR="00353613"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Po warunku </w:t>
      </w:r>
      <w:proofErr w:type="spellStart"/>
      <w:r w:rsidR="00353613"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else</w:t>
      </w:r>
      <w:proofErr w:type="spellEnd"/>
      <w:r w:rsidR="00353613"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 nastąpi przerwanie wykonywania nadrzędnej pętli </w:t>
      </w:r>
      <w:proofErr w:type="spellStart"/>
      <w:r w:rsidR="00353613"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while</w:t>
      </w:r>
      <w:proofErr w:type="spellEnd"/>
      <w:r w:rsidR="00353613" w:rsidRPr="00A3407E">
        <w:rPr>
          <w:rFonts w:ascii="Arial" w:eastAsiaTheme="minorHAnsi" w:hAnsi="Arial" w:cs="Arial"/>
          <w:color w:val="000000"/>
          <w:sz w:val="23"/>
          <w:szCs w:val="23"/>
          <w:lang w:eastAsia="en-US"/>
        </w:rPr>
        <w:t xml:space="preserve"> po podaniu drugiego elementu krotki jako 0.</w:t>
      </w:r>
    </w:p>
    <w:p w:rsidR="00353613" w:rsidRPr="00A3407E" w:rsidRDefault="00353613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A3407E">
        <w:rPr>
          <w:rFonts w:ascii="Arial" w:hAnsi="Arial" w:cs="Arial"/>
          <w:color w:val="000000" w:themeColor="text1"/>
          <w:sz w:val="23"/>
          <w:szCs w:val="23"/>
        </w:rPr>
        <w:tab/>
        <w:t xml:space="preserve">W kodzie reprezentacja grafu jest przetrzymywana w liście list. Dodatkowo ze struktur danych użyto zbiorów liczbowych - </w:t>
      </w:r>
      <w:proofErr w:type="spellStart"/>
      <w:r w:rsidRPr="00A3407E">
        <w:rPr>
          <w:rFonts w:ascii="Arial" w:hAnsi="Arial" w:cs="Arial"/>
          <w:color w:val="000000" w:themeColor="text1"/>
          <w:sz w:val="23"/>
          <w:szCs w:val="23"/>
        </w:rPr>
        <w:t>pythonowych</w:t>
      </w:r>
      <w:proofErr w:type="spellEnd"/>
      <w:r w:rsidRPr="00A3407E">
        <w:rPr>
          <w:rFonts w:ascii="Arial" w:hAnsi="Arial" w:cs="Arial"/>
          <w:color w:val="000000" w:themeColor="text1"/>
          <w:sz w:val="23"/>
          <w:szCs w:val="23"/>
        </w:rPr>
        <w:t xml:space="preserve"> set(), na których można wykonywać typowe dla zbiorów operacje - np. znak odejmowania spowoduje wykluczenie tej wartości liczbowej ze zbioru, w przypadku kodu zbiór miast pomniejszy się o wskazane miasto.</w:t>
      </w:r>
      <w:r w:rsidR="008326AA" w:rsidRPr="00A3407E">
        <w:rPr>
          <w:rFonts w:ascii="Arial" w:hAnsi="Arial" w:cs="Arial"/>
          <w:color w:val="000000" w:themeColor="text1"/>
          <w:sz w:val="23"/>
          <w:szCs w:val="23"/>
        </w:rPr>
        <w:t xml:space="preserve"> W ten sposób unikniemy wchodzenia dwa razy do tego samego miasta.</w:t>
      </w:r>
    </w:p>
    <w:p w:rsidR="004B5B8B" w:rsidRDefault="004B5B8B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ab/>
        <w:t>W pliku wykonywalnym programu istnieje możliwość podglądnięcia, w jaki sposób algorytm dzielił miasta na zbiory i wyliczał najlepsze rozwiązanie.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cel: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pozostale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miasta: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 {1, 2, 3}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cel: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pozostale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miasta: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 {1, 2}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cel: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pozostale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miasta: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 {1}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cel: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pozostale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miasta: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 set()</w:t>
      </w:r>
    </w:p>
    <w:p w:rsidR="00624802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 oto efekt algorytmu:</w:t>
      </w:r>
    </w:p>
    <w:p w:rsidR="00624802" w:rsidRPr="00A3407E" w:rsidRDefault="00624802" w:rsidP="00624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[1, 2, 3, 0]</w:t>
      </w:r>
    </w:p>
    <w:p w:rsidR="008326AA" w:rsidRPr="00A3407E" w:rsidRDefault="008326AA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8326AA" w:rsidRPr="00A3407E" w:rsidRDefault="00A3407E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3. </w:t>
      </w:r>
      <w:r w:rsidR="006719E2" w:rsidRPr="00A3407E">
        <w:rPr>
          <w:rFonts w:ascii="Arial" w:hAnsi="Arial" w:cs="Arial"/>
          <w:color w:val="000000" w:themeColor="text1"/>
          <w:sz w:val="23"/>
          <w:szCs w:val="23"/>
        </w:rPr>
        <w:t>Wyniki eksperyme</w:t>
      </w:r>
      <w:r w:rsidR="008326AA" w:rsidRPr="00A3407E">
        <w:rPr>
          <w:rFonts w:ascii="Arial" w:hAnsi="Arial" w:cs="Arial"/>
          <w:color w:val="000000" w:themeColor="text1"/>
          <w:sz w:val="23"/>
          <w:szCs w:val="23"/>
        </w:rPr>
        <w:t>ntu</w:t>
      </w:r>
    </w:p>
    <w:p w:rsidR="006719E2" w:rsidRPr="00A3407E" w:rsidRDefault="006719E2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A3407E">
        <w:rPr>
          <w:rFonts w:ascii="Arial" w:hAnsi="Arial" w:cs="Arial"/>
          <w:color w:val="000000" w:themeColor="text1"/>
          <w:sz w:val="23"/>
          <w:szCs w:val="23"/>
        </w:rPr>
        <w:tab/>
        <w:t xml:space="preserve">Wyniki generowano dla najmniejszej instancji równej 2, i zwiększając o 2 miasta mierzono czas </w:t>
      </w:r>
      <w:r w:rsidR="009775F3" w:rsidRPr="00A3407E">
        <w:rPr>
          <w:rFonts w:ascii="Arial" w:hAnsi="Arial" w:cs="Arial"/>
          <w:color w:val="000000" w:themeColor="text1"/>
          <w:sz w:val="23"/>
          <w:szCs w:val="23"/>
        </w:rPr>
        <w:t>maksymalnie do 14 miast</w:t>
      </w:r>
      <w:r w:rsidRPr="00A3407E">
        <w:rPr>
          <w:rFonts w:ascii="Arial" w:hAnsi="Arial" w:cs="Arial"/>
          <w:color w:val="000000" w:themeColor="text1"/>
          <w:sz w:val="23"/>
          <w:szCs w:val="23"/>
        </w:rPr>
        <w:t>. Ze względów technicznych program nie był w stanie policzyć dla większej instancji.</w:t>
      </w:r>
    </w:p>
    <w:p w:rsidR="004643B3" w:rsidRPr="00A3407E" w:rsidRDefault="004643B3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8326AA" w:rsidRPr="00A3407E" w:rsidRDefault="008326AA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A3407E">
        <w:rPr>
          <w:rFonts w:ascii="Arial" w:hAnsi="Arial" w:cs="Arial"/>
          <w:color w:val="000000" w:themeColor="text1"/>
          <w:sz w:val="23"/>
          <w:szCs w:val="23"/>
        </w:rPr>
        <w:t>Wykres</w:t>
      </w:r>
      <w:r w:rsidR="004643B3" w:rsidRPr="00A3407E">
        <w:rPr>
          <w:rFonts w:ascii="Arial" w:hAnsi="Arial" w:cs="Arial"/>
          <w:color w:val="000000" w:themeColor="text1"/>
          <w:sz w:val="23"/>
          <w:szCs w:val="23"/>
        </w:rPr>
        <w:t xml:space="preserve"> 1 - Wykres</w:t>
      </w:r>
      <w:r w:rsidRPr="00A3407E">
        <w:rPr>
          <w:rFonts w:ascii="Arial" w:hAnsi="Arial" w:cs="Arial"/>
          <w:color w:val="000000" w:themeColor="text1"/>
          <w:sz w:val="23"/>
          <w:szCs w:val="23"/>
        </w:rPr>
        <w:t xml:space="preserve"> zależności czasu wykonywania algorytmu w zależności od ilości miast</w:t>
      </w:r>
    </w:p>
    <w:p w:rsidR="008326AA" w:rsidRDefault="008326AA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26AA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5760720" cy="3281516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26AA" w:rsidRDefault="008326AA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643B3" w:rsidRDefault="004643B3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643B3" w:rsidRDefault="00EF2670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Tabela 1 - Wyniki pomiarów czasowych algorytmu programowania dynamicznego</w:t>
      </w:r>
    </w:p>
    <w:tbl>
      <w:tblPr>
        <w:tblStyle w:val="Jasnecieniowanie1"/>
        <w:tblW w:w="2192" w:type="dxa"/>
        <w:tblLook w:val="04A0"/>
      </w:tblPr>
      <w:tblGrid>
        <w:gridCol w:w="1096"/>
        <w:gridCol w:w="1134"/>
      </w:tblGrid>
      <w:tr w:rsidR="009775F3" w:rsidRPr="009775F3" w:rsidTr="009775F3">
        <w:trPr>
          <w:cnfStyle w:val="1000000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Ilość miast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cnfStyle w:val="1000000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Czas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9775F3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9775F3">
              <w:rPr>
                <w:rFonts w:ascii="Arial" w:hAnsi="Arial" w:cs="Arial"/>
                <w:color w:val="000000"/>
              </w:rPr>
              <w:t>ms</w:t>
            </w:r>
            <w:proofErr w:type="spellEnd"/>
            <w:r w:rsidRPr="009775F3">
              <w:rPr>
                <w:rFonts w:ascii="Arial" w:hAnsi="Arial" w:cs="Arial"/>
                <w:color w:val="000000"/>
              </w:rPr>
              <w:t>]</w:t>
            </w:r>
          </w:p>
        </w:tc>
      </w:tr>
      <w:tr w:rsidR="009775F3" w:rsidRPr="009775F3" w:rsidTr="009775F3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9775F3" w:rsidRPr="009775F3" w:rsidTr="009775F3">
        <w:trPr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0,15</w:t>
            </w:r>
          </w:p>
        </w:tc>
      </w:tr>
      <w:tr w:rsidR="009775F3" w:rsidRPr="009775F3" w:rsidTr="009775F3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0,46</w:t>
            </w:r>
          </w:p>
        </w:tc>
      </w:tr>
      <w:tr w:rsidR="009775F3" w:rsidRPr="009775F3" w:rsidTr="009775F3">
        <w:trPr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11,17</w:t>
            </w:r>
          </w:p>
        </w:tc>
      </w:tr>
      <w:tr w:rsidR="009775F3" w:rsidRPr="009775F3" w:rsidTr="009775F3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332,12</w:t>
            </w:r>
          </w:p>
        </w:tc>
      </w:tr>
      <w:tr w:rsidR="009775F3" w:rsidRPr="009775F3" w:rsidTr="009775F3">
        <w:trPr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4135,24</w:t>
            </w:r>
          </w:p>
        </w:tc>
      </w:tr>
      <w:tr w:rsidR="009775F3" w:rsidRPr="009775F3" w:rsidTr="009775F3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096" w:type="dxa"/>
            <w:noWrap/>
            <w:hideMark/>
          </w:tcPr>
          <w:p w:rsidR="009775F3" w:rsidRPr="009775F3" w:rsidRDefault="009775F3" w:rsidP="009775F3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9775F3">
              <w:rPr>
                <w:rFonts w:ascii="Arial" w:hAnsi="Arial" w:cs="Arial"/>
                <w:color w:val="000000"/>
              </w:rPr>
              <w:t>34266,86</w:t>
            </w:r>
          </w:p>
        </w:tc>
      </w:tr>
    </w:tbl>
    <w:p w:rsidR="004643B3" w:rsidRPr="00645DEE" w:rsidRDefault="004643B3" w:rsidP="005C1253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6719E2" w:rsidRPr="00645DEE" w:rsidRDefault="004D38E7" w:rsidP="00645DE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5DEE">
        <w:rPr>
          <w:rFonts w:ascii="Arial" w:hAnsi="Arial" w:cs="Arial"/>
          <w:color w:val="000000" w:themeColor="text1"/>
        </w:rPr>
        <w:lastRenderedPageBreak/>
        <w:tab/>
        <w:t xml:space="preserve">Wykonano również pomiary pod kątem porównania efektywności algorytmu programowania dynamicznego na tle już poznanych algorytmów rozwiązujących problem komiwojażera: zupełnego i </w:t>
      </w:r>
      <w:proofErr w:type="spellStart"/>
      <w:r w:rsidRPr="00645DEE">
        <w:rPr>
          <w:rFonts w:ascii="Arial" w:hAnsi="Arial" w:cs="Arial"/>
          <w:color w:val="000000" w:themeColor="text1"/>
        </w:rPr>
        <w:t>Branch&amp;Bound</w:t>
      </w:r>
      <w:proofErr w:type="spellEnd"/>
      <w:r w:rsidRPr="00645DEE">
        <w:rPr>
          <w:rFonts w:ascii="Arial" w:hAnsi="Arial" w:cs="Arial"/>
          <w:color w:val="000000" w:themeColor="text1"/>
        </w:rPr>
        <w:t>.</w:t>
      </w:r>
    </w:p>
    <w:p w:rsidR="004D38E7" w:rsidRPr="00645DEE" w:rsidRDefault="004D38E7" w:rsidP="00645DE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5DEE">
        <w:rPr>
          <w:rFonts w:ascii="Arial" w:hAnsi="Arial" w:cs="Arial"/>
          <w:color w:val="000000" w:themeColor="text1"/>
        </w:rPr>
        <w:tab/>
        <w:t>Efekt wyglądał następująco</w:t>
      </w:r>
      <w:r w:rsidR="00F61B44" w:rsidRPr="00645DEE">
        <w:rPr>
          <w:rFonts w:ascii="Arial" w:hAnsi="Arial" w:cs="Arial"/>
          <w:color w:val="000000" w:themeColor="text1"/>
        </w:rPr>
        <w:t>:</w:t>
      </w:r>
    </w:p>
    <w:p w:rsidR="004D38E7" w:rsidRDefault="00F61B44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61B44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5760720" cy="3281516"/>
            <wp:effectExtent l="19050" t="0" r="1143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38E7" w:rsidRDefault="004D38E7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D38E7" w:rsidRDefault="004D38E7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Tabela 2 - Wyniki pomiarów czasowych wszystkich 3 algorytmów</w:t>
      </w:r>
    </w:p>
    <w:tbl>
      <w:tblPr>
        <w:tblStyle w:val="Jasnecieniowanie2"/>
        <w:tblW w:w="4487" w:type="dxa"/>
        <w:tblLook w:val="04A0"/>
      </w:tblPr>
      <w:tblGrid>
        <w:gridCol w:w="1096"/>
        <w:gridCol w:w="1096"/>
        <w:gridCol w:w="1096"/>
        <w:gridCol w:w="1500"/>
      </w:tblGrid>
      <w:tr w:rsidR="004D38E7" w:rsidRPr="004D38E7" w:rsidTr="004D38E7">
        <w:trPr>
          <w:cnfStyle w:val="1000000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Ilość</w:t>
            </w:r>
            <w:r w:rsidRPr="004D38E7">
              <w:rPr>
                <w:rFonts w:ascii="Arial" w:hAnsi="Arial" w:cs="Arial"/>
                <w:color w:val="000000"/>
              </w:rPr>
              <w:t xml:space="preserve"> miast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1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Zupełny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1000000000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B&amp;B</w:t>
            </w:r>
            <w:proofErr w:type="spellEnd"/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1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Dynamiczny</w:t>
            </w:r>
          </w:p>
        </w:tc>
      </w:tr>
      <w:tr w:rsidR="004D38E7" w:rsidRPr="004D38E7" w:rsidTr="004D38E7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0,001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0,0002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4D38E7" w:rsidRPr="004D38E7" w:rsidTr="004D38E7">
        <w:trPr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0,018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0,0012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0,15</w:t>
            </w:r>
          </w:p>
        </w:tc>
      </w:tr>
      <w:tr w:rsidR="004D38E7" w:rsidRPr="004D38E7" w:rsidTr="004D38E7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0,566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0,0185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0,46</w:t>
            </w:r>
          </w:p>
        </w:tc>
      </w:tr>
      <w:tr w:rsidR="004D38E7" w:rsidRPr="004D38E7" w:rsidTr="004D38E7">
        <w:trPr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35,099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0,09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11,17</w:t>
            </w:r>
          </w:p>
        </w:tc>
      </w:tr>
      <w:tr w:rsidR="004D38E7" w:rsidRPr="004D38E7" w:rsidTr="004D38E7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7,409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332,12</w:t>
            </w:r>
          </w:p>
        </w:tc>
      </w:tr>
      <w:tr w:rsidR="004D38E7" w:rsidRPr="004D38E7" w:rsidTr="004D38E7">
        <w:trPr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21,38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4135,24</w:t>
            </w:r>
          </w:p>
        </w:tc>
      </w:tr>
      <w:tr w:rsidR="004D38E7" w:rsidRPr="004D38E7" w:rsidTr="004D38E7">
        <w:trPr>
          <w:cnfStyle w:val="000000100000"/>
          <w:trHeight w:val="285"/>
        </w:trPr>
        <w:tc>
          <w:tcPr>
            <w:cnfStyle w:val="001000000000"/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6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29,925</w:t>
            </w:r>
          </w:p>
        </w:tc>
        <w:tc>
          <w:tcPr>
            <w:tcW w:w="1199" w:type="dxa"/>
            <w:noWrap/>
            <w:hideMark/>
          </w:tcPr>
          <w:p w:rsidR="004D38E7" w:rsidRPr="004D38E7" w:rsidRDefault="004D38E7" w:rsidP="004D38E7">
            <w:pPr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4D38E7">
              <w:rPr>
                <w:rFonts w:ascii="Arial" w:hAnsi="Arial" w:cs="Arial"/>
                <w:color w:val="000000"/>
              </w:rPr>
              <w:t>34266,86</w:t>
            </w:r>
          </w:p>
        </w:tc>
      </w:tr>
    </w:tbl>
    <w:p w:rsidR="004D38E7" w:rsidRDefault="004D38E7" w:rsidP="004D38E7">
      <w:pPr>
        <w:spacing w:line="276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4D38E7" w:rsidRPr="000E1914" w:rsidRDefault="00C85E10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E1914">
        <w:rPr>
          <w:rFonts w:ascii="Arial" w:hAnsi="Arial" w:cs="Arial"/>
          <w:color w:val="000000" w:themeColor="text1"/>
          <w:sz w:val="23"/>
          <w:szCs w:val="23"/>
        </w:rPr>
        <w:t>Dla większej liczby instancji miast w przypadku algorytmu zupełnego nie udało się obliczyć rozwiązania ze względu na charakterystykę algorytmu zupełnego.</w:t>
      </w:r>
    </w:p>
    <w:p w:rsidR="006719E2" w:rsidRDefault="00C85E10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E1914">
        <w:rPr>
          <w:rFonts w:ascii="Arial" w:hAnsi="Arial" w:cs="Arial"/>
          <w:color w:val="000000" w:themeColor="text1"/>
          <w:sz w:val="23"/>
          <w:szCs w:val="23"/>
        </w:rPr>
        <w:t xml:space="preserve">Z wykresu wynika, że wciąż najefektywniejszym algorytmem pozostaje </w:t>
      </w:r>
      <w:proofErr w:type="spellStart"/>
      <w:r w:rsidRPr="000E1914">
        <w:rPr>
          <w:rFonts w:ascii="Arial" w:hAnsi="Arial" w:cs="Arial"/>
          <w:color w:val="000000" w:themeColor="text1"/>
          <w:sz w:val="23"/>
          <w:szCs w:val="23"/>
        </w:rPr>
        <w:t>branch&amp;bound</w:t>
      </w:r>
      <w:proofErr w:type="spellEnd"/>
      <w:r w:rsidR="00E04F3C" w:rsidRPr="000E1914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645DEE" w:rsidRPr="000E1914" w:rsidRDefault="00645DEE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8326AA" w:rsidRPr="00A3407E" w:rsidRDefault="00A3407E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4. </w:t>
      </w:r>
      <w:r w:rsidR="008326AA" w:rsidRPr="00A3407E">
        <w:rPr>
          <w:rFonts w:ascii="Arial" w:hAnsi="Arial" w:cs="Arial"/>
          <w:color w:val="000000" w:themeColor="text1"/>
          <w:sz w:val="23"/>
          <w:szCs w:val="23"/>
        </w:rPr>
        <w:t>Wnioski</w:t>
      </w:r>
    </w:p>
    <w:p w:rsidR="008326AA" w:rsidRDefault="008326AA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A3407E">
        <w:rPr>
          <w:rFonts w:ascii="Arial" w:hAnsi="Arial" w:cs="Arial"/>
          <w:color w:val="000000" w:themeColor="text1"/>
          <w:sz w:val="23"/>
          <w:szCs w:val="23"/>
        </w:rPr>
        <w:tab/>
        <w:t xml:space="preserve">Programowanie dynamiczne pozwala na zaplanowanie algorytmu, który znajdzie zastosowania do rozwiązywania zagadnień optymalizacyjnych. Rozwiązaniem optymalnym jest rozwiązanie posiadające maksimum lub minimum. </w:t>
      </w:r>
    </w:p>
    <w:p w:rsidR="00235949" w:rsidRDefault="004D38E7" w:rsidP="00645DEE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lastRenderedPageBreak/>
        <w:tab/>
        <w:t>Z eksperymentu wynika, że algorytm programowania dynamicznego pozwala na znalezienie rozwiązania w znacznie krótszym okresie czasu. W jego możliwości jest również znalezienie rozwiązania dla instancji o większych rozmiarach. Szczególną cechą programowania dynamicznego jest fakt, że działa szybciej od algorytmów siłowych, a zarazem uzyskujemy funkcję celu z bardziej dokładną wartością od algorytmów zachłannych.</w:t>
      </w:r>
    </w:p>
    <w:p w:rsidR="000E1914" w:rsidRDefault="000E1914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0E1914" w:rsidRDefault="000E1914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0E1914" w:rsidRDefault="000E1914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9A6EA7" w:rsidRDefault="009A6EA7" w:rsidP="000E1914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5. Bibliografia</w:t>
      </w:r>
    </w:p>
    <w:p w:rsidR="009A6EA7" w:rsidRDefault="009A6EA7" w:rsidP="000E1914">
      <w:pPr>
        <w:spacing w:line="360" w:lineRule="auto"/>
        <w:ind w:left="24"/>
        <w:rPr>
          <w:rFonts w:ascii="Arial" w:hAnsi="Arial" w:cs="Arial"/>
          <w:color w:val="252525"/>
          <w:sz w:val="23"/>
          <w:szCs w:val="23"/>
          <w:lang w:val="en-US"/>
        </w:rPr>
      </w:pPr>
      <w:r w:rsidRPr="009A6EA7">
        <w:rPr>
          <w:rFonts w:ascii="Arial" w:hAnsi="Arial" w:cs="Arial"/>
          <w:color w:val="000000" w:themeColor="text1"/>
          <w:sz w:val="23"/>
          <w:szCs w:val="23"/>
        </w:rPr>
        <w:t xml:space="preserve">[1] T. </w:t>
      </w:r>
      <w:proofErr w:type="spellStart"/>
      <w:r w:rsidRPr="009A6EA7">
        <w:rPr>
          <w:rFonts w:ascii="Arial" w:hAnsi="Arial" w:cs="Arial"/>
          <w:color w:val="000000" w:themeColor="text1"/>
          <w:sz w:val="23"/>
          <w:szCs w:val="23"/>
        </w:rPr>
        <w:t>Cormen</w:t>
      </w:r>
      <w:proofErr w:type="spellEnd"/>
      <w:r w:rsidRPr="009A6EA7">
        <w:rPr>
          <w:rFonts w:ascii="Arial" w:hAnsi="Arial" w:cs="Arial"/>
          <w:color w:val="000000" w:themeColor="text1"/>
          <w:sz w:val="23"/>
          <w:szCs w:val="23"/>
        </w:rPr>
        <w:t xml:space="preserve">, C.E. </w:t>
      </w:r>
      <w:proofErr w:type="spellStart"/>
      <w:r w:rsidRPr="009A6EA7">
        <w:rPr>
          <w:rFonts w:ascii="Arial" w:hAnsi="Arial" w:cs="Arial"/>
          <w:color w:val="000000" w:themeColor="text1"/>
          <w:sz w:val="23"/>
          <w:szCs w:val="23"/>
        </w:rPr>
        <w:t>Leiserson</w:t>
      </w:r>
      <w:proofErr w:type="spellEnd"/>
      <w:r w:rsidRPr="009A6EA7">
        <w:rPr>
          <w:rFonts w:ascii="Arial" w:hAnsi="Arial" w:cs="Arial"/>
          <w:color w:val="000000" w:themeColor="text1"/>
          <w:sz w:val="23"/>
          <w:szCs w:val="23"/>
        </w:rPr>
        <w:t xml:space="preserve">, R.L. </w:t>
      </w:r>
      <w:proofErr w:type="spellStart"/>
      <w:r w:rsidRPr="009A6EA7">
        <w:rPr>
          <w:rFonts w:ascii="Arial" w:hAnsi="Arial" w:cs="Arial"/>
          <w:color w:val="000000" w:themeColor="text1"/>
          <w:sz w:val="23"/>
          <w:szCs w:val="23"/>
        </w:rPr>
        <w:t>Rivest</w:t>
      </w:r>
      <w:proofErr w:type="spellEnd"/>
      <w:r w:rsidRPr="009A6EA7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Pr="009A6EA7">
        <w:rPr>
          <w:rFonts w:ascii="Arial" w:hAnsi="Arial" w:cs="Arial"/>
          <w:i/>
          <w:color w:val="000000" w:themeColor="text1"/>
          <w:sz w:val="23"/>
          <w:szCs w:val="23"/>
        </w:rPr>
        <w:t xml:space="preserve">Wprowadzenie do algorytmów, </w:t>
      </w:r>
      <w:r w:rsidRPr="009A6EA7">
        <w:rPr>
          <w:rFonts w:ascii="Arial" w:hAnsi="Arial" w:cs="Arial"/>
          <w:color w:val="000000" w:themeColor="text1"/>
          <w:sz w:val="23"/>
          <w:szCs w:val="23"/>
        </w:rPr>
        <w:t xml:space="preserve">WNT ,2003. </w:t>
      </w:r>
      <w:r w:rsidRPr="009A6EA7">
        <w:rPr>
          <w:rFonts w:ascii="Arial" w:hAnsi="Arial" w:cs="Arial"/>
          <w:color w:val="000000" w:themeColor="text1"/>
          <w:sz w:val="23"/>
          <w:szCs w:val="23"/>
        </w:rPr>
        <w:cr/>
      </w:r>
      <w:r w:rsidRPr="009A6EA7">
        <w:rPr>
          <w:rFonts w:ascii="Arial" w:hAnsi="Arial" w:cs="Arial"/>
          <w:color w:val="252525"/>
          <w:sz w:val="23"/>
          <w:szCs w:val="23"/>
          <w:lang w:val="en-US"/>
        </w:rPr>
        <w:t>[2] R</w:t>
      </w:r>
      <w:r>
        <w:rPr>
          <w:rFonts w:ascii="Arial" w:hAnsi="Arial" w:cs="Arial"/>
          <w:color w:val="252525"/>
          <w:sz w:val="23"/>
          <w:szCs w:val="23"/>
          <w:lang w:val="en-US"/>
        </w:rPr>
        <w:t xml:space="preserve">. </w:t>
      </w:r>
      <w:r w:rsidRPr="009A6EA7">
        <w:rPr>
          <w:rFonts w:ascii="Arial" w:hAnsi="Arial" w:cs="Arial"/>
          <w:color w:val="252525"/>
          <w:sz w:val="23"/>
          <w:szCs w:val="23"/>
          <w:lang w:val="en-US"/>
        </w:rPr>
        <w:t>Bellman.</w:t>
      </w:r>
      <w:r w:rsidRPr="009A6EA7">
        <w:rPr>
          <w:rStyle w:val="apple-converted-space"/>
          <w:rFonts w:ascii="Arial" w:hAnsi="Arial" w:cs="Arial"/>
          <w:color w:val="252525"/>
          <w:sz w:val="23"/>
          <w:szCs w:val="23"/>
          <w:lang w:val="en-US"/>
        </w:rPr>
        <w:t> </w:t>
      </w:r>
      <w:r w:rsidRPr="009A6EA7">
        <w:rPr>
          <w:rFonts w:ascii="Arial" w:hAnsi="Arial" w:cs="Arial"/>
          <w:i/>
          <w:iCs/>
          <w:color w:val="252525"/>
          <w:sz w:val="23"/>
          <w:szCs w:val="23"/>
          <w:lang w:val="en-US"/>
        </w:rPr>
        <w:t>On the Theory of Dynamic Programming</w:t>
      </w:r>
      <w:r>
        <w:rPr>
          <w:rFonts w:ascii="Arial" w:hAnsi="Arial" w:cs="Arial"/>
          <w:color w:val="252525"/>
          <w:sz w:val="23"/>
          <w:szCs w:val="23"/>
          <w:lang w:val="en-US"/>
        </w:rPr>
        <w:t>,</w:t>
      </w:r>
      <w:r w:rsidRPr="009A6EA7">
        <w:rPr>
          <w:rFonts w:ascii="Arial" w:hAnsi="Arial" w:cs="Arial"/>
          <w:color w:val="252525"/>
          <w:sz w:val="23"/>
          <w:szCs w:val="23"/>
          <w:lang w:val="en-US"/>
        </w:rPr>
        <w:t xml:space="preserve"> Proceeding of the Nat</w:t>
      </w:r>
      <w:r>
        <w:rPr>
          <w:rFonts w:ascii="Arial" w:hAnsi="Arial" w:cs="Arial"/>
          <w:color w:val="252525"/>
          <w:sz w:val="23"/>
          <w:szCs w:val="23"/>
          <w:lang w:val="en-US"/>
        </w:rPr>
        <w:t>ional Academy of Sciences (USA),</w:t>
      </w:r>
      <w:r w:rsidRPr="009A6EA7">
        <w:rPr>
          <w:rFonts w:ascii="Arial" w:hAnsi="Arial" w:cs="Arial"/>
          <w:color w:val="252525"/>
          <w:sz w:val="23"/>
          <w:szCs w:val="23"/>
          <w:lang w:val="en-US"/>
        </w:rPr>
        <w:t xml:space="preserve"> 1952.</w:t>
      </w:r>
    </w:p>
    <w:p w:rsidR="009A6EA7" w:rsidRDefault="009A6EA7" w:rsidP="000E1914">
      <w:pPr>
        <w:spacing w:line="360" w:lineRule="auto"/>
        <w:ind w:left="24"/>
        <w:rPr>
          <w:rFonts w:ascii="Arial" w:hAnsi="Arial" w:cs="Arial"/>
          <w:color w:val="252525"/>
          <w:sz w:val="23"/>
          <w:szCs w:val="23"/>
        </w:rPr>
      </w:pPr>
      <w:r w:rsidRPr="009A6EA7">
        <w:rPr>
          <w:rFonts w:ascii="Arial" w:hAnsi="Arial" w:cs="Arial"/>
          <w:color w:val="252525"/>
          <w:sz w:val="23"/>
          <w:szCs w:val="23"/>
        </w:rPr>
        <w:t>[3]</w:t>
      </w:r>
      <w:r w:rsidRPr="009A6EA7">
        <w:t xml:space="preserve"> </w:t>
      </w:r>
      <w:proofErr w:type="spellStart"/>
      <w:r w:rsidRPr="009A6EA7">
        <w:rPr>
          <w:rFonts w:ascii="Arial" w:hAnsi="Arial" w:cs="Arial"/>
          <w:color w:val="252525"/>
          <w:sz w:val="23"/>
          <w:szCs w:val="23"/>
        </w:rPr>
        <w:t>K.Mroczek</w:t>
      </w:r>
      <w:proofErr w:type="spellEnd"/>
      <w:r w:rsidRPr="009A6EA7">
        <w:rPr>
          <w:rFonts w:ascii="Arial" w:hAnsi="Arial" w:cs="Arial"/>
          <w:color w:val="252525"/>
          <w:sz w:val="23"/>
          <w:szCs w:val="23"/>
        </w:rPr>
        <w:t xml:space="preserve">, </w:t>
      </w:r>
      <w:r w:rsidRPr="009A6EA7">
        <w:rPr>
          <w:rFonts w:ascii="Arial" w:hAnsi="Arial" w:cs="Arial"/>
          <w:i/>
          <w:color w:val="252525"/>
          <w:sz w:val="23"/>
          <w:szCs w:val="23"/>
        </w:rPr>
        <w:t>Problem komiwojażera - konkurs prac uczniowskich,</w:t>
      </w:r>
      <w:r w:rsidRPr="009A6EA7">
        <w:t xml:space="preserve"> </w:t>
      </w:r>
      <w:r>
        <w:rPr>
          <w:rFonts w:ascii="Arial" w:hAnsi="Arial" w:cs="Arial"/>
          <w:color w:val="252525"/>
          <w:sz w:val="23"/>
          <w:szCs w:val="23"/>
        </w:rPr>
        <w:t>Instytut Matematyki UW, Warszawa</w:t>
      </w:r>
    </w:p>
    <w:p w:rsidR="009A6EA7" w:rsidRPr="009A6EA7" w:rsidRDefault="009A6EA7" w:rsidP="000E1914">
      <w:pPr>
        <w:spacing w:line="360" w:lineRule="auto"/>
        <w:ind w:left="24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[4]</w:t>
      </w:r>
      <w:r w:rsidRPr="009A6EA7">
        <w:t xml:space="preserve"> </w:t>
      </w:r>
      <w:r w:rsidRPr="009A6EA7">
        <w:rPr>
          <w:rFonts w:ascii="Arial" w:hAnsi="Arial" w:cs="Arial"/>
          <w:color w:val="252525"/>
          <w:sz w:val="23"/>
          <w:szCs w:val="23"/>
        </w:rPr>
        <w:t>http://pl.wikipedia.org/wiki/Programowanie_dynamiczne</w:t>
      </w:r>
    </w:p>
    <w:p w:rsidR="009A6EA7" w:rsidRPr="009A6EA7" w:rsidRDefault="009A6EA7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3"/>
          <w:szCs w:val="23"/>
        </w:rPr>
      </w:pPr>
    </w:p>
    <w:p w:rsidR="008326AA" w:rsidRPr="009A6EA7" w:rsidRDefault="00C85E10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A6EA7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6A6DD0" w:rsidRPr="009A6EA7" w:rsidRDefault="006A6DD0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6A6DD0" w:rsidRPr="009A6EA7" w:rsidRDefault="006A6DD0" w:rsidP="005C1253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6A6DD0" w:rsidRPr="009A6EA7" w:rsidSect="003A412A">
      <w:pgSz w:w="11906" w:h="16838" w:code="9"/>
      <w:pgMar w:top="1417" w:right="1417" w:bottom="1417" w:left="1417" w:header="1701" w:footer="170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491" w:hanging="49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14971293"/>
    <w:multiLevelType w:val="hybridMultilevel"/>
    <w:tmpl w:val="A2A4D744"/>
    <w:lvl w:ilvl="0" w:tplc="EAECE24A">
      <w:start w:val="1"/>
      <w:numFmt w:val="bullet"/>
      <w:lvlText w:val=""/>
      <w:lvlJc w:val="left"/>
      <w:pPr>
        <w:tabs>
          <w:tab w:val="num" w:pos="1068"/>
        </w:tabs>
        <w:ind w:left="1199" w:hanging="491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4697B7F"/>
    <w:multiLevelType w:val="hybridMultilevel"/>
    <w:tmpl w:val="2A5C5BE0"/>
    <w:lvl w:ilvl="0" w:tplc="EAECE24A">
      <w:start w:val="1"/>
      <w:numFmt w:val="bullet"/>
      <w:lvlText w:val=""/>
      <w:lvlJc w:val="left"/>
      <w:pPr>
        <w:tabs>
          <w:tab w:val="num" w:pos="360"/>
        </w:tabs>
        <w:ind w:left="491" w:hanging="491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FA923AC"/>
    <w:multiLevelType w:val="hybridMultilevel"/>
    <w:tmpl w:val="9DB6C2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CE24A">
      <w:start w:val="1"/>
      <w:numFmt w:val="bullet"/>
      <w:lvlText w:val=""/>
      <w:lvlJc w:val="left"/>
      <w:pPr>
        <w:tabs>
          <w:tab w:val="num" w:pos="1440"/>
        </w:tabs>
        <w:ind w:left="1571" w:hanging="491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CF2B94"/>
    <w:multiLevelType w:val="multilevel"/>
    <w:tmpl w:val="0AE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14774"/>
    <w:rsid w:val="0000103C"/>
    <w:rsid w:val="0000163A"/>
    <w:rsid w:val="00003431"/>
    <w:rsid w:val="00005727"/>
    <w:rsid w:val="00007BC1"/>
    <w:rsid w:val="00010640"/>
    <w:rsid w:val="00011098"/>
    <w:rsid w:val="00011541"/>
    <w:rsid w:val="000125C1"/>
    <w:rsid w:val="00013C2D"/>
    <w:rsid w:val="000162CA"/>
    <w:rsid w:val="00016715"/>
    <w:rsid w:val="00017829"/>
    <w:rsid w:val="000179CA"/>
    <w:rsid w:val="00024F10"/>
    <w:rsid w:val="0002533B"/>
    <w:rsid w:val="00026EE6"/>
    <w:rsid w:val="000337C9"/>
    <w:rsid w:val="000339A5"/>
    <w:rsid w:val="00034C39"/>
    <w:rsid w:val="000374F4"/>
    <w:rsid w:val="0004172A"/>
    <w:rsid w:val="000429F4"/>
    <w:rsid w:val="00043B2B"/>
    <w:rsid w:val="00043D93"/>
    <w:rsid w:val="00043DFD"/>
    <w:rsid w:val="000442B7"/>
    <w:rsid w:val="000453F1"/>
    <w:rsid w:val="000461D6"/>
    <w:rsid w:val="00046BD2"/>
    <w:rsid w:val="0005071D"/>
    <w:rsid w:val="00050E38"/>
    <w:rsid w:val="000521C8"/>
    <w:rsid w:val="00052984"/>
    <w:rsid w:val="00055162"/>
    <w:rsid w:val="00057E86"/>
    <w:rsid w:val="00060B11"/>
    <w:rsid w:val="00060FA8"/>
    <w:rsid w:val="000616FA"/>
    <w:rsid w:val="000632E5"/>
    <w:rsid w:val="00063D17"/>
    <w:rsid w:val="0006452A"/>
    <w:rsid w:val="00065211"/>
    <w:rsid w:val="00076DE0"/>
    <w:rsid w:val="00080043"/>
    <w:rsid w:val="00080EE8"/>
    <w:rsid w:val="00083E9C"/>
    <w:rsid w:val="000908F2"/>
    <w:rsid w:val="0009193D"/>
    <w:rsid w:val="00091FA8"/>
    <w:rsid w:val="00092DA8"/>
    <w:rsid w:val="0009344B"/>
    <w:rsid w:val="00095388"/>
    <w:rsid w:val="00096863"/>
    <w:rsid w:val="000A0D9D"/>
    <w:rsid w:val="000A2D89"/>
    <w:rsid w:val="000A4219"/>
    <w:rsid w:val="000A457B"/>
    <w:rsid w:val="000B018C"/>
    <w:rsid w:val="000B09B2"/>
    <w:rsid w:val="000B1644"/>
    <w:rsid w:val="000B5FB0"/>
    <w:rsid w:val="000B6B45"/>
    <w:rsid w:val="000B7CD0"/>
    <w:rsid w:val="000C1CF9"/>
    <w:rsid w:val="000C4030"/>
    <w:rsid w:val="000C46EC"/>
    <w:rsid w:val="000C5E1B"/>
    <w:rsid w:val="000C7F68"/>
    <w:rsid w:val="000D2593"/>
    <w:rsid w:val="000D2691"/>
    <w:rsid w:val="000D33BE"/>
    <w:rsid w:val="000D3995"/>
    <w:rsid w:val="000D3FF5"/>
    <w:rsid w:val="000E1914"/>
    <w:rsid w:val="000E1D9B"/>
    <w:rsid w:val="000E3319"/>
    <w:rsid w:val="000E455F"/>
    <w:rsid w:val="000F15DC"/>
    <w:rsid w:val="000F283F"/>
    <w:rsid w:val="000F304A"/>
    <w:rsid w:val="000F3DEA"/>
    <w:rsid w:val="000F4562"/>
    <w:rsid w:val="000F735D"/>
    <w:rsid w:val="001000D5"/>
    <w:rsid w:val="001016E3"/>
    <w:rsid w:val="00104024"/>
    <w:rsid w:val="0010536D"/>
    <w:rsid w:val="00106383"/>
    <w:rsid w:val="00107293"/>
    <w:rsid w:val="00110A52"/>
    <w:rsid w:val="001116C2"/>
    <w:rsid w:val="00111AF6"/>
    <w:rsid w:val="001124F8"/>
    <w:rsid w:val="00113984"/>
    <w:rsid w:val="0011584D"/>
    <w:rsid w:val="00123C02"/>
    <w:rsid w:val="001245F2"/>
    <w:rsid w:val="0012582C"/>
    <w:rsid w:val="00125D1C"/>
    <w:rsid w:val="0012619E"/>
    <w:rsid w:val="00127C5A"/>
    <w:rsid w:val="0013060F"/>
    <w:rsid w:val="00133CB1"/>
    <w:rsid w:val="001350ED"/>
    <w:rsid w:val="00135842"/>
    <w:rsid w:val="00136055"/>
    <w:rsid w:val="00136193"/>
    <w:rsid w:val="00137820"/>
    <w:rsid w:val="00140BC2"/>
    <w:rsid w:val="00142427"/>
    <w:rsid w:val="00146228"/>
    <w:rsid w:val="00146CE1"/>
    <w:rsid w:val="00147DCC"/>
    <w:rsid w:val="001500C9"/>
    <w:rsid w:val="001522BA"/>
    <w:rsid w:val="00152E37"/>
    <w:rsid w:val="00153659"/>
    <w:rsid w:val="00155201"/>
    <w:rsid w:val="00155D81"/>
    <w:rsid w:val="0015660E"/>
    <w:rsid w:val="001621F5"/>
    <w:rsid w:val="00162A30"/>
    <w:rsid w:val="00162FA6"/>
    <w:rsid w:val="001630A5"/>
    <w:rsid w:val="0016750E"/>
    <w:rsid w:val="00167D27"/>
    <w:rsid w:val="00170041"/>
    <w:rsid w:val="00170928"/>
    <w:rsid w:val="001712F0"/>
    <w:rsid w:val="0017288E"/>
    <w:rsid w:val="00175744"/>
    <w:rsid w:val="00177319"/>
    <w:rsid w:val="00180281"/>
    <w:rsid w:val="00180CCB"/>
    <w:rsid w:val="001811FC"/>
    <w:rsid w:val="0018157A"/>
    <w:rsid w:val="001833DB"/>
    <w:rsid w:val="00184F13"/>
    <w:rsid w:val="00185CC8"/>
    <w:rsid w:val="00187EC8"/>
    <w:rsid w:val="00190CCC"/>
    <w:rsid w:val="00192960"/>
    <w:rsid w:val="00196096"/>
    <w:rsid w:val="001960D0"/>
    <w:rsid w:val="001A03AC"/>
    <w:rsid w:val="001A628F"/>
    <w:rsid w:val="001A7F4D"/>
    <w:rsid w:val="001B23F8"/>
    <w:rsid w:val="001B3E31"/>
    <w:rsid w:val="001B6532"/>
    <w:rsid w:val="001B6BFA"/>
    <w:rsid w:val="001C0C0F"/>
    <w:rsid w:val="001C30AF"/>
    <w:rsid w:val="001C4502"/>
    <w:rsid w:val="001C4F72"/>
    <w:rsid w:val="001D1DFF"/>
    <w:rsid w:val="001D396E"/>
    <w:rsid w:val="001D4C7C"/>
    <w:rsid w:val="001D5718"/>
    <w:rsid w:val="001D68DF"/>
    <w:rsid w:val="001E05B0"/>
    <w:rsid w:val="001E4E77"/>
    <w:rsid w:val="001F57DB"/>
    <w:rsid w:val="0020105E"/>
    <w:rsid w:val="0020155F"/>
    <w:rsid w:val="002022BD"/>
    <w:rsid w:val="00202B21"/>
    <w:rsid w:val="002040B8"/>
    <w:rsid w:val="00205999"/>
    <w:rsid w:val="002063B3"/>
    <w:rsid w:val="00206D8B"/>
    <w:rsid w:val="00215657"/>
    <w:rsid w:val="002175F8"/>
    <w:rsid w:val="00221185"/>
    <w:rsid w:val="002217B5"/>
    <w:rsid w:val="00221940"/>
    <w:rsid w:val="00221CCE"/>
    <w:rsid w:val="002247ED"/>
    <w:rsid w:val="00225087"/>
    <w:rsid w:val="00226BAB"/>
    <w:rsid w:val="00226C49"/>
    <w:rsid w:val="00227AF9"/>
    <w:rsid w:val="002328FC"/>
    <w:rsid w:val="00235285"/>
    <w:rsid w:val="00235949"/>
    <w:rsid w:val="00236116"/>
    <w:rsid w:val="00237F34"/>
    <w:rsid w:val="00243C60"/>
    <w:rsid w:val="00245679"/>
    <w:rsid w:val="002473A6"/>
    <w:rsid w:val="002473AD"/>
    <w:rsid w:val="00247652"/>
    <w:rsid w:val="00247EA3"/>
    <w:rsid w:val="00250404"/>
    <w:rsid w:val="0025096D"/>
    <w:rsid w:val="00251361"/>
    <w:rsid w:val="00253CC4"/>
    <w:rsid w:val="00254367"/>
    <w:rsid w:val="0025720D"/>
    <w:rsid w:val="00260628"/>
    <w:rsid w:val="0026372D"/>
    <w:rsid w:val="00263B45"/>
    <w:rsid w:val="00264CE3"/>
    <w:rsid w:val="00264D60"/>
    <w:rsid w:val="00264DEE"/>
    <w:rsid w:val="00265A16"/>
    <w:rsid w:val="00266B73"/>
    <w:rsid w:val="00266D67"/>
    <w:rsid w:val="002670F3"/>
    <w:rsid w:val="0026780B"/>
    <w:rsid w:val="00271AF3"/>
    <w:rsid w:val="00273449"/>
    <w:rsid w:val="0027559C"/>
    <w:rsid w:val="00275722"/>
    <w:rsid w:val="00275EF4"/>
    <w:rsid w:val="002806AB"/>
    <w:rsid w:val="00281806"/>
    <w:rsid w:val="00282313"/>
    <w:rsid w:val="00283F74"/>
    <w:rsid w:val="002840AA"/>
    <w:rsid w:val="00287984"/>
    <w:rsid w:val="00287FEE"/>
    <w:rsid w:val="002901B6"/>
    <w:rsid w:val="00294055"/>
    <w:rsid w:val="00296E7C"/>
    <w:rsid w:val="002973D6"/>
    <w:rsid w:val="002A07B6"/>
    <w:rsid w:val="002A1182"/>
    <w:rsid w:val="002A119F"/>
    <w:rsid w:val="002A51A3"/>
    <w:rsid w:val="002A534C"/>
    <w:rsid w:val="002B2592"/>
    <w:rsid w:val="002B38A8"/>
    <w:rsid w:val="002B6876"/>
    <w:rsid w:val="002C3610"/>
    <w:rsid w:val="002C6530"/>
    <w:rsid w:val="002C6F11"/>
    <w:rsid w:val="002D0CD1"/>
    <w:rsid w:val="002D0D74"/>
    <w:rsid w:val="002D0FE2"/>
    <w:rsid w:val="002D2438"/>
    <w:rsid w:val="002D7D91"/>
    <w:rsid w:val="002E0432"/>
    <w:rsid w:val="002E7E1C"/>
    <w:rsid w:val="002F3492"/>
    <w:rsid w:val="002F7143"/>
    <w:rsid w:val="002F7273"/>
    <w:rsid w:val="002F7483"/>
    <w:rsid w:val="002F7A92"/>
    <w:rsid w:val="0030227C"/>
    <w:rsid w:val="00305C78"/>
    <w:rsid w:val="00305CF0"/>
    <w:rsid w:val="00306B91"/>
    <w:rsid w:val="00306FC2"/>
    <w:rsid w:val="00307FD3"/>
    <w:rsid w:val="00313AA2"/>
    <w:rsid w:val="00320F7B"/>
    <w:rsid w:val="00321951"/>
    <w:rsid w:val="003314C7"/>
    <w:rsid w:val="00331DEA"/>
    <w:rsid w:val="003334D6"/>
    <w:rsid w:val="00334C8D"/>
    <w:rsid w:val="00334D7B"/>
    <w:rsid w:val="00335AD2"/>
    <w:rsid w:val="00336E3C"/>
    <w:rsid w:val="003406B0"/>
    <w:rsid w:val="003407D6"/>
    <w:rsid w:val="003417EF"/>
    <w:rsid w:val="00341867"/>
    <w:rsid w:val="003470E6"/>
    <w:rsid w:val="00347B05"/>
    <w:rsid w:val="003500DA"/>
    <w:rsid w:val="00350870"/>
    <w:rsid w:val="00353613"/>
    <w:rsid w:val="00353848"/>
    <w:rsid w:val="003556CD"/>
    <w:rsid w:val="00355AA6"/>
    <w:rsid w:val="00357128"/>
    <w:rsid w:val="0035728F"/>
    <w:rsid w:val="00357A21"/>
    <w:rsid w:val="003619B7"/>
    <w:rsid w:val="00363572"/>
    <w:rsid w:val="0036787C"/>
    <w:rsid w:val="00367E0E"/>
    <w:rsid w:val="00370739"/>
    <w:rsid w:val="00370EB4"/>
    <w:rsid w:val="00371B3A"/>
    <w:rsid w:val="003745AD"/>
    <w:rsid w:val="00376696"/>
    <w:rsid w:val="0037683B"/>
    <w:rsid w:val="00377D91"/>
    <w:rsid w:val="00380C65"/>
    <w:rsid w:val="00380C92"/>
    <w:rsid w:val="00385C04"/>
    <w:rsid w:val="00390597"/>
    <w:rsid w:val="00391A00"/>
    <w:rsid w:val="00392D17"/>
    <w:rsid w:val="00393020"/>
    <w:rsid w:val="00395AFE"/>
    <w:rsid w:val="00397C93"/>
    <w:rsid w:val="003A197A"/>
    <w:rsid w:val="003A23A1"/>
    <w:rsid w:val="003A412A"/>
    <w:rsid w:val="003A545C"/>
    <w:rsid w:val="003A63AC"/>
    <w:rsid w:val="003A69E6"/>
    <w:rsid w:val="003A7252"/>
    <w:rsid w:val="003B029A"/>
    <w:rsid w:val="003B367B"/>
    <w:rsid w:val="003B3B4C"/>
    <w:rsid w:val="003B3D30"/>
    <w:rsid w:val="003B52FB"/>
    <w:rsid w:val="003B7A79"/>
    <w:rsid w:val="003C0254"/>
    <w:rsid w:val="003C0A47"/>
    <w:rsid w:val="003C1277"/>
    <w:rsid w:val="003C13C2"/>
    <w:rsid w:val="003C321B"/>
    <w:rsid w:val="003C3B8F"/>
    <w:rsid w:val="003C44CF"/>
    <w:rsid w:val="003C6251"/>
    <w:rsid w:val="003D06EB"/>
    <w:rsid w:val="003D1E9B"/>
    <w:rsid w:val="003D2DF5"/>
    <w:rsid w:val="003D39EB"/>
    <w:rsid w:val="003D46C5"/>
    <w:rsid w:val="003D5B1D"/>
    <w:rsid w:val="003D663A"/>
    <w:rsid w:val="003E26F6"/>
    <w:rsid w:val="003E2A64"/>
    <w:rsid w:val="003E2BA6"/>
    <w:rsid w:val="003E4630"/>
    <w:rsid w:val="003F02A8"/>
    <w:rsid w:val="003F0A6E"/>
    <w:rsid w:val="003F1582"/>
    <w:rsid w:val="003F3116"/>
    <w:rsid w:val="003F3E28"/>
    <w:rsid w:val="0040155C"/>
    <w:rsid w:val="004037CB"/>
    <w:rsid w:val="00403C73"/>
    <w:rsid w:val="00403E85"/>
    <w:rsid w:val="00404B05"/>
    <w:rsid w:val="00405374"/>
    <w:rsid w:val="00405D7C"/>
    <w:rsid w:val="00407E80"/>
    <w:rsid w:val="00410048"/>
    <w:rsid w:val="004151DC"/>
    <w:rsid w:val="00421A51"/>
    <w:rsid w:val="004229D7"/>
    <w:rsid w:val="0042541B"/>
    <w:rsid w:val="00431F93"/>
    <w:rsid w:val="00435BD4"/>
    <w:rsid w:val="00446177"/>
    <w:rsid w:val="00447C1C"/>
    <w:rsid w:val="00450A85"/>
    <w:rsid w:val="00451BEF"/>
    <w:rsid w:val="004533C4"/>
    <w:rsid w:val="00454800"/>
    <w:rsid w:val="004561CE"/>
    <w:rsid w:val="00456E1A"/>
    <w:rsid w:val="004576CA"/>
    <w:rsid w:val="004627EE"/>
    <w:rsid w:val="00462DD3"/>
    <w:rsid w:val="004633FE"/>
    <w:rsid w:val="004643B3"/>
    <w:rsid w:val="00464DE3"/>
    <w:rsid w:val="004662B0"/>
    <w:rsid w:val="0047008E"/>
    <w:rsid w:val="00471213"/>
    <w:rsid w:val="004736DC"/>
    <w:rsid w:val="00473797"/>
    <w:rsid w:val="00473AF6"/>
    <w:rsid w:val="004804B8"/>
    <w:rsid w:val="0048357E"/>
    <w:rsid w:val="00486B18"/>
    <w:rsid w:val="00487464"/>
    <w:rsid w:val="00490D6A"/>
    <w:rsid w:val="00491569"/>
    <w:rsid w:val="00492C91"/>
    <w:rsid w:val="00493BE6"/>
    <w:rsid w:val="00496981"/>
    <w:rsid w:val="004A1669"/>
    <w:rsid w:val="004A18C6"/>
    <w:rsid w:val="004A2B5B"/>
    <w:rsid w:val="004A44F8"/>
    <w:rsid w:val="004A74AB"/>
    <w:rsid w:val="004B2E8D"/>
    <w:rsid w:val="004B5B8B"/>
    <w:rsid w:val="004B6AEF"/>
    <w:rsid w:val="004C0FFC"/>
    <w:rsid w:val="004C2D45"/>
    <w:rsid w:val="004C3DE5"/>
    <w:rsid w:val="004C742A"/>
    <w:rsid w:val="004C7886"/>
    <w:rsid w:val="004C7A6F"/>
    <w:rsid w:val="004D05A1"/>
    <w:rsid w:val="004D1489"/>
    <w:rsid w:val="004D291E"/>
    <w:rsid w:val="004D2CFF"/>
    <w:rsid w:val="004D38E7"/>
    <w:rsid w:val="004D3AF6"/>
    <w:rsid w:val="004D7C4A"/>
    <w:rsid w:val="004E1761"/>
    <w:rsid w:val="004E1B8E"/>
    <w:rsid w:val="004E3182"/>
    <w:rsid w:val="004E44F6"/>
    <w:rsid w:val="004E5530"/>
    <w:rsid w:val="004E7867"/>
    <w:rsid w:val="004E7C3B"/>
    <w:rsid w:val="004F4F6F"/>
    <w:rsid w:val="004F5DDF"/>
    <w:rsid w:val="004F7224"/>
    <w:rsid w:val="004F7F18"/>
    <w:rsid w:val="0050011C"/>
    <w:rsid w:val="00501062"/>
    <w:rsid w:val="005020A2"/>
    <w:rsid w:val="005036CF"/>
    <w:rsid w:val="00505BA6"/>
    <w:rsid w:val="00505C87"/>
    <w:rsid w:val="005067F7"/>
    <w:rsid w:val="00506D64"/>
    <w:rsid w:val="0051175F"/>
    <w:rsid w:val="00512EC0"/>
    <w:rsid w:val="005131F4"/>
    <w:rsid w:val="005143F1"/>
    <w:rsid w:val="00515C3B"/>
    <w:rsid w:val="00516263"/>
    <w:rsid w:val="00517844"/>
    <w:rsid w:val="005251F4"/>
    <w:rsid w:val="00530748"/>
    <w:rsid w:val="00531A51"/>
    <w:rsid w:val="00532910"/>
    <w:rsid w:val="00534CE5"/>
    <w:rsid w:val="0053604B"/>
    <w:rsid w:val="00536B86"/>
    <w:rsid w:val="005370AB"/>
    <w:rsid w:val="0053769F"/>
    <w:rsid w:val="00541D6F"/>
    <w:rsid w:val="0054335F"/>
    <w:rsid w:val="00543FBD"/>
    <w:rsid w:val="00544301"/>
    <w:rsid w:val="005459AE"/>
    <w:rsid w:val="00545E31"/>
    <w:rsid w:val="005501F2"/>
    <w:rsid w:val="0055099D"/>
    <w:rsid w:val="00551F2A"/>
    <w:rsid w:val="00552CD4"/>
    <w:rsid w:val="00555384"/>
    <w:rsid w:val="00562253"/>
    <w:rsid w:val="0056292E"/>
    <w:rsid w:val="00562C90"/>
    <w:rsid w:val="00563F21"/>
    <w:rsid w:val="005656E6"/>
    <w:rsid w:val="00566BE4"/>
    <w:rsid w:val="00570202"/>
    <w:rsid w:val="0057078B"/>
    <w:rsid w:val="00572795"/>
    <w:rsid w:val="00573F59"/>
    <w:rsid w:val="00574D67"/>
    <w:rsid w:val="005755A3"/>
    <w:rsid w:val="00575CD9"/>
    <w:rsid w:val="0057778F"/>
    <w:rsid w:val="00577E15"/>
    <w:rsid w:val="00580486"/>
    <w:rsid w:val="00586128"/>
    <w:rsid w:val="005861F1"/>
    <w:rsid w:val="00591E5A"/>
    <w:rsid w:val="005958C4"/>
    <w:rsid w:val="00596386"/>
    <w:rsid w:val="00597C85"/>
    <w:rsid w:val="005A2262"/>
    <w:rsid w:val="005A54C2"/>
    <w:rsid w:val="005A78B1"/>
    <w:rsid w:val="005B0EC7"/>
    <w:rsid w:val="005B1B87"/>
    <w:rsid w:val="005B1FD1"/>
    <w:rsid w:val="005B27AB"/>
    <w:rsid w:val="005B3A6A"/>
    <w:rsid w:val="005B7318"/>
    <w:rsid w:val="005C073C"/>
    <w:rsid w:val="005C086B"/>
    <w:rsid w:val="005C1253"/>
    <w:rsid w:val="005C1A47"/>
    <w:rsid w:val="005C1A82"/>
    <w:rsid w:val="005C3827"/>
    <w:rsid w:val="005C738C"/>
    <w:rsid w:val="005D2327"/>
    <w:rsid w:val="005D3E9E"/>
    <w:rsid w:val="005D6605"/>
    <w:rsid w:val="005E0BFA"/>
    <w:rsid w:val="005E4236"/>
    <w:rsid w:val="005E5605"/>
    <w:rsid w:val="005E694F"/>
    <w:rsid w:val="005F2D3F"/>
    <w:rsid w:val="005F3592"/>
    <w:rsid w:val="005F4058"/>
    <w:rsid w:val="005F4B92"/>
    <w:rsid w:val="0060090D"/>
    <w:rsid w:val="00600BE7"/>
    <w:rsid w:val="00602A04"/>
    <w:rsid w:val="00604AE7"/>
    <w:rsid w:val="00605D33"/>
    <w:rsid w:val="0060689D"/>
    <w:rsid w:val="00607214"/>
    <w:rsid w:val="006110CF"/>
    <w:rsid w:val="00612F1E"/>
    <w:rsid w:val="00613720"/>
    <w:rsid w:val="0061409C"/>
    <w:rsid w:val="006145D9"/>
    <w:rsid w:val="0061569D"/>
    <w:rsid w:val="00615D4F"/>
    <w:rsid w:val="0062196D"/>
    <w:rsid w:val="006228D5"/>
    <w:rsid w:val="006247C8"/>
    <w:rsid w:val="00624802"/>
    <w:rsid w:val="00627B18"/>
    <w:rsid w:val="006311A0"/>
    <w:rsid w:val="00633BD2"/>
    <w:rsid w:val="006342E1"/>
    <w:rsid w:val="006360A7"/>
    <w:rsid w:val="006406AA"/>
    <w:rsid w:val="006406D3"/>
    <w:rsid w:val="00643E52"/>
    <w:rsid w:val="00644298"/>
    <w:rsid w:val="00644A4A"/>
    <w:rsid w:val="00645116"/>
    <w:rsid w:val="00645DEE"/>
    <w:rsid w:val="00650431"/>
    <w:rsid w:val="00650C8D"/>
    <w:rsid w:val="00654C89"/>
    <w:rsid w:val="00656FF6"/>
    <w:rsid w:val="00662B38"/>
    <w:rsid w:val="006634FF"/>
    <w:rsid w:val="00663AE3"/>
    <w:rsid w:val="00664D3D"/>
    <w:rsid w:val="00665B08"/>
    <w:rsid w:val="0066713E"/>
    <w:rsid w:val="00667B13"/>
    <w:rsid w:val="00667F3B"/>
    <w:rsid w:val="00670453"/>
    <w:rsid w:val="00670777"/>
    <w:rsid w:val="006719E2"/>
    <w:rsid w:val="00673044"/>
    <w:rsid w:val="00673EB5"/>
    <w:rsid w:val="00675B10"/>
    <w:rsid w:val="00682864"/>
    <w:rsid w:val="00684448"/>
    <w:rsid w:val="00685A19"/>
    <w:rsid w:val="006864ED"/>
    <w:rsid w:val="00691816"/>
    <w:rsid w:val="00691F78"/>
    <w:rsid w:val="006923DD"/>
    <w:rsid w:val="00693313"/>
    <w:rsid w:val="006939C6"/>
    <w:rsid w:val="006951D0"/>
    <w:rsid w:val="006976B2"/>
    <w:rsid w:val="00697948"/>
    <w:rsid w:val="006A106F"/>
    <w:rsid w:val="006A1469"/>
    <w:rsid w:val="006A2143"/>
    <w:rsid w:val="006A390A"/>
    <w:rsid w:val="006A4277"/>
    <w:rsid w:val="006A6DD0"/>
    <w:rsid w:val="006B04EB"/>
    <w:rsid w:val="006B2679"/>
    <w:rsid w:val="006B2B3A"/>
    <w:rsid w:val="006B2E4E"/>
    <w:rsid w:val="006B3158"/>
    <w:rsid w:val="006B5364"/>
    <w:rsid w:val="006C076F"/>
    <w:rsid w:val="006C0A25"/>
    <w:rsid w:val="006C1AF3"/>
    <w:rsid w:val="006C21A3"/>
    <w:rsid w:val="006C3A5D"/>
    <w:rsid w:val="006C7E5B"/>
    <w:rsid w:val="006D0357"/>
    <w:rsid w:val="006D0C3E"/>
    <w:rsid w:val="006D27E2"/>
    <w:rsid w:val="006D68CF"/>
    <w:rsid w:val="006E06C7"/>
    <w:rsid w:val="006E1689"/>
    <w:rsid w:val="006E3952"/>
    <w:rsid w:val="006E48E6"/>
    <w:rsid w:val="006E718A"/>
    <w:rsid w:val="006E75C4"/>
    <w:rsid w:val="006E7C3E"/>
    <w:rsid w:val="006F14B7"/>
    <w:rsid w:val="006F28F5"/>
    <w:rsid w:val="006F6124"/>
    <w:rsid w:val="006F6162"/>
    <w:rsid w:val="006F65BB"/>
    <w:rsid w:val="006F6CED"/>
    <w:rsid w:val="006F7554"/>
    <w:rsid w:val="007017DC"/>
    <w:rsid w:val="00702E72"/>
    <w:rsid w:val="00703A43"/>
    <w:rsid w:val="00704EA6"/>
    <w:rsid w:val="007100E7"/>
    <w:rsid w:val="00711396"/>
    <w:rsid w:val="007117C1"/>
    <w:rsid w:val="00712CFC"/>
    <w:rsid w:val="00716455"/>
    <w:rsid w:val="00720D8A"/>
    <w:rsid w:val="00723CCF"/>
    <w:rsid w:val="0072413C"/>
    <w:rsid w:val="007251E5"/>
    <w:rsid w:val="00726B21"/>
    <w:rsid w:val="00730A68"/>
    <w:rsid w:val="0073199A"/>
    <w:rsid w:val="00732697"/>
    <w:rsid w:val="00734880"/>
    <w:rsid w:val="00735517"/>
    <w:rsid w:val="00735BED"/>
    <w:rsid w:val="0074460D"/>
    <w:rsid w:val="0074554A"/>
    <w:rsid w:val="007458FF"/>
    <w:rsid w:val="007475F2"/>
    <w:rsid w:val="00750FB6"/>
    <w:rsid w:val="00754644"/>
    <w:rsid w:val="00754FB2"/>
    <w:rsid w:val="00756E17"/>
    <w:rsid w:val="00757251"/>
    <w:rsid w:val="00761308"/>
    <w:rsid w:val="00763201"/>
    <w:rsid w:val="00763EF2"/>
    <w:rsid w:val="00766828"/>
    <w:rsid w:val="007679B6"/>
    <w:rsid w:val="00775AF6"/>
    <w:rsid w:val="007770F0"/>
    <w:rsid w:val="00777216"/>
    <w:rsid w:val="0078110A"/>
    <w:rsid w:val="00781718"/>
    <w:rsid w:val="00783137"/>
    <w:rsid w:val="00784288"/>
    <w:rsid w:val="007866A1"/>
    <w:rsid w:val="00786762"/>
    <w:rsid w:val="00786A77"/>
    <w:rsid w:val="00792A99"/>
    <w:rsid w:val="007942BD"/>
    <w:rsid w:val="00794545"/>
    <w:rsid w:val="00794E39"/>
    <w:rsid w:val="00797069"/>
    <w:rsid w:val="007977E0"/>
    <w:rsid w:val="00797949"/>
    <w:rsid w:val="00797A1C"/>
    <w:rsid w:val="007A0502"/>
    <w:rsid w:val="007A3445"/>
    <w:rsid w:val="007A43A3"/>
    <w:rsid w:val="007A5C28"/>
    <w:rsid w:val="007A5EAF"/>
    <w:rsid w:val="007A6534"/>
    <w:rsid w:val="007A6BD2"/>
    <w:rsid w:val="007B167F"/>
    <w:rsid w:val="007B279F"/>
    <w:rsid w:val="007B3914"/>
    <w:rsid w:val="007B6FEE"/>
    <w:rsid w:val="007B700B"/>
    <w:rsid w:val="007C066E"/>
    <w:rsid w:val="007C073E"/>
    <w:rsid w:val="007C0D06"/>
    <w:rsid w:val="007C0EF7"/>
    <w:rsid w:val="007C4E35"/>
    <w:rsid w:val="007C5274"/>
    <w:rsid w:val="007C729C"/>
    <w:rsid w:val="007D39C6"/>
    <w:rsid w:val="007D3B71"/>
    <w:rsid w:val="007D6A67"/>
    <w:rsid w:val="007D7819"/>
    <w:rsid w:val="007E106A"/>
    <w:rsid w:val="007E2530"/>
    <w:rsid w:val="007E2B5C"/>
    <w:rsid w:val="007E3625"/>
    <w:rsid w:val="007E4079"/>
    <w:rsid w:val="007E6D65"/>
    <w:rsid w:val="007E70C8"/>
    <w:rsid w:val="007F0F9E"/>
    <w:rsid w:val="007F2517"/>
    <w:rsid w:val="007F5A3D"/>
    <w:rsid w:val="007F6A09"/>
    <w:rsid w:val="007F73B0"/>
    <w:rsid w:val="007F73F0"/>
    <w:rsid w:val="00801456"/>
    <w:rsid w:val="00802199"/>
    <w:rsid w:val="00804AD4"/>
    <w:rsid w:val="00804EBF"/>
    <w:rsid w:val="0080623C"/>
    <w:rsid w:val="008062D4"/>
    <w:rsid w:val="008068E1"/>
    <w:rsid w:val="00811468"/>
    <w:rsid w:val="008114ED"/>
    <w:rsid w:val="00812D76"/>
    <w:rsid w:val="008137CB"/>
    <w:rsid w:val="0081387C"/>
    <w:rsid w:val="0081741D"/>
    <w:rsid w:val="00820AB4"/>
    <w:rsid w:val="00820E20"/>
    <w:rsid w:val="0082134C"/>
    <w:rsid w:val="00823135"/>
    <w:rsid w:val="00824A7F"/>
    <w:rsid w:val="00826D8A"/>
    <w:rsid w:val="00831B79"/>
    <w:rsid w:val="008326AA"/>
    <w:rsid w:val="00833C8E"/>
    <w:rsid w:val="00834997"/>
    <w:rsid w:val="00835068"/>
    <w:rsid w:val="008364E9"/>
    <w:rsid w:val="00837F59"/>
    <w:rsid w:val="00840CF9"/>
    <w:rsid w:val="00841EFB"/>
    <w:rsid w:val="0084226E"/>
    <w:rsid w:val="00842A0E"/>
    <w:rsid w:val="00844377"/>
    <w:rsid w:val="00846899"/>
    <w:rsid w:val="00847552"/>
    <w:rsid w:val="008505A0"/>
    <w:rsid w:val="008507DB"/>
    <w:rsid w:val="0085158E"/>
    <w:rsid w:val="0085376D"/>
    <w:rsid w:val="00853805"/>
    <w:rsid w:val="008550DE"/>
    <w:rsid w:val="00855CDE"/>
    <w:rsid w:val="00855D4D"/>
    <w:rsid w:val="00860923"/>
    <w:rsid w:val="008609FC"/>
    <w:rsid w:val="00860F4B"/>
    <w:rsid w:val="008612FA"/>
    <w:rsid w:val="008618C1"/>
    <w:rsid w:val="0086433D"/>
    <w:rsid w:val="0086636A"/>
    <w:rsid w:val="00870026"/>
    <w:rsid w:val="0087259D"/>
    <w:rsid w:val="00872838"/>
    <w:rsid w:val="00874017"/>
    <w:rsid w:val="00875AE8"/>
    <w:rsid w:val="00876162"/>
    <w:rsid w:val="00876C90"/>
    <w:rsid w:val="008779A0"/>
    <w:rsid w:val="0088033D"/>
    <w:rsid w:val="0088074D"/>
    <w:rsid w:val="00880FD6"/>
    <w:rsid w:val="00881CD7"/>
    <w:rsid w:val="00882E49"/>
    <w:rsid w:val="00882FF8"/>
    <w:rsid w:val="00883F1F"/>
    <w:rsid w:val="0088666D"/>
    <w:rsid w:val="00887F38"/>
    <w:rsid w:val="00887F42"/>
    <w:rsid w:val="00890552"/>
    <w:rsid w:val="00891F0C"/>
    <w:rsid w:val="00892493"/>
    <w:rsid w:val="00897B10"/>
    <w:rsid w:val="008A1AF3"/>
    <w:rsid w:val="008A238A"/>
    <w:rsid w:val="008A6B54"/>
    <w:rsid w:val="008A6E40"/>
    <w:rsid w:val="008B0309"/>
    <w:rsid w:val="008B1C46"/>
    <w:rsid w:val="008B2A83"/>
    <w:rsid w:val="008B6A39"/>
    <w:rsid w:val="008B72D0"/>
    <w:rsid w:val="008B746C"/>
    <w:rsid w:val="008B7CF7"/>
    <w:rsid w:val="008C10AD"/>
    <w:rsid w:val="008C2F87"/>
    <w:rsid w:val="008C425A"/>
    <w:rsid w:val="008C6C8E"/>
    <w:rsid w:val="008C7CFD"/>
    <w:rsid w:val="008D037A"/>
    <w:rsid w:val="008D194E"/>
    <w:rsid w:val="008D3BB9"/>
    <w:rsid w:val="008D46BF"/>
    <w:rsid w:val="008D6A2E"/>
    <w:rsid w:val="008D6C60"/>
    <w:rsid w:val="008D759D"/>
    <w:rsid w:val="008E11CB"/>
    <w:rsid w:val="008E2703"/>
    <w:rsid w:val="008E2F37"/>
    <w:rsid w:val="008E4165"/>
    <w:rsid w:val="008E4596"/>
    <w:rsid w:val="008E4AD8"/>
    <w:rsid w:val="008E4C08"/>
    <w:rsid w:val="008E5029"/>
    <w:rsid w:val="008E7203"/>
    <w:rsid w:val="008E7921"/>
    <w:rsid w:val="008F1901"/>
    <w:rsid w:val="008F5AFA"/>
    <w:rsid w:val="008F6026"/>
    <w:rsid w:val="008F6BBE"/>
    <w:rsid w:val="008F7EEB"/>
    <w:rsid w:val="0090090C"/>
    <w:rsid w:val="00903366"/>
    <w:rsid w:val="0090345D"/>
    <w:rsid w:val="009038C4"/>
    <w:rsid w:val="00903EE1"/>
    <w:rsid w:val="009040B6"/>
    <w:rsid w:val="00907C10"/>
    <w:rsid w:val="00913CEF"/>
    <w:rsid w:val="00913EFB"/>
    <w:rsid w:val="00914328"/>
    <w:rsid w:val="00920D79"/>
    <w:rsid w:val="0092292F"/>
    <w:rsid w:val="00925019"/>
    <w:rsid w:val="00926C4C"/>
    <w:rsid w:val="009275D2"/>
    <w:rsid w:val="009276C9"/>
    <w:rsid w:val="009316FF"/>
    <w:rsid w:val="009365EE"/>
    <w:rsid w:val="00936D6C"/>
    <w:rsid w:val="0093768C"/>
    <w:rsid w:val="00937A9E"/>
    <w:rsid w:val="00941821"/>
    <w:rsid w:val="00944672"/>
    <w:rsid w:val="00950552"/>
    <w:rsid w:val="00951781"/>
    <w:rsid w:val="00951B44"/>
    <w:rsid w:val="009537C8"/>
    <w:rsid w:val="00960EC8"/>
    <w:rsid w:val="0096208B"/>
    <w:rsid w:val="00962711"/>
    <w:rsid w:val="009661DB"/>
    <w:rsid w:val="00966D3B"/>
    <w:rsid w:val="009710DE"/>
    <w:rsid w:val="00972B1D"/>
    <w:rsid w:val="00975123"/>
    <w:rsid w:val="00975394"/>
    <w:rsid w:val="00976518"/>
    <w:rsid w:val="009775F3"/>
    <w:rsid w:val="00981BE0"/>
    <w:rsid w:val="00984978"/>
    <w:rsid w:val="009855D6"/>
    <w:rsid w:val="009905D8"/>
    <w:rsid w:val="009909E6"/>
    <w:rsid w:val="00991DF6"/>
    <w:rsid w:val="00992789"/>
    <w:rsid w:val="00993F45"/>
    <w:rsid w:val="0099471E"/>
    <w:rsid w:val="00994D0D"/>
    <w:rsid w:val="0099658C"/>
    <w:rsid w:val="009A0076"/>
    <w:rsid w:val="009A1AE8"/>
    <w:rsid w:val="009A331F"/>
    <w:rsid w:val="009A48CE"/>
    <w:rsid w:val="009A6EA7"/>
    <w:rsid w:val="009A789E"/>
    <w:rsid w:val="009B0AA7"/>
    <w:rsid w:val="009B680F"/>
    <w:rsid w:val="009B6C43"/>
    <w:rsid w:val="009C132E"/>
    <w:rsid w:val="009C1C82"/>
    <w:rsid w:val="009C3ECA"/>
    <w:rsid w:val="009C4D71"/>
    <w:rsid w:val="009C6513"/>
    <w:rsid w:val="009D2739"/>
    <w:rsid w:val="009D54C5"/>
    <w:rsid w:val="009E158A"/>
    <w:rsid w:val="009E29DE"/>
    <w:rsid w:val="009E376C"/>
    <w:rsid w:val="009E3C3A"/>
    <w:rsid w:val="009E401C"/>
    <w:rsid w:val="009E5C5F"/>
    <w:rsid w:val="009F0924"/>
    <w:rsid w:val="009F1E45"/>
    <w:rsid w:val="009F2B93"/>
    <w:rsid w:val="009F659D"/>
    <w:rsid w:val="009F778F"/>
    <w:rsid w:val="009F7AB7"/>
    <w:rsid w:val="00A00B6D"/>
    <w:rsid w:val="00A00BB4"/>
    <w:rsid w:val="00A00C5D"/>
    <w:rsid w:val="00A01BA8"/>
    <w:rsid w:val="00A03A00"/>
    <w:rsid w:val="00A043FD"/>
    <w:rsid w:val="00A04A2E"/>
    <w:rsid w:val="00A07FC0"/>
    <w:rsid w:val="00A14774"/>
    <w:rsid w:val="00A17793"/>
    <w:rsid w:val="00A20891"/>
    <w:rsid w:val="00A21C2F"/>
    <w:rsid w:val="00A232AF"/>
    <w:rsid w:val="00A3138E"/>
    <w:rsid w:val="00A3191B"/>
    <w:rsid w:val="00A3217A"/>
    <w:rsid w:val="00A32347"/>
    <w:rsid w:val="00A3407E"/>
    <w:rsid w:val="00A3460B"/>
    <w:rsid w:val="00A34FB9"/>
    <w:rsid w:val="00A36118"/>
    <w:rsid w:val="00A36795"/>
    <w:rsid w:val="00A36AC4"/>
    <w:rsid w:val="00A376DD"/>
    <w:rsid w:val="00A40DFC"/>
    <w:rsid w:val="00A40E91"/>
    <w:rsid w:val="00A42F02"/>
    <w:rsid w:val="00A45185"/>
    <w:rsid w:val="00A475B0"/>
    <w:rsid w:val="00A47849"/>
    <w:rsid w:val="00A55995"/>
    <w:rsid w:val="00A57212"/>
    <w:rsid w:val="00A62A35"/>
    <w:rsid w:val="00A6514E"/>
    <w:rsid w:val="00A65782"/>
    <w:rsid w:val="00A72414"/>
    <w:rsid w:val="00A7271C"/>
    <w:rsid w:val="00A72B73"/>
    <w:rsid w:val="00A73598"/>
    <w:rsid w:val="00A7434A"/>
    <w:rsid w:val="00A759C4"/>
    <w:rsid w:val="00A77C11"/>
    <w:rsid w:val="00A77EEB"/>
    <w:rsid w:val="00A821D5"/>
    <w:rsid w:val="00A828DD"/>
    <w:rsid w:val="00A83C0D"/>
    <w:rsid w:val="00A84D65"/>
    <w:rsid w:val="00A853A1"/>
    <w:rsid w:val="00A87531"/>
    <w:rsid w:val="00A914C2"/>
    <w:rsid w:val="00A94D47"/>
    <w:rsid w:val="00A95182"/>
    <w:rsid w:val="00A95513"/>
    <w:rsid w:val="00AA04DB"/>
    <w:rsid w:val="00AA07C3"/>
    <w:rsid w:val="00AA28DE"/>
    <w:rsid w:val="00AA2B71"/>
    <w:rsid w:val="00AA423A"/>
    <w:rsid w:val="00AA67A0"/>
    <w:rsid w:val="00AA6CAD"/>
    <w:rsid w:val="00AB1324"/>
    <w:rsid w:val="00AB1399"/>
    <w:rsid w:val="00AB20E2"/>
    <w:rsid w:val="00AB3A13"/>
    <w:rsid w:val="00AB5926"/>
    <w:rsid w:val="00AB66B2"/>
    <w:rsid w:val="00AB75D4"/>
    <w:rsid w:val="00AC3EAF"/>
    <w:rsid w:val="00AC6377"/>
    <w:rsid w:val="00AC7820"/>
    <w:rsid w:val="00AD00FB"/>
    <w:rsid w:val="00AD0F55"/>
    <w:rsid w:val="00AD20F3"/>
    <w:rsid w:val="00AD4B9B"/>
    <w:rsid w:val="00AD52C2"/>
    <w:rsid w:val="00AD59EC"/>
    <w:rsid w:val="00AD6B15"/>
    <w:rsid w:val="00AE295B"/>
    <w:rsid w:val="00AE407B"/>
    <w:rsid w:val="00AE4DE7"/>
    <w:rsid w:val="00AE5F3D"/>
    <w:rsid w:val="00AE74B7"/>
    <w:rsid w:val="00AF1601"/>
    <w:rsid w:val="00AF2C25"/>
    <w:rsid w:val="00AF4197"/>
    <w:rsid w:val="00AF505E"/>
    <w:rsid w:val="00AF5205"/>
    <w:rsid w:val="00B00AC0"/>
    <w:rsid w:val="00B00F10"/>
    <w:rsid w:val="00B037BD"/>
    <w:rsid w:val="00B0441C"/>
    <w:rsid w:val="00B049C9"/>
    <w:rsid w:val="00B05324"/>
    <w:rsid w:val="00B05FF8"/>
    <w:rsid w:val="00B11CC3"/>
    <w:rsid w:val="00B15320"/>
    <w:rsid w:val="00B20BCF"/>
    <w:rsid w:val="00B22D76"/>
    <w:rsid w:val="00B26086"/>
    <w:rsid w:val="00B27356"/>
    <w:rsid w:val="00B30145"/>
    <w:rsid w:val="00B31EBA"/>
    <w:rsid w:val="00B32EE6"/>
    <w:rsid w:val="00B32FE4"/>
    <w:rsid w:val="00B330AA"/>
    <w:rsid w:val="00B33496"/>
    <w:rsid w:val="00B34549"/>
    <w:rsid w:val="00B34EDA"/>
    <w:rsid w:val="00B3635A"/>
    <w:rsid w:val="00B3778A"/>
    <w:rsid w:val="00B40099"/>
    <w:rsid w:val="00B40B03"/>
    <w:rsid w:val="00B41113"/>
    <w:rsid w:val="00B45857"/>
    <w:rsid w:val="00B45BA1"/>
    <w:rsid w:val="00B463B3"/>
    <w:rsid w:val="00B467B7"/>
    <w:rsid w:val="00B475BA"/>
    <w:rsid w:val="00B502EE"/>
    <w:rsid w:val="00B52456"/>
    <w:rsid w:val="00B53408"/>
    <w:rsid w:val="00B56582"/>
    <w:rsid w:val="00B57496"/>
    <w:rsid w:val="00B574DA"/>
    <w:rsid w:val="00B6230B"/>
    <w:rsid w:val="00B66A3A"/>
    <w:rsid w:val="00B67253"/>
    <w:rsid w:val="00B678C6"/>
    <w:rsid w:val="00B70FA4"/>
    <w:rsid w:val="00B72112"/>
    <w:rsid w:val="00B75090"/>
    <w:rsid w:val="00B75AD7"/>
    <w:rsid w:val="00B75EDA"/>
    <w:rsid w:val="00B76803"/>
    <w:rsid w:val="00B77296"/>
    <w:rsid w:val="00B81577"/>
    <w:rsid w:val="00B83629"/>
    <w:rsid w:val="00B842CA"/>
    <w:rsid w:val="00B84E63"/>
    <w:rsid w:val="00B859D7"/>
    <w:rsid w:val="00B90D34"/>
    <w:rsid w:val="00B91036"/>
    <w:rsid w:val="00B9188A"/>
    <w:rsid w:val="00B91A60"/>
    <w:rsid w:val="00B92D00"/>
    <w:rsid w:val="00B93710"/>
    <w:rsid w:val="00B95C0C"/>
    <w:rsid w:val="00BA1507"/>
    <w:rsid w:val="00BA1EA3"/>
    <w:rsid w:val="00BA39E4"/>
    <w:rsid w:val="00BA580E"/>
    <w:rsid w:val="00BA77D3"/>
    <w:rsid w:val="00BB0959"/>
    <w:rsid w:val="00BB35D7"/>
    <w:rsid w:val="00BB7830"/>
    <w:rsid w:val="00BC2C95"/>
    <w:rsid w:val="00BC35EE"/>
    <w:rsid w:val="00BC476B"/>
    <w:rsid w:val="00BC6F7B"/>
    <w:rsid w:val="00BD09D9"/>
    <w:rsid w:val="00BD1E1B"/>
    <w:rsid w:val="00BD2E8F"/>
    <w:rsid w:val="00BD38A3"/>
    <w:rsid w:val="00BD55FF"/>
    <w:rsid w:val="00BD57D6"/>
    <w:rsid w:val="00BD641C"/>
    <w:rsid w:val="00BD67D7"/>
    <w:rsid w:val="00BE03AD"/>
    <w:rsid w:val="00BE0709"/>
    <w:rsid w:val="00BE07C4"/>
    <w:rsid w:val="00BE122D"/>
    <w:rsid w:val="00BE1BD3"/>
    <w:rsid w:val="00BE3005"/>
    <w:rsid w:val="00BE59CF"/>
    <w:rsid w:val="00BE66EB"/>
    <w:rsid w:val="00BE6C32"/>
    <w:rsid w:val="00BE7594"/>
    <w:rsid w:val="00BF07CF"/>
    <w:rsid w:val="00BF2029"/>
    <w:rsid w:val="00BF5503"/>
    <w:rsid w:val="00BF7285"/>
    <w:rsid w:val="00BF76EC"/>
    <w:rsid w:val="00C0040E"/>
    <w:rsid w:val="00C00BAD"/>
    <w:rsid w:val="00C040A5"/>
    <w:rsid w:val="00C06B11"/>
    <w:rsid w:val="00C07646"/>
    <w:rsid w:val="00C10A43"/>
    <w:rsid w:val="00C11003"/>
    <w:rsid w:val="00C13F14"/>
    <w:rsid w:val="00C146E1"/>
    <w:rsid w:val="00C14C4C"/>
    <w:rsid w:val="00C15865"/>
    <w:rsid w:val="00C22C2F"/>
    <w:rsid w:val="00C242DB"/>
    <w:rsid w:val="00C258F5"/>
    <w:rsid w:val="00C273FC"/>
    <w:rsid w:val="00C27C9C"/>
    <w:rsid w:val="00C316BB"/>
    <w:rsid w:val="00C32B0A"/>
    <w:rsid w:val="00C33E0C"/>
    <w:rsid w:val="00C34EFE"/>
    <w:rsid w:val="00C40019"/>
    <w:rsid w:val="00C41216"/>
    <w:rsid w:val="00C41219"/>
    <w:rsid w:val="00C41645"/>
    <w:rsid w:val="00C419DF"/>
    <w:rsid w:val="00C41FCF"/>
    <w:rsid w:val="00C434D6"/>
    <w:rsid w:val="00C43631"/>
    <w:rsid w:val="00C43BD0"/>
    <w:rsid w:val="00C45E96"/>
    <w:rsid w:val="00C46C5D"/>
    <w:rsid w:val="00C524EB"/>
    <w:rsid w:val="00C535A0"/>
    <w:rsid w:val="00C53ACE"/>
    <w:rsid w:val="00C55393"/>
    <w:rsid w:val="00C56C7E"/>
    <w:rsid w:val="00C60227"/>
    <w:rsid w:val="00C60C16"/>
    <w:rsid w:val="00C6137A"/>
    <w:rsid w:val="00C61619"/>
    <w:rsid w:val="00C61CFD"/>
    <w:rsid w:val="00C648B3"/>
    <w:rsid w:val="00C67998"/>
    <w:rsid w:val="00C70DEE"/>
    <w:rsid w:val="00C718A6"/>
    <w:rsid w:val="00C71F60"/>
    <w:rsid w:val="00C7295C"/>
    <w:rsid w:val="00C749A9"/>
    <w:rsid w:val="00C75FE7"/>
    <w:rsid w:val="00C76CFE"/>
    <w:rsid w:val="00C82750"/>
    <w:rsid w:val="00C82995"/>
    <w:rsid w:val="00C84024"/>
    <w:rsid w:val="00C85E10"/>
    <w:rsid w:val="00C927FD"/>
    <w:rsid w:val="00C93260"/>
    <w:rsid w:val="00C93578"/>
    <w:rsid w:val="00C952B4"/>
    <w:rsid w:val="00CA3A75"/>
    <w:rsid w:val="00CA7D5D"/>
    <w:rsid w:val="00CB0F98"/>
    <w:rsid w:val="00CB23F8"/>
    <w:rsid w:val="00CB384E"/>
    <w:rsid w:val="00CB531B"/>
    <w:rsid w:val="00CB6ED9"/>
    <w:rsid w:val="00CC0D20"/>
    <w:rsid w:val="00CC1385"/>
    <w:rsid w:val="00CC493C"/>
    <w:rsid w:val="00CC54A5"/>
    <w:rsid w:val="00CD0450"/>
    <w:rsid w:val="00CD046D"/>
    <w:rsid w:val="00CD1D00"/>
    <w:rsid w:val="00CD400C"/>
    <w:rsid w:val="00CE1B2C"/>
    <w:rsid w:val="00CE1B94"/>
    <w:rsid w:val="00CE2779"/>
    <w:rsid w:val="00CE3AD3"/>
    <w:rsid w:val="00CE7B20"/>
    <w:rsid w:val="00CF1410"/>
    <w:rsid w:val="00CF2DCF"/>
    <w:rsid w:val="00CF3593"/>
    <w:rsid w:val="00CF6410"/>
    <w:rsid w:val="00CF6886"/>
    <w:rsid w:val="00D03E02"/>
    <w:rsid w:val="00D05504"/>
    <w:rsid w:val="00D06FF2"/>
    <w:rsid w:val="00D07BFD"/>
    <w:rsid w:val="00D10258"/>
    <w:rsid w:val="00D10555"/>
    <w:rsid w:val="00D10F64"/>
    <w:rsid w:val="00D1181C"/>
    <w:rsid w:val="00D11896"/>
    <w:rsid w:val="00D11933"/>
    <w:rsid w:val="00D11AB7"/>
    <w:rsid w:val="00D137F6"/>
    <w:rsid w:val="00D1459F"/>
    <w:rsid w:val="00D15CA6"/>
    <w:rsid w:val="00D2200E"/>
    <w:rsid w:val="00D238C6"/>
    <w:rsid w:val="00D2573B"/>
    <w:rsid w:val="00D25C23"/>
    <w:rsid w:val="00D26298"/>
    <w:rsid w:val="00D26F23"/>
    <w:rsid w:val="00D30759"/>
    <w:rsid w:val="00D3111D"/>
    <w:rsid w:val="00D31A98"/>
    <w:rsid w:val="00D31C61"/>
    <w:rsid w:val="00D3212F"/>
    <w:rsid w:val="00D33E87"/>
    <w:rsid w:val="00D33ED4"/>
    <w:rsid w:val="00D35C7B"/>
    <w:rsid w:val="00D35EA6"/>
    <w:rsid w:val="00D402B9"/>
    <w:rsid w:val="00D41158"/>
    <w:rsid w:val="00D46DA5"/>
    <w:rsid w:val="00D476A3"/>
    <w:rsid w:val="00D479A2"/>
    <w:rsid w:val="00D5078F"/>
    <w:rsid w:val="00D5140D"/>
    <w:rsid w:val="00D5244B"/>
    <w:rsid w:val="00D5470A"/>
    <w:rsid w:val="00D57FCF"/>
    <w:rsid w:val="00D60845"/>
    <w:rsid w:val="00D61BAA"/>
    <w:rsid w:val="00D649D8"/>
    <w:rsid w:val="00D6548D"/>
    <w:rsid w:val="00D712D0"/>
    <w:rsid w:val="00D743F5"/>
    <w:rsid w:val="00D74FD2"/>
    <w:rsid w:val="00D765DD"/>
    <w:rsid w:val="00D81AD0"/>
    <w:rsid w:val="00D82042"/>
    <w:rsid w:val="00D8232F"/>
    <w:rsid w:val="00D82ACD"/>
    <w:rsid w:val="00D82C45"/>
    <w:rsid w:val="00D83752"/>
    <w:rsid w:val="00D84CE5"/>
    <w:rsid w:val="00D85402"/>
    <w:rsid w:val="00D91412"/>
    <w:rsid w:val="00D963C6"/>
    <w:rsid w:val="00D9797E"/>
    <w:rsid w:val="00DA1364"/>
    <w:rsid w:val="00DA177F"/>
    <w:rsid w:val="00DA3CF3"/>
    <w:rsid w:val="00DA4070"/>
    <w:rsid w:val="00DA509E"/>
    <w:rsid w:val="00DA6144"/>
    <w:rsid w:val="00DA6413"/>
    <w:rsid w:val="00DA6CD7"/>
    <w:rsid w:val="00DB1F6E"/>
    <w:rsid w:val="00DB2B69"/>
    <w:rsid w:val="00DB3F5E"/>
    <w:rsid w:val="00DB5FF6"/>
    <w:rsid w:val="00DC16B3"/>
    <w:rsid w:val="00DC18A1"/>
    <w:rsid w:val="00DC6C4E"/>
    <w:rsid w:val="00DD0158"/>
    <w:rsid w:val="00DD1B11"/>
    <w:rsid w:val="00DD4A0E"/>
    <w:rsid w:val="00DD4D85"/>
    <w:rsid w:val="00DD5796"/>
    <w:rsid w:val="00DD6F61"/>
    <w:rsid w:val="00DE013E"/>
    <w:rsid w:val="00DE2DE5"/>
    <w:rsid w:val="00DE4277"/>
    <w:rsid w:val="00DE5256"/>
    <w:rsid w:val="00DE5CF5"/>
    <w:rsid w:val="00DE6312"/>
    <w:rsid w:val="00DF07BF"/>
    <w:rsid w:val="00DF29C4"/>
    <w:rsid w:val="00DF31AE"/>
    <w:rsid w:val="00DF3496"/>
    <w:rsid w:val="00DF399B"/>
    <w:rsid w:val="00DF3B71"/>
    <w:rsid w:val="00DF5195"/>
    <w:rsid w:val="00E02089"/>
    <w:rsid w:val="00E02402"/>
    <w:rsid w:val="00E03115"/>
    <w:rsid w:val="00E04456"/>
    <w:rsid w:val="00E04F3C"/>
    <w:rsid w:val="00E06037"/>
    <w:rsid w:val="00E070FD"/>
    <w:rsid w:val="00E10840"/>
    <w:rsid w:val="00E11740"/>
    <w:rsid w:val="00E12238"/>
    <w:rsid w:val="00E12E2F"/>
    <w:rsid w:val="00E13B86"/>
    <w:rsid w:val="00E16580"/>
    <w:rsid w:val="00E16717"/>
    <w:rsid w:val="00E168D7"/>
    <w:rsid w:val="00E1786B"/>
    <w:rsid w:val="00E2052E"/>
    <w:rsid w:val="00E206FC"/>
    <w:rsid w:val="00E23209"/>
    <w:rsid w:val="00E2338B"/>
    <w:rsid w:val="00E249B8"/>
    <w:rsid w:val="00E25A81"/>
    <w:rsid w:val="00E274F5"/>
    <w:rsid w:val="00E2762B"/>
    <w:rsid w:val="00E27BD1"/>
    <w:rsid w:val="00E31AF8"/>
    <w:rsid w:val="00E32663"/>
    <w:rsid w:val="00E32879"/>
    <w:rsid w:val="00E32C9D"/>
    <w:rsid w:val="00E33B3A"/>
    <w:rsid w:val="00E34D7D"/>
    <w:rsid w:val="00E43A30"/>
    <w:rsid w:val="00E44034"/>
    <w:rsid w:val="00E44445"/>
    <w:rsid w:val="00E479F4"/>
    <w:rsid w:val="00E50B89"/>
    <w:rsid w:val="00E50ECA"/>
    <w:rsid w:val="00E53AF0"/>
    <w:rsid w:val="00E57F24"/>
    <w:rsid w:val="00E6001D"/>
    <w:rsid w:val="00E601B3"/>
    <w:rsid w:val="00E61FC0"/>
    <w:rsid w:val="00E63396"/>
    <w:rsid w:val="00E63EA5"/>
    <w:rsid w:val="00E647BF"/>
    <w:rsid w:val="00E64BEF"/>
    <w:rsid w:val="00E64D4B"/>
    <w:rsid w:val="00E66CC4"/>
    <w:rsid w:val="00E70157"/>
    <w:rsid w:val="00E705B2"/>
    <w:rsid w:val="00E70AE3"/>
    <w:rsid w:val="00E72593"/>
    <w:rsid w:val="00E72BE5"/>
    <w:rsid w:val="00E73C27"/>
    <w:rsid w:val="00E76320"/>
    <w:rsid w:val="00E7762E"/>
    <w:rsid w:val="00E8178C"/>
    <w:rsid w:val="00E81EF3"/>
    <w:rsid w:val="00E8268B"/>
    <w:rsid w:val="00E855BB"/>
    <w:rsid w:val="00E863EC"/>
    <w:rsid w:val="00E8741F"/>
    <w:rsid w:val="00E91177"/>
    <w:rsid w:val="00E9757D"/>
    <w:rsid w:val="00EA0747"/>
    <w:rsid w:val="00EA1A42"/>
    <w:rsid w:val="00EA227D"/>
    <w:rsid w:val="00EA68F4"/>
    <w:rsid w:val="00EA7B6D"/>
    <w:rsid w:val="00EB2BA4"/>
    <w:rsid w:val="00EB3102"/>
    <w:rsid w:val="00EB50C9"/>
    <w:rsid w:val="00EB5B07"/>
    <w:rsid w:val="00EB7BD8"/>
    <w:rsid w:val="00EC00E8"/>
    <w:rsid w:val="00EC065A"/>
    <w:rsid w:val="00EC0983"/>
    <w:rsid w:val="00EC165D"/>
    <w:rsid w:val="00EC1B8E"/>
    <w:rsid w:val="00EC2728"/>
    <w:rsid w:val="00EC4B83"/>
    <w:rsid w:val="00EC61D2"/>
    <w:rsid w:val="00ED19D5"/>
    <w:rsid w:val="00ED7800"/>
    <w:rsid w:val="00EE005F"/>
    <w:rsid w:val="00EE1DDF"/>
    <w:rsid w:val="00EF0218"/>
    <w:rsid w:val="00EF134F"/>
    <w:rsid w:val="00EF2670"/>
    <w:rsid w:val="00EF2E02"/>
    <w:rsid w:val="00EF4E82"/>
    <w:rsid w:val="00F04357"/>
    <w:rsid w:val="00F05401"/>
    <w:rsid w:val="00F07D3E"/>
    <w:rsid w:val="00F1008B"/>
    <w:rsid w:val="00F10CB9"/>
    <w:rsid w:val="00F10E91"/>
    <w:rsid w:val="00F13133"/>
    <w:rsid w:val="00F14BB1"/>
    <w:rsid w:val="00F14C3C"/>
    <w:rsid w:val="00F14D4D"/>
    <w:rsid w:val="00F1598E"/>
    <w:rsid w:val="00F207EA"/>
    <w:rsid w:val="00F30B5C"/>
    <w:rsid w:val="00F31702"/>
    <w:rsid w:val="00F321A0"/>
    <w:rsid w:val="00F33945"/>
    <w:rsid w:val="00F35EDC"/>
    <w:rsid w:val="00F36811"/>
    <w:rsid w:val="00F369AA"/>
    <w:rsid w:val="00F37544"/>
    <w:rsid w:val="00F420BD"/>
    <w:rsid w:val="00F43DE9"/>
    <w:rsid w:val="00F43E22"/>
    <w:rsid w:val="00F46EDA"/>
    <w:rsid w:val="00F47486"/>
    <w:rsid w:val="00F4749F"/>
    <w:rsid w:val="00F47B05"/>
    <w:rsid w:val="00F47E3F"/>
    <w:rsid w:val="00F5130B"/>
    <w:rsid w:val="00F54745"/>
    <w:rsid w:val="00F54C78"/>
    <w:rsid w:val="00F55EC4"/>
    <w:rsid w:val="00F56CF1"/>
    <w:rsid w:val="00F608E7"/>
    <w:rsid w:val="00F60A3C"/>
    <w:rsid w:val="00F60A42"/>
    <w:rsid w:val="00F60D48"/>
    <w:rsid w:val="00F6122D"/>
    <w:rsid w:val="00F6153C"/>
    <w:rsid w:val="00F61B44"/>
    <w:rsid w:val="00F63AF2"/>
    <w:rsid w:val="00F64847"/>
    <w:rsid w:val="00F65D46"/>
    <w:rsid w:val="00F65D61"/>
    <w:rsid w:val="00F66A64"/>
    <w:rsid w:val="00F66F62"/>
    <w:rsid w:val="00F67FEE"/>
    <w:rsid w:val="00F70147"/>
    <w:rsid w:val="00F71B9A"/>
    <w:rsid w:val="00F7303C"/>
    <w:rsid w:val="00F74C00"/>
    <w:rsid w:val="00F82B88"/>
    <w:rsid w:val="00F87D31"/>
    <w:rsid w:val="00F9262D"/>
    <w:rsid w:val="00F97148"/>
    <w:rsid w:val="00FA0194"/>
    <w:rsid w:val="00FA0E6C"/>
    <w:rsid w:val="00FA1A27"/>
    <w:rsid w:val="00FA32BA"/>
    <w:rsid w:val="00FA3E8D"/>
    <w:rsid w:val="00FA553A"/>
    <w:rsid w:val="00FA5D1E"/>
    <w:rsid w:val="00FA7A74"/>
    <w:rsid w:val="00FA7B12"/>
    <w:rsid w:val="00FB0A6F"/>
    <w:rsid w:val="00FB130E"/>
    <w:rsid w:val="00FB1E95"/>
    <w:rsid w:val="00FB5573"/>
    <w:rsid w:val="00FB7E0D"/>
    <w:rsid w:val="00FC0684"/>
    <w:rsid w:val="00FC08B2"/>
    <w:rsid w:val="00FC1056"/>
    <w:rsid w:val="00FC4251"/>
    <w:rsid w:val="00FC5BC7"/>
    <w:rsid w:val="00FC77D4"/>
    <w:rsid w:val="00FC7C8D"/>
    <w:rsid w:val="00FD0761"/>
    <w:rsid w:val="00FD0B3C"/>
    <w:rsid w:val="00FD1B62"/>
    <w:rsid w:val="00FD560F"/>
    <w:rsid w:val="00FE0CC6"/>
    <w:rsid w:val="00FE11D3"/>
    <w:rsid w:val="00FE1B15"/>
    <w:rsid w:val="00FE4A95"/>
    <w:rsid w:val="00FE518D"/>
    <w:rsid w:val="00FE58B4"/>
    <w:rsid w:val="00FF3DA5"/>
    <w:rsid w:val="00FF3FDE"/>
    <w:rsid w:val="00FF4F7E"/>
    <w:rsid w:val="00FF4FF1"/>
    <w:rsid w:val="00FF5214"/>
    <w:rsid w:val="00FF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4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32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32E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EE6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Zawartotabeli">
    <w:name w:val="Zawartość tabeli"/>
    <w:basedOn w:val="Normalny"/>
    <w:rsid w:val="001E05B0"/>
    <w:pPr>
      <w:widowControl w:val="0"/>
      <w:suppressLineNumbers/>
      <w:suppressAutoHyphens/>
      <w:jc w:val="both"/>
    </w:pPr>
    <w:rPr>
      <w:rFonts w:eastAsia="SimSun" w:cs="Mangal"/>
      <w:kern w:val="1"/>
      <w:lang w:eastAsia="hi-IN" w:bidi="hi-IN"/>
    </w:rPr>
  </w:style>
  <w:style w:type="paragraph" w:customStyle="1" w:styleId="Default">
    <w:name w:val="Default"/>
    <w:rsid w:val="00EB50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omylnaczcionkaakapitu"/>
    <w:rsid w:val="004E7C3B"/>
  </w:style>
  <w:style w:type="character" w:styleId="Pogrubienie">
    <w:name w:val="Strong"/>
    <w:basedOn w:val="Domylnaczcionkaakapitu"/>
    <w:uiPriority w:val="22"/>
    <w:qFormat/>
    <w:rsid w:val="004E7C3B"/>
    <w:rPr>
      <w:b/>
      <w:bCs/>
    </w:rPr>
  </w:style>
  <w:style w:type="table" w:customStyle="1" w:styleId="Jasnecieniowanie1">
    <w:name w:val="Jasne cieniowanie1"/>
    <w:basedOn w:val="Standardowy"/>
    <w:uiPriority w:val="60"/>
    <w:rsid w:val="00552C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Uwydatnienie">
    <w:name w:val="Emphasis"/>
    <w:basedOn w:val="Domylnaczcionkaakapitu"/>
    <w:uiPriority w:val="20"/>
    <w:qFormat/>
    <w:rsid w:val="00B678C6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B678C6"/>
    <w:rPr>
      <w:color w:val="0000FF"/>
      <w:u w:val="single"/>
    </w:rPr>
  </w:style>
  <w:style w:type="table" w:customStyle="1" w:styleId="Jasnecieniowanie2">
    <w:name w:val="Jasne cieniowanie2"/>
    <w:basedOn w:val="Standardowy"/>
    <w:uiPriority w:val="60"/>
    <w:rsid w:val="004D38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pl.wikipedia.org/wiki/Optymalizacja_(matematyka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.wikipedia.org/wiki/Rekurencj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rolinka\Pictures\Documents\5\pea_dp_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rolinka\Pictures\Documents\5\pea_dp_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algorytm(n)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exp"/>
          </c:trendline>
          <c:xVal>
            <c:numRef>
              <c:f>Arkusz1!$E$4:$E$10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xVal>
          <c:yVal>
            <c:numRef>
              <c:f>Arkusz1!$F$4:$F$10</c:f>
              <c:numCache>
                <c:formatCode>General</c:formatCode>
                <c:ptCount val="7"/>
                <c:pt idx="0">
                  <c:v>1.0000000000000014E-2</c:v>
                </c:pt>
                <c:pt idx="1">
                  <c:v>0.15000000000000024</c:v>
                </c:pt>
                <c:pt idx="2" formatCode="0.00">
                  <c:v>0.45600000000000002</c:v>
                </c:pt>
                <c:pt idx="3" formatCode="0.00">
                  <c:v>11.165000000000004</c:v>
                </c:pt>
                <c:pt idx="4" formatCode="0.00">
                  <c:v>332.11900000000031</c:v>
                </c:pt>
                <c:pt idx="5" formatCode="0.00">
                  <c:v>4135.2369999999992</c:v>
                </c:pt>
                <c:pt idx="6">
                  <c:v>34266.86</c:v>
                </c:pt>
              </c:numCache>
            </c:numRef>
          </c:yVal>
        </c:ser>
        <c:axId val="79723904"/>
        <c:axId val="85798272"/>
      </c:scatterChart>
      <c:valAx>
        <c:axId val="797239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miast</a:t>
                </a:r>
              </a:p>
            </c:rich>
          </c:tx>
          <c:layout>
            <c:manualLayout>
              <c:xMode val="edge"/>
              <c:yMode val="edge"/>
              <c:x val="0.81287839020122488"/>
              <c:y val="0.91080950843289765"/>
            </c:manualLayout>
          </c:layout>
        </c:title>
        <c:numFmt formatCode="General" sourceLinked="1"/>
        <c:tickLblPos val="nextTo"/>
        <c:crossAx val="85798272"/>
        <c:crosses val="autoZero"/>
        <c:crossBetween val="midCat"/>
      </c:valAx>
      <c:valAx>
        <c:axId val="857982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</a:t>
                </a:r>
              </a:p>
              <a:p>
                <a:pPr>
                  <a:defRPr/>
                </a:pPr>
                <a:r>
                  <a:rPr lang="pl-PL" baseline="0"/>
                  <a:t>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3.1400966183575046E-2"/>
              <c:y val="2.8108994262152527E-2"/>
            </c:manualLayout>
          </c:layout>
        </c:title>
        <c:numFmt formatCode="General" sourceLinked="1"/>
        <c:tickLblPos val="nextTo"/>
        <c:crossAx val="7972390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Porówanie</a:t>
            </a:r>
            <a:r>
              <a:rPr lang="pl-PL" baseline="0"/>
              <a:t> efektywności czasowej</a:t>
            </a:r>
            <a:endParaRPr lang="pl-PL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exp"/>
          </c:trendline>
          <c:xVal>
            <c:numRef>
              <c:f>Arkusz1!$E$4:$E$10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xVal>
          <c:yVal>
            <c:numRef>
              <c:f>Arkusz1!$F$4:$F$10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0.15000000000000019</c:v>
                </c:pt>
                <c:pt idx="2" formatCode="0.00">
                  <c:v>0.45600000000000002</c:v>
                </c:pt>
                <c:pt idx="3" formatCode="0.00">
                  <c:v>11.165000000000004</c:v>
                </c:pt>
                <c:pt idx="4" formatCode="0.00">
                  <c:v>332.11900000000031</c:v>
                </c:pt>
                <c:pt idx="5" formatCode="0.00">
                  <c:v>4135.2369999999992</c:v>
                </c:pt>
                <c:pt idx="6">
                  <c:v>34266.86</c:v>
                </c:pt>
              </c:numCache>
            </c:numRef>
          </c:yVal>
        </c:ser>
        <c:ser>
          <c:idx val="1"/>
          <c:order val="1"/>
          <c:spPr>
            <a:ln w="28575">
              <a:noFill/>
            </a:ln>
          </c:spPr>
          <c:xVal>
            <c:numRef>
              <c:f>Arkusz1!$A$19:$A$25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</c:numCache>
            </c:numRef>
          </c:xVal>
          <c:yVal>
            <c:numRef>
              <c:f>Arkusz1!$B$19:$B$22</c:f>
              <c:numCache>
                <c:formatCode>General</c:formatCode>
                <c:ptCount val="4"/>
                <c:pt idx="0">
                  <c:v>1.0000000000000015E-3</c:v>
                </c:pt>
                <c:pt idx="1">
                  <c:v>1.7999999999999999E-2</c:v>
                </c:pt>
                <c:pt idx="2">
                  <c:v>0.56599999999999995</c:v>
                </c:pt>
                <c:pt idx="3">
                  <c:v>35.099000000000011</c:v>
                </c:pt>
              </c:numCache>
            </c:numRef>
          </c:yVal>
        </c:ser>
        <c:ser>
          <c:idx val="2"/>
          <c:order val="2"/>
          <c:spPr>
            <a:ln w="28575">
              <a:noFill/>
            </a:ln>
          </c:spPr>
          <c:xVal>
            <c:numRef>
              <c:f>Arkusz1!$A$19:$A$25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</c:numCache>
            </c:numRef>
          </c:xVal>
          <c:yVal>
            <c:numRef>
              <c:f>Arkusz1!$C$19:$C$25</c:f>
              <c:numCache>
                <c:formatCode>General</c:formatCode>
                <c:ptCount val="7"/>
                <c:pt idx="0">
                  <c:v>2.0000000000000036E-4</c:v>
                </c:pt>
                <c:pt idx="1">
                  <c:v>1.1999999999999999E-3</c:v>
                </c:pt>
                <c:pt idx="2">
                  <c:v>1.8499999999999999E-2</c:v>
                </c:pt>
                <c:pt idx="3">
                  <c:v>9.0000000000000024E-2</c:v>
                </c:pt>
                <c:pt idx="4">
                  <c:v>7.4089999999999998</c:v>
                </c:pt>
                <c:pt idx="5">
                  <c:v>21.38</c:v>
                </c:pt>
                <c:pt idx="6">
                  <c:v>29.924999999999986</c:v>
                </c:pt>
              </c:numCache>
            </c:numRef>
          </c:yVal>
        </c:ser>
        <c:axId val="104964096"/>
        <c:axId val="104984576"/>
      </c:scatterChart>
      <c:valAx>
        <c:axId val="104964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miast</a:t>
                </a:r>
              </a:p>
            </c:rich>
          </c:tx>
          <c:layout>
            <c:manualLayout>
              <c:xMode val="edge"/>
              <c:yMode val="edge"/>
              <c:x val="0.81287839020122488"/>
              <c:y val="0.91080950843289765"/>
            </c:manualLayout>
          </c:layout>
        </c:title>
        <c:numFmt formatCode="General" sourceLinked="1"/>
        <c:tickLblPos val="nextTo"/>
        <c:crossAx val="104984576"/>
        <c:crosses val="autoZero"/>
        <c:crossBetween val="midCat"/>
      </c:valAx>
      <c:valAx>
        <c:axId val="1049845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</a:t>
                </a:r>
              </a:p>
              <a:p>
                <a:pPr>
                  <a:defRPr/>
                </a:pPr>
                <a:r>
                  <a:rPr lang="pl-PL" baseline="0"/>
                  <a:t>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3.1400966183575026E-2"/>
              <c:y val="2.8108994262152527E-2"/>
            </c:manualLayout>
          </c:layout>
        </c:title>
        <c:numFmt formatCode="General" sourceLinked="1"/>
        <c:tickLblPos val="nextTo"/>
        <c:crossAx val="10496409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A1E02-BDD3-4AFF-AF04-BA0DBA4E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7</Pages>
  <Words>1274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Karolinka</dc:creator>
  <cp:lastModifiedBy>Karolinka</cp:lastModifiedBy>
  <cp:revision>34</cp:revision>
  <cp:lastPrinted>2015-01-11T21:14:00Z</cp:lastPrinted>
  <dcterms:created xsi:type="dcterms:W3CDTF">2014-12-07T12:14:00Z</dcterms:created>
  <dcterms:modified xsi:type="dcterms:W3CDTF">2015-01-11T21:15:00Z</dcterms:modified>
</cp:coreProperties>
</file>