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val="0"/>
          <w:bCs w:val="0"/>
          <w:color w:val="auto"/>
          <w:kern w:val="2"/>
          <w:sz w:val="21"/>
          <w:szCs w:val="22"/>
          <w:lang w:val="en-US"/>
        </w:rPr>
      </w:pPr>
      <w:sdt>
        <w:sdtPr>
          <w:rPr>
            <w:rFonts w:hint="eastAsia" w:asciiTheme="minorEastAsia" w:hAnsiTheme="minorEastAsia" w:eastAsiaTheme="minorEastAsia" w:cstheme="minorEastAsia"/>
            <w:b/>
            <w:bCs/>
            <w:sz w:val="80"/>
            <w:szCs w:val="80"/>
            <w:lang w:val="en-US"/>
          </w:rPr>
          <w:alias w:val="标题"/>
          <w:id w:val="15524250"/>
          <w:placeholder>
            <w:docPart w:val="{c449b6c9-0993-43bd-bf4a-176a353b5cdf}"/>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Theme="minorEastAsia" w:hAnsiTheme="minorEastAsia" w:eastAsiaTheme="minorEastAsia" w:cstheme="minorEastAsia"/>
            <w:b/>
            <w:bCs/>
            <w:sz w:val="80"/>
            <w:szCs w:val="80"/>
            <w:lang w:val="en-US"/>
          </w:rPr>
        </w:sdtEndPr>
        <w:sdtContent>
          <w:r>
            <w:rPr>
              <w:rFonts w:hint="eastAsia" w:asciiTheme="minorEastAsia" w:hAnsiTheme="minorEastAsia" w:eastAsiaTheme="minorEastAsia" w:cstheme="minorEastAsia"/>
              <w:b/>
              <w:bCs/>
              <w:sz w:val="36"/>
              <w:szCs w:val="36"/>
              <w:lang w:val="en-US" w:eastAsia="zh-CN"/>
            </w:rPr>
            <w:t>《商城系统》需求分析</w:t>
          </w:r>
        </w:sdtContent>
      </w:sdt>
      <w:sdt>
        <w:sdtPr>
          <w:rPr>
            <w:rFonts w:hint="eastAsia" w:asciiTheme="minorEastAsia" w:hAnsiTheme="minorEastAsia" w:eastAsiaTheme="minorEastAsia" w:cstheme="minorEastAsia"/>
            <w:b/>
            <w:bCs/>
            <w:color w:val="auto"/>
            <w:kern w:val="2"/>
            <w:sz w:val="21"/>
            <w:szCs w:val="22"/>
            <w:lang w:val="zh-CN"/>
          </w:rPr>
          <w:id w:val="7122771"/>
          <w:showingPlcHdr/>
          <w:docPartObj>
            <w:docPartGallery w:val="Table of Contents"/>
            <w:docPartUnique/>
          </w:docPartObj>
        </w:sdtPr>
        <w:sdtEndPr>
          <w:rPr>
            <w:rFonts w:hint="eastAsia" w:asciiTheme="minorEastAsia" w:hAnsiTheme="minorEastAsia" w:eastAsiaTheme="minorEastAsia" w:cstheme="minorEastAsia"/>
            <w:b w:val="0"/>
            <w:bCs w:val="0"/>
            <w:color w:val="auto"/>
            <w:kern w:val="2"/>
            <w:sz w:val="21"/>
            <w:szCs w:val="22"/>
            <w:lang w:val="en-US"/>
          </w:rPr>
        </w:sdtEndPr>
        <w:sdtContent/>
      </w:sdt>
      <w:bookmarkStart w:id="0" w:name="_Toc22202838"/>
    </w:p>
    <w:p>
      <w:pPr>
        <w:jc w:val="left"/>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rPr>
        <w:t>1.</w:t>
      </w:r>
      <w:bookmarkEnd w:id="0"/>
      <w:r>
        <w:rPr>
          <w:rFonts w:hint="eastAsia" w:asciiTheme="minorEastAsia" w:hAnsiTheme="minorEastAsia" w:eastAsiaTheme="minorEastAsia" w:cstheme="minorEastAsia"/>
          <w:b/>
          <w:bCs/>
          <w:sz w:val="30"/>
          <w:szCs w:val="30"/>
        </w:rPr>
        <w:t>问题陈述</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本项目使用SSM（Spring+SpringMVC+Mybatis）组合框架设计一个商城系统，</w:t>
      </w:r>
      <w:r>
        <w:rPr>
          <w:rFonts w:hint="eastAsia" w:asciiTheme="minorEastAsia" w:hAnsiTheme="minorEastAsia" w:eastAsiaTheme="minorEastAsia" w:cstheme="minorEastAsia"/>
          <w:sz w:val="24"/>
          <w:szCs w:val="24"/>
          <w:lang w:eastAsia="zh-CN"/>
        </w:rPr>
        <w:t>采用</w:t>
      </w:r>
      <w:r>
        <w:rPr>
          <w:rFonts w:hint="eastAsia" w:asciiTheme="minorEastAsia" w:hAnsiTheme="minorEastAsia" w:eastAsiaTheme="minorEastAsia" w:cstheme="minorEastAsia"/>
          <w:sz w:val="24"/>
          <w:szCs w:val="24"/>
          <w:lang w:val="en-US" w:eastAsia="zh-CN"/>
        </w:rPr>
        <w:t>B/S</w:t>
      </w:r>
      <w:r>
        <w:rPr>
          <w:rFonts w:hint="eastAsia" w:asciiTheme="minorEastAsia" w:hAnsiTheme="minorEastAsia" w:eastAsiaTheme="minorEastAsia" w:cstheme="minorEastAsia"/>
          <w:sz w:val="24"/>
          <w:szCs w:val="24"/>
        </w:rPr>
        <w:t>，为群众提供了买卖物品及后续追踪的平台</w:t>
      </w:r>
      <w:r>
        <w:rPr>
          <w:rFonts w:hint="eastAsia" w:asciiTheme="minorEastAsia" w:hAnsiTheme="minorEastAsia" w:eastAsiaTheme="minorEastAsia" w:cstheme="minorEastAsia"/>
          <w:sz w:val="24"/>
          <w:szCs w:val="24"/>
          <w:lang w:val="en-US" w:eastAsia="zh-CN"/>
        </w:rPr>
        <w:t>。在商城系统中，存在后台管理者和购买用户。</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用户能够登陆系统、</w:t>
      </w:r>
      <w:r>
        <w:rPr>
          <w:rFonts w:hint="eastAsia" w:asciiTheme="minorEastAsia" w:hAnsiTheme="minorEastAsia" w:eastAsiaTheme="minorEastAsia" w:cstheme="minorEastAsia"/>
          <w:sz w:val="24"/>
          <w:szCs w:val="24"/>
          <w:lang w:val="en-US" w:eastAsia="zh-CN"/>
        </w:rPr>
        <w:t>购买</w:t>
      </w:r>
      <w:r>
        <w:rPr>
          <w:rFonts w:hint="eastAsia" w:asciiTheme="minorEastAsia" w:hAnsiTheme="minorEastAsia" w:eastAsiaTheme="minorEastAsia" w:cstheme="minorEastAsia"/>
          <w:sz w:val="24"/>
          <w:szCs w:val="24"/>
        </w:rPr>
        <w:t>物品。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管理员负责</w:t>
      </w:r>
      <w:r>
        <w:rPr>
          <w:rFonts w:hint="eastAsia" w:asciiTheme="minorEastAsia" w:hAnsiTheme="minorEastAsia" w:eastAsiaTheme="minorEastAsia" w:cstheme="minorEastAsia"/>
          <w:sz w:val="24"/>
          <w:szCs w:val="24"/>
          <w:lang w:val="en-US" w:eastAsia="zh-CN"/>
        </w:rPr>
        <w:t>管理物品，同时也可以进行物品的购买</w:t>
      </w:r>
      <w:r>
        <w:rPr>
          <w:rFonts w:hint="eastAsia" w:asciiTheme="minorEastAsia" w:hAnsiTheme="minorEastAsia" w:eastAsiaTheme="minorEastAsia" w:cstheme="minorEastAsia"/>
          <w:sz w:val="24"/>
          <w:szCs w:val="24"/>
        </w:rPr>
        <w:t>。</w:t>
      </w:r>
    </w:p>
    <w:p>
      <w:pPr>
        <w:jc w:val="left"/>
        <w:rPr>
          <w:rFonts w:hint="default"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2.商城系统用例析取</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135" cy="2716530"/>
            <wp:effectExtent l="0" t="0" r="5715"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5271135" cy="2716530"/>
                    </a:xfrm>
                    <a:prstGeom prst="rect">
                      <a:avLst/>
                    </a:prstGeom>
                    <a:noFill/>
                    <a:ln>
                      <a:noFill/>
                    </a:ln>
                  </pic:spPr>
                </pic:pic>
              </a:graphicData>
            </a:graphic>
          </wp:inline>
        </w:drawing>
      </w: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图1-1  </w:t>
      </w:r>
      <w:r>
        <w:rPr>
          <w:rFonts w:hint="eastAsia" w:asciiTheme="minorEastAsia" w:hAnsiTheme="minorEastAsia" w:eastAsiaTheme="minorEastAsia" w:cstheme="minorEastAsia"/>
          <w:lang w:val="en-US" w:eastAsia="zh-CN"/>
        </w:rPr>
        <w:t>商城</w:t>
      </w:r>
      <w:r>
        <w:rPr>
          <w:rFonts w:hint="eastAsia" w:asciiTheme="minorEastAsia" w:hAnsiTheme="minorEastAsia" w:eastAsiaTheme="minorEastAsia" w:cstheme="minorEastAsia"/>
        </w:rPr>
        <w:t>系统用例图</w:t>
      </w:r>
    </w:p>
    <w:p>
      <w:pPr>
        <w:jc w:val="center"/>
        <w:rPr>
          <w:rFonts w:hint="eastAsia" w:asciiTheme="minorEastAsia" w:hAnsiTheme="minorEastAsia" w:eastAsiaTheme="minorEastAsia" w:cstheme="minorEastAsia"/>
        </w:rPr>
      </w:pPr>
    </w:p>
    <w:p>
      <w:pPr>
        <w:jc w:val="left"/>
        <w:rPr>
          <w:rFonts w:hint="default" w:asciiTheme="minorEastAsia" w:hAnsiTheme="minorEastAsia" w:eastAsiaTheme="minorEastAsia" w:cstheme="minorEastAsia"/>
          <w:b/>
          <w:bCs/>
          <w:sz w:val="30"/>
          <w:szCs w:val="30"/>
          <w:lang w:val="en-US" w:eastAsia="zh-CN"/>
        </w:rPr>
      </w:pPr>
      <w:bookmarkStart w:id="1" w:name="_Toc22202842"/>
      <w:r>
        <w:rPr>
          <w:rFonts w:hint="eastAsia" w:asciiTheme="minorEastAsia" w:hAnsiTheme="minorEastAsia" w:cstheme="minorEastAsia"/>
          <w:b/>
          <w:bCs/>
          <w:sz w:val="30"/>
          <w:szCs w:val="30"/>
          <w:lang w:val="en-US" w:eastAsia="zh-CN"/>
        </w:rPr>
        <w:t>3</w:t>
      </w:r>
      <w:r>
        <w:rPr>
          <w:rFonts w:hint="eastAsia" w:asciiTheme="minorEastAsia" w:hAnsiTheme="minorEastAsia" w:eastAsiaTheme="minorEastAsia" w:cstheme="minorEastAsia"/>
          <w:b/>
          <w:bCs/>
          <w:sz w:val="30"/>
          <w:szCs w:val="30"/>
          <w:lang w:val="en-US" w:eastAsia="zh-CN"/>
        </w:rPr>
        <w:t>.商城系统用例</w:t>
      </w:r>
      <w:r>
        <w:rPr>
          <w:rFonts w:hint="eastAsia" w:asciiTheme="minorEastAsia" w:hAnsiTheme="minorEastAsia" w:cstheme="minorEastAsia"/>
          <w:b/>
          <w:bCs/>
          <w:sz w:val="30"/>
          <w:szCs w:val="30"/>
          <w:lang w:val="en-US" w:eastAsia="zh-CN"/>
        </w:rPr>
        <w:t>规约</w:t>
      </w:r>
    </w:p>
    <w:p>
      <w:pPr>
        <w:pStyle w:val="4"/>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3.1</w:t>
      </w:r>
      <w:r>
        <w:rPr>
          <w:rFonts w:hint="eastAsia" w:asciiTheme="minorEastAsia" w:hAnsiTheme="minorEastAsia" w:eastAsiaTheme="minorEastAsia" w:cstheme="minorEastAsia"/>
          <w:sz w:val="28"/>
          <w:szCs w:val="28"/>
        </w:rPr>
        <w:t>登陆用例的用例规约</w:t>
      </w:r>
      <w:bookmarkEnd w:id="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w:t>
      </w:r>
      <w:r>
        <w:rPr>
          <w:rFonts w:hint="eastAsia" w:asciiTheme="minorEastAsia" w:hAnsiTheme="minorEastAsia" w:eastAsiaTheme="minorEastAsia" w:cstheme="minorEastAsia"/>
          <w:sz w:val="24"/>
          <w:szCs w:val="24"/>
        </w:rPr>
        <w:t>简要说明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本用例允许</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和管理员登陆系统。</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2.事件流</w:t>
      </w:r>
    </w:p>
    <w:p>
      <w:pPr>
        <w:spacing w:line="360" w:lineRule="auto"/>
        <w:ind w:firstLine="120" w:firstLineChars="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2.1基本事件流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用例开始于</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和管理员位于登陆系统界面。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系统要求</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和管理员输入账号和密码。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账号和密码输入完成后，单击登陆按钮。</w:t>
      </w:r>
    </w:p>
    <w:p>
      <w:pPr>
        <w:spacing w:line="360" w:lineRule="auto"/>
        <w:ind w:firstLine="120" w:firstLineChars="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2.2后备事件流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1）账户名不存在</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系统将账户与系统连接的数据库数据进行匹配，若不存在相同账户名，系统提示“用户不存在”。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2）密码输入错误</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系统将用户密码与数据库数据进行比较，若不相同，系统提示“密码输入错误”。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3.特殊要求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4.前置条件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本用例开始前用户必须打开软件平台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5.后置条件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如果用例成功，管理员</w:t>
      </w:r>
      <w:r>
        <w:rPr>
          <w:rFonts w:hint="eastAsia" w:asciiTheme="minorEastAsia" w:hAnsiTheme="minorEastAsia" w:eastAsiaTheme="minorEastAsia" w:cstheme="minorEastAsia"/>
          <w:sz w:val="24"/>
          <w:szCs w:val="24"/>
          <w:lang w:val="en-US" w:eastAsia="zh-CN"/>
        </w:rPr>
        <w:t>和用户进入</w:t>
      </w:r>
      <w:r>
        <w:rPr>
          <w:rFonts w:hint="eastAsia" w:asciiTheme="minorEastAsia" w:hAnsiTheme="minorEastAsia" w:eastAsiaTheme="minorEastAsia" w:cstheme="minorEastAsia"/>
          <w:sz w:val="24"/>
          <w:szCs w:val="24"/>
        </w:rPr>
        <w:t>物品界面,否则不给予页面的跳转</w:t>
      </w:r>
    </w:p>
    <w:p>
      <w:pPr>
        <w:pStyle w:val="20"/>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drawing>
          <wp:inline distT="0" distB="0" distL="114300" distR="114300">
            <wp:extent cx="2526665" cy="2314575"/>
            <wp:effectExtent l="0" t="0" r="698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6"/>
                    <a:stretch>
                      <a:fillRect/>
                    </a:stretch>
                  </pic:blipFill>
                  <pic:spPr>
                    <a:xfrm>
                      <a:off x="0" y="0"/>
                      <a:ext cx="2526665" cy="2314575"/>
                    </a:xfrm>
                    <a:prstGeom prst="rect">
                      <a:avLst/>
                    </a:prstGeom>
                    <a:noFill/>
                    <a:ln>
                      <a:noFill/>
                    </a:ln>
                  </pic:spPr>
                </pic:pic>
              </a:graphicData>
            </a:graphic>
          </wp:inline>
        </w:drawing>
      </w:r>
    </w:p>
    <w:p>
      <w:pPr>
        <w:pStyle w:val="20"/>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图1-2  登陆用例图</w:t>
      </w:r>
    </w:p>
    <w:p>
      <w:pPr>
        <w:pStyle w:val="20"/>
        <w:ind w:firstLine="0" w:firstLineChars="0"/>
        <w:jc w:val="center"/>
        <w:rPr>
          <w:rFonts w:hint="eastAsia" w:asciiTheme="minorEastAsia" w:hAnsiTheme="minorEastAsia" w:eastAsiaTheme="minorEastAsia" w:cstheme="minorEastAsia"/>
          <w:sz w:val="24"/>
          <w:szCs w:val="24"/>
        </w:rPr>
      </w:pPr>
    </w:p>
    <w:p>
      <w:pPr>
        <w:pStyle w:val="4"/>
        <w:rPr>
          <w:rFonts w:hint="eastAsia" w:asciiTheme="minorEastAsia" w:hAnsiTheme="minorEastAsia" w:eastAsiaTheme="minorEastAsia" w:cstheme="minorEastAsia"/>
          <w:sz w:val="28"/>
          <w:szCs w:val="28"/>
        </w:rPr>
      </w:pPr>
      <w:bookmarkStart w:id="2" w:name="_Toc22202843"/>
      <w:r>
        <w:rPr>
          <w:rFonts w:hint="eastAsia" w:asciiTheme="minorEastAsia" w:hAnsiTheme="minorEastAsia" w:cstheme="minorEastAsia"/>
          <w:sz w:val="28"/>
          <w:szCs w:val="28"/>
          <w:lang w:val="en-US" w:eastAsia="zh-CN"/>
        </w:rPr>
        <w:t>3.2</w:t>
      </w:r>
      <w:r>
        <w:rPr>
          <w:rFonts w:hint="eastAsia" w:asciiTheme="minorEastAsia" w:hAnsiTheme="minorEastAsia" w:eastAsiaTheme="minorEastAsia" w:cstheme="minorEastAsia"/>
          <w:sz w:val="28"/>
          <w:szCs w:val="28"/>
        </w:rPr>
        <w:t>注册用例规约</w:t>
      </w:r>
      <w:bookmarkEnd w:id="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1.简要说明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本用例允许用户注册平台账号。</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2.事件流</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2.1基本事件流</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用例开始于学生和管理员位于登陆系统界面。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学生和管理员首先点击注册按钮，进入注册界面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按照信息框提示，分别填入用户名、密码和再次输入密码。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信息填入完毕后，点击“注册完成”按钮，将用户信息插入系统连接的数据库中。</w:t>
      </w:r>
    </w:p>
    <w:p>
      <w:pPr>
        <w:spacing w:line="360" w:lineRule="auto"/>
        <w:ind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2.2后备事件流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输入密码不一致</w:t>
      </w:r>
    </w:p>
    <w:p>
      <w:pPr>
        <w:pStyle w:val="20"/>
        <w:spacing w:line="360" w:lineRule="auto"/>
        <w:ind w:left="48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系统要求用户分别输入两次密码，进行密码的核实确认。若两次密码输入不一致，系统提示“密码输入不一致”。</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3.特殊要求</w:t>
      </w:r>
    </w:p>
    <w:p>
      <w:pPr>
        <w:pStyle w:val="20"/>
        <w:spacing w:line="360" w:lineRule="auto"/>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4.前置条件</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本用例开始前用户必须进入登陆界面</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5.后置条件</w:t>
      </w:r>
    </w:p>
    <w:p>
      <w:pPr>
        <w:pStyle w:val="20"/>
        <w:spacing w:line="360" w:lineRule="auto"/>
        <w:ind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如果用例成功，用户将</w:t>
      </w:r>
      <w:r>
        <w:rPr>
          <w:rFonts w:hint="eastAsia" w:asciiTheme="minorEastAsia" w:hAnsiTheme="minorEastAsia" w:eastAsiaTheme="minorEastAsia" w:cstheme="minorEastAsia"/>
          <w:sz w:val="24"/>
          <w:szCs w:val="24"/>
          <w:lang w:val="en-US" w:eastAsia="zh-CN"/>
        </w:rPr>
        <w:t>手</w:t>
      </w:r>
      <w:r>
        <w:rPr>
          <w:rFonts w:hint="eastAsia" w:asciiTheme="minorEastAsia" w:hAnsiTheme="minorEastAsia" w:eastAsiaTheme="minorEastAsia" w:cstheme="minorEastAsia"/>
          <w:sz w:val="24"/>
          <w:szCs w:val="24"/>
        </w:rPr>
        <w:t>动跳转回登陆界面，否则需</w:t>
      </w:r>
      <w:r>
        <w:rPr>
          <w:rFonts w:hint="eastAsia" w:asciiTheme="minorEastAsia" w:hAnsiTheme="minorEastAsia" w:eastAsiaTheme="minorEastAsia" w:cstheme="minorEastAsia"/>
          <w:sz w:val="24"/>
          <w:szCs w:val="24"/>
          <w:lang w:val="en-US" w:eastAsia="zh-CN"/>
        </w:rPr>
        <w:t>重新注册。</w:t>
      </w:r>
    </w:p>
    <w:p>
      <w:pPr>
        <w:pStyle w:val="20"/>
        <w:ind w:firstLine="0" w:firstLineChars="0"/>
        <w:rPr>
          <w:rFonts w:hint="eastAsia" w:asciiTheme="minorEastAsia" w:hAnsiTheme="minorEastAsia" w:eastAsiaTheme="minorEastAsia" w:cstheme="minorEastAsia"/>
          <w:sz w:val="24"/>
          <w:szCs w:val="24"/>
        </w:rPr>
      </w:pPr>
    </w:p>
    <w:p>
      <w:pPr>
        <w:pStyle w:val="20"/>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drawing>
          <wp:inline distT="0" distB="0" distL="114300" distR="114300">
            <wp:extent cx="2990850" cy="3729355"/>
            <wp:effectExtent l="0" t="0" r="0" b="444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7"/>
                    <a:stretch>
                      <a:fillRect/>
                    </a:stretch>
                  </pic:blipFill>
                  <pic:spPr>
                    <a:xfrm>
                      <a:off x="0" y="0"/>
                      <a:ext cx="2990850" cy="3729355"/>
                    </a:xfrm>
                    <a:prstGeom prst="rect">
                      <a:avLst/>
                    </a:prstGeom>
                    <a:noFill/>
                    <a:ln>
                      <a:noFill/>
                    </a:ln>
                  </pic:spPr>
                </pic:pic>
              </a:graphicData>
            </a:graphic>
          </wp:inline>
        </w:drawing>
      </w:r>
    </w:p>
    <w:p>
      <w:pPr>
        <w:pStyle w:val="20"/>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图1-3  注册用例图</w:t>
      </w:r>
    </w:p>
    <w:p>
      <w:pPr>
        <w:pStyle w:val="20"/>
        <w:ind w:firstLine="0" w:firstLineChars="0"/>
        <w:rPr>
          <w:rFonts w:hint="eastAsia" w:asciiTheme="minorEastAsia" w:hAnsiTheme="minorEastAsia" w:eastAsiaTheme="minorEastAsia" w:cstheme="minorEastAsia"/>
          <w:sz w:val="24"/>
          <w:szCs w:val="24"/>
        </w:rPr>
      </w:pPr>
    </w:p>
    <w:p>
      <w:pPr>
        <w:pStyle w:val="4"/>
        <w:rPr>
          <w:rFonts w:hint="eastAsia" w:asciiTheme="minorEastAsia" w:hAnsiTheme="minorEastAsia" w:eastAsiaTheme="minorEastAsia" w:cstheme="minorEastAsia"/>
          <w:sz w:val="28"/>
          <w:szCs w:val="28"/>
        </w:rPr>
      </w:pPr>
      <w:bookmarkStart w:id="3" w:name="_Toc22202844"/>
      <w:r>
        <w:rPr>
          <w:rFonts w:hint="eastAsia" w:asciiTheme="minorEastAsia" w:hAnsiTheme="minorEastAsia" w:cstheme="minorEastAsia"/>
          <w:sz w:val="28"/>
          <w:szCs w:val="28"/>
          <w:lang w:val="en-US" w:eastAsia="zh-CN"/>
        </w:rPr>
        <w:t>3.3</w:t>
      </w:r>
      <w:r>
        <w:rPr>
          <w:rFonts w:hint="eastAsia" w:asciiTheme="minorEastAsia" w:hAnsiTheme="minorEastAsia" w:eastAsiaTheme="minorEastAsia" w:cstheme="minorEastAsia"/>
          <w:sz w:val="28"/>
          <w:szCs w:val="28"/>
        </w:rPr>
        <w:t>查找物品用例规约</w:t>
      </w:r>
      <w:bookmarkEnd w:id="3"/>
    </w:p>
    <w:p>
      <w:pPr>
        <w:pStyle w:val="20"/>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1.简要说明</w:t>
      </w:r>
    </w:p>
    <w:p>
      <w:pPr>
        <w:pStyle w:val="20"/>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本用例允许用户查找物品信息。用户可以滑动界面和输入物品关键信息来查找物品，不允许修改其他用户发布的物品信息。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2.事件流</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2.1基本事件流</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用例开始与用户位于平台的商品界面。</w:t>
      </w:r>
    </w:p>
    <w:p>
      <w:pPr>
        <w:pStyle w:val="20"/>
        <w:numPr>
          <w:ilvl w:val="0"/>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用户可以通过滑动界面，查找更多物品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点击界面文本框，用户可以输入商品关键信息查找物品。</w:t>
      </w:r>
    </w:p>
    <w:p>
      <w:pPr>
        <w:pStyle w:val="20"/>
        <w:spacing w:line="360" w:lineRule="auto"/>
        <w:ind w:left="36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2.2后备事件流</w:t>
      </w:r>
    </w:p>
    <w:p>
      <w:pPr>
        <w:spacing w:line="360" w:lineRule="auto"/>
        <w:rPr>
          <w:rFonts w:hint="eastAsia" w:asciiTheme="minorEastAsia" w:hAnsiTheme="minorEastAsia" w:eastAsiaTheme="minorEastAsia" w:cstheme="minorEastAsia"/>
          <w:sz w:val="24"/>
          <w:szCs w:val="24"/>
        </w:rPr>
      </w:pPr>
      <w:bookmarkStart w:id="4" w:name="_Toc21596329"/>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sz w:val="24"/>
          <w:szCs w:val="24"/>
        </w:rPr>
        <w:t>物品不存在</w:t>
      </w:r>
      <w:bookmarkEnd w:id="4"/>
      <w:r>
        <w:rPr>
          <w:rFonts w:hint="eastAsia" w:asciiTheme="minorEastAsia" w:hAnsiTheme="minorEastAsia" w:eastAsiaTheme="minorEastAsia" w:cstheme="minorEastAsia"/>
          <w:sz w:val="24"/>
          <w:szCs w:val="24"/>
        </w:rPr>
        <w:t>：当用户输入的物品关键词与平台连接的数据库找不到匹配的相似结果时，系统提示“无关联物品”。</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3.特殊要求</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4.前置条件</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本用例开始前用户必须进入商品界面</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5.后置条件</w:t>
      </w:r>
    </w:p>
    <w:p>
      <w:pPr>
        <w:pStyle w:val="20"/>
        <w:spacing w:line="360" w:lineRule="auto"/>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如果用例成功，用户可以点击物品所属界面范围，跳转到物品信息界面，否则系统不进行操作。</w:t>
      </w:r>
    </w:p>
    <w:p>
      <w:pPr>
        <w:pStyle w:val="20"/>
        <w:spacing w:line="36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2062480" cy="2205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a:stretch>
                      <a:fillRect/>
                    </a:stretch>
                  </pic:blipFill>
                  <pic:spPr>
                    <a:xfrm>
                      <a:off x="0" y="0"/>
                      <a:ext cx="2062480" cy="2205990"/>
                    </a:xfrm>
                    <a:prstGeom prst="rect">
                      <a:avLst/>
                    </a:prstGeom>
                    <a:noFill/>
                    <a:ln w="9525">
                      <a:noFill/>
                      <a:miter lim="800000"/>
                      <a:headEnd/>
                      <a:tailEnd/>
                    </a:ln>
                  </pic:spPr>
                </pic:pic>
              </a:graphicData>
            </a:graphic>
          </wp:inline>
        </w:drawing>
      </w:r>
    </w:p>
    <w:p>
      <w:pPr>
        <w:pStyle w:val="20"/>
        <w:spacing w:line="36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图1-4查找物品用例图</w:t>
      </w:r>
    </w:p>
    <w:p>
      <w:pPr>
        <w:pStyle w:val="20"/>
        <w:spacing w:line="360" w:lineRule="auto"/>
        <w:ind w:firstLine="0" w:firstLineChars="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w:t>
      </w:r>
      <w:r>
        <w:rPr>
          <w:rFonts w:hint="eastAsia" w:asciiTheme="minorEastAsia" w:hAnsiTheme="minorEastAsia" w:cstheme="minorEastAsia"/>
          <w:b/>
          <w:bCs/>
          <w:sz w:val="28"/>
          <w:szCs w:val="28"/>
          <w:lang w:val="en-US" w:eastAsia="zh-CN"/>
        </w:rPr>
        <w:t>4发布</w:t>
      </w:r>
      <w:r>
        <w:rPr>
          <w:rFonts w:hint="eastAsia" w:asciiTheme="minorEastAsia" w:hAnsiTheme="minorEastAsia" w:eastAsiaTheme="minorEastAsia" w:cstheme="minorEastAsia"/>
          <w:b/>
          <w:bCs/>
          <w:sz w:val="28"/>
          <w:szCs w:val="28"/>
        </w:rPr>
        <w:t>物品用例规约</w:t>
      </w:r>
    </w:p>
    <w:p>
      <w:pPr>
        <w:pStyle w:val="20"/>
        <w:spacing w:line="360" w:lineRule="auto"/>
        <w:ind w:firstLine="0" w:firstLineChars="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w:t>
      </w:r>
      <w:r>
        <w:rPr>
          <w:rFonts w:hint="eastAsia" w:asciiTheme="minorEastAsia" w:hAnsiTheme="minorEastAsia" w:cstheme="minorEastAsia"/>
          <w:b/>
          <w:bCs/>
          <w:sz w:val="28"/>
          <w:szCs w:val="28"/>
          <w:lang w:val="en-US" w:eastAsia="zh-CN"/>
        </w:rPr>
        <w:t>5修改商城信息</w:t>
      </w:r>
      <w:r>
        <w:rPr>
          <w:rFonts w:hint="eastAsia" w:asciiTheme="minorEastAsia" w:hAnsiTheme="minorEastAsia" w:eastAsiaTheme="minorEastAsia" w:cstheme="minorEastAsia"/>
          <w:b/>
          <w:bCs/>
          <w:sz w:val="28"/>
          <w:szCs w:val="28"/>
        </w:rPr>
        <w:t>用例规约</w:t>
      </w:r>
    </w:p>
    <w:p>
      <w:pPr>
        <w:pStyle w:val="20"/>
        <w:spacing w:line="360" w:lineRule="auto"/>
        <w:ind w:firstLine="0" w:firstLineChars="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w:t>
      </w:r>
      <w:r>
        <w:rPr>
          <w:rFonts w:hint="eastAsia" w:asciiTheme="minorEastAsia" w:hAnsiTheme="minorEastAsia" w:cstheme="minorEastAsia"/>
          <w:b/>
          <w:bCs/>
          <w:sz w:val="28"/>
          <w:szCs w:val="28"/>
          <w:lang w:val="en-US" w:eastAsia="zh-CN"/>
        </w:rPr>
        <w:t>6查看用户</w:t>
      </w:r>
      <w:r>
        <w:rPr>
          <w:rFonts w:hint="eastAsia" w:asciiTheme="minorEastAsia" w:hAnsiTheme="minorEastAsia" w:eastAsiaTheme="minorEastAsia" w:cstheme="minorEastAsia"/>
          <w:b/>
          <w:bCs/>
          <w:sz w:val="28"/>
          <w:szCs w:val="28"/>
        </w:rPr>
        <w:t>用例规约</w:t>
      </w:r>
    </w:p>
    <w:p>
      <w:pPr>
        <w:pStyle w:val="20"/>
        <w:spacing w:line="360" w:lineRule="auto"/>
        <w:ind w:firstLine="0" w:firstLineChars="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w:t>
      </w:r>
      <w:r>
        <w:rPr>
          <w:rFonts w:hint="eastAsia" w:asciiTheme="minorEastAsia" w:hAnsiTheme="minorEastAsia" w:cstheme="minorEastAsia"/>
          <w:b/>
          <w:bCs/>
          <w:sz w:val="28"/>
          <w:szCs w:val="28"/>
          <w:lang w:val="en-US" w:eastAsia="zh-CN"/>
        </w:rPr>
        <w:t>7修改物品</w:t>
      </w:r>
      <w:r>
        <w:rPr>
          <w:rFonts w:hint="eastAsia" w:asciiTheme="minorEastAsia" w:hAnsiTheme="minorEastAsia" w:eastAsiaTheme="minorEastAsia" w:cstheme="minorEastAsia"/>
          <w:b/>
          <w:bCs/>
          <w:sz w:val="28"/>
          <w:szCs w:val="28"/>
        </w:rPr>
        <w:t>用例规约</w:t>
      </w:r>
    </w:p>
    <w:p>
      <w:pPr>
        <w:pStyle w:val="20"/>
        <w:spacing w:line="360" w:lineRule="auto"/>
        <w:ind w:firstLine="0" w:firstLineChars="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w:t>
      </w:r>
      <w:r>
        <w:rPr>
          <w:rFonts w:hint="eastAsia" w:asciiTheme="minorEastAsia" w:hAnsiTheme="minorEastAsia" w:cstheme="minorEastAsia"/>
          <w:b/>
          <w:bCs/>
          <w:sz w:val="28"/>
          <w:szCs w:val="28"/>
          <w:lang w:val="en-US" w:eastAsia="zh-CN"/>
        </w:rPr>
        <w:t>8购买</w:t>
      </w:r>
      <w:r>
        <w:rPr>
          <w:rFonts w:hint="eastAsia" w:asciiTheme="minorEastAsia" w:hAnsiTheme="minorEastAsia" w:eastAsiaTheme="minorEastAsia" w:cstheme="minorEastAsia"/>
          <w:b/>
          <w:bCs/>
          <w:sz w:val="28"/>
          <w:szCs w:val="28"/>
        </w:rPr>
        <w:t>物品用例规约</w:t>
      </w:r>
    </w:p>
    <w:p>
      <w:pPr>
        <w:pStyle w:val="20"/>
        <w:spacing w:line="360" w:lineRule="auto"/>
        <w:ind w:firstLine="0" w:firstLineChars="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w:t>
      </w:r>
      <w:r>
        <w:rPr>
          <w:rFonts w:hint="eastAsia" w:asciiTheme="minorEastAsia" w:hAnsiTheme="minorEastAsia" w:cstheme="minorEastAsia"/>
          <w:b/>
          <w:bCs/>
          <w:sz w:val="28"/>
          <w:szCs w:val="28"/>
          <w:lang w:val="en-US" w:eastAsia="zh-CN"/>
        </w:rPr>
        <w:t>9评价</w:t>
      </w:r>
      <w:r>
        <w:rPr>
          <w:rFonts w:hint="eastAsia" w:asciiTheme="minorEastAsia" w:hAnsiTheme="minorEastAsia" w:eastAsiaTheme="minorEastAsia" w:cstheme="minorEastAsia"/>
          <w:b/>
          <w:bCs/>
          <w:sz w:val="28"/>
          <w:szCs w:val="28"/>
        </w:rPr>
        <w:t>物品用例规约</w:t>
      </w:r>
    </w:p>
    <w:p>
      <w:pPr>
        <w:pStyle w:val="3"/>
        <w:rPr>
          <w:rFonts w:hint="eastAsia" w:asciiTheme="minorEastAsia" w:hAnsiTheme="minorEastAsia" w:eastAsiaTheme="minorEastAsia" w:cstheme="minorEastAsia"/>
          <w:sz w:val="30"/>
          <w:szCs w:val="30"/>
        </w:rPr>
      </w:pPr>
      <w:bookmarkStart w:id="5" w:name="_Toc22202845"/>
      <w:r>
        <w:rPr>
          <w:rFonts w:hint="eastAsia" w:asciiTheme="minorEastAsia" w:hAnsiTheme="minorEastAsia" w:eastAsiaTheme="minorEastAsia" w:cstheme="minorEastAsia"/>
          <w:sz w:val="30"/>
          <w:szCs w:val="30"/>
        </w:rPr>
        <w:t>4</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lang w:val="en-US" w:eastAsia="zh-CN"/>
        </w:rPr>
        <w:t>商城</w:t>
      </w:r>
      <w:r>
        <w:rPr>
          <w:rFonts w:hint="eastAsia" w:asciiTheme="minorEastAsia" w:hAnsiTheme="minorEastAsia" w:eastAsiaTheme="minorEastAsia" w:cstheme="minorEastAsia"/>
          <w:sz w:val="30"/>
          <w:szCs w:val="30"/>
        </w:rPr>
        <w:t>系统补充规约</w:t>
      </w:r>
      <w:bookmarkEnd w:id="5"/>
    </w:p>
    <w:p>
      <w:pPr>
        <w:pStyle w:val="4"/>
        <w:rPr>
          <w:rFonts w:hint="eastAsia" w:asciiTheme="minorEastAsia" w:hAnsiTheme="minorEastAsia" w:eastAsiaTheme="minorEastAsia" w:cstheme="minorEastAsia"/>
          <w:sz w:val="28"/>
          <w:szCs w:val="28"/>
        </w:rPr>
      </w:pPr>
      <w:bookmarkStart w:id="6" w:name="_Toc22202846"/>
      <w:bookmarkStart w:id="7" w:name="_Toc444069062"/>
      <w:r>
        <w:rPr>
          <w:rFonts w:hint="eastAsia" w:asciiTheme="minorEastAsia" w:hAnsiTheme="minorEastAsia" w:eastAsiaTheme="minorEastAsia" w:cstheme="minorEastAsia"/>
          <w:sz w:val="28"/>
          <w:szCs w:val="28"/>
        </w:rPr>
        <w:t>4.1目标</w:t>
      </w:r>
      <w:bookmarkEnd w:id="6"/>
      <w:bookmarkEnd w:id="7"/>
      <w:r>
        <w:rPr>
          <w:rFonts w:hint="eastAsia" w:asciiTheme="minorEastAsia" w:hAnsiTheme="minorEastAsia" w:eastAsiaTheme="minorEastAsia" w:cstheme="minorEastAsia"/>
          <w:sz w:val="28"/>
          <w:szCs w:val="28"/>
        </w:rPr>
        <w:t xml:space="preserve"> </w:t>
      </w:r>
    </w:p>
    <w:p>
      <w:pPr>
        <w:spacing w:before="100"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本文档的目的是定义</w:t>
      </w:r>
      <w:r>
        <w:rPr>
          <w:rFonts w:hint="eastAsia" w:asciiTheme="minorEastAsia" w:hAnsiTheme="minorEastAsia" w:eastAsiaTheme="minorEastAsia" w:cstheme="minorEastAsia"/>
          <w:sz w:val="24"/>
          <w:szCs w:val="24"/>
          <w:lang w:val="en-US" w:eastAsia="zh-CN"/>
        </w:rPr>
        <w:t>商城</w:t>
      </w:r>
      <w:r>
        <w:rPr>
          <w:rFonts w:hint="eastAsia" w:asciiTheme="minorEastAsia" w:hAnsiTheme="minorEastAsia" w:eastAsiaTheme="minorEastAsia" w:cstheme="minorEastAsia"/>
          <w:sz w:val="24"/>
          <w:szCs w:val="24"/>
        </w:rPr>
        <w:t>系统的需求。本补充规约列出了不便于在用例模型的用例中获取的系统需求。补充规约和用例模型一起记录关于系统的一整套需求。</w:t>
      </w:r>
    </w:p>
    <w:p>
      <w:pPr>
        <w:pStyle w:val="4"/>
        <w:rPr>
          <w:rFonts w:hint="eastAsia" w:asciiTheme="minorEastAsia" w:hAnsiTheme="minorEastAsia" w:eastAsiaTheme="minorEastAsia" w:cstheme="minorEastAsia"/>
          <w:sz w:val="28"/>
          <w:szCs w:val="28"/>
        </w:rPr>
      </w:pPr>
      <w:bookmarkStart w:id="8" w:name="_Toc444069063"/>
      <w:bookmarkStart w:id="9" w:name="_Toc22202847"/>
      <w:r>
        <w:rPr>
          <w:rFonts w:hint="eastAsia" w:asciiTheme="minorEastAsia" w:hAnsiTheme="minorEastAsia" w:eastAsiaTheme="minorEastAsia" w:cstheme="minorEastAsia"/>
          <w:sz w:val="28"/>
          <w:szCs w:val="28"/>
        </w:rPr>
        <w:t>4.</w:t>
      </w:r>
      <w:bookmarkEnd w:id="8"/>
      <w:r>
        <w:rPr>
          <w:rFonts w:hint="eastAsia" w:asciiTheme="minorEastAsia" w:hAnsiTheme="minorEastAsia" w:eastAsiaTheme="minorEastAsia" w:cstheme="minorEastAsia"/>
          <w:sz w:val="28"/>
          <w:szCs w:val="28"/>
        </w:rPr>
        <w:t>2范围</w:t>
      </w:r>
      <w:bookmarkEnd w:id="9"/>
    </w:p>
    <w:p>
      <w:pPr>
        <w:numPr>
          <w:ilvl w:val="0"/>
          <w:numId w:val="2"/>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本补充规约适用于</w:t>
      </w:r>
      <w:r>
        <w:rPr>
          <w:rFonts w:hint="eastAsia" w:asciiTheme="minorEastAsia" w:hAnsiTheme="minorEastAsia" w:eastAsiaTheme="minorEastAsia" w:cstheme="minorEastAsia"/>
          <w:sz w:val="24"/>
          <w:szCs w:val="24"/>
          <w:lang w:val="en-US" w:eastAsia="zh-CN"/>
        </w:rPr>
        <w:t>商城</w:t>
      </w:r>
      <w:r>
        <w:rPr>
          <w:rFonts w:hint="eastAsia" w:asciiTheme="minorEastAsia" w:hAnsiTheme="minorEastAsia" w:eastAsiaTheme="minorEastAsia" w:cstheme="minorEastAsia"/>
          <w:sz w:val="24"/>
          <w:szCs w:val="24"/>
        </w:rPr>
        <w:t>管理系统，将要由学习面向对象软件分析与设计的学生开发。</w:t>
      </w:r>
    </w:p>
    <w:p>
      <w:pPr>
        <w:numPr>
          <w:ilvl w:val="0"/>
          <w:numId w:val="2"/>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本规约除定义了在许多用例中所共有的功能性需求以外，还定义了系统的非功能性需求，例如：可靠性、可用性、性能和可支持性等。（功能性需求在用例规约中定义。）</w:t>
      </w:r>
    </w:p>
    <w:p>
      <w:pPr>
        <w:pStyle w:val="4"/>
        <w:rPr>
          <w:rFonts w:hint="eastAsia" w:asciiTheme="minorEastAsia" w:hAnsiTheme="minorEastAsia" w:eastAsiaTheme="minorEastAsia" w:cstheme="minorEastAsia"/>
          <w:sz w:val="28"/>
          <w:szCs w:val="28"/>
        </w:rPr>
      </w:pPr>
      <w:bookmarkStart w:id="10" w:name="_Toc444069064"/>
      <w:bookmarkStart w:id="11" w:name="_Toc22202848"/>
      <w:r>
        <w:rPr>
          <w:rFonts w:hint="eastAsia" w:asciiTheme="minorEastAsia" w:hAnsiTheme="minorEastAsia" w:eastAsiaTheme="minorEastAsia" w:cstheme="minorEastAsia"/>
          <w:sz w:val="28"/>
          <w:szCs w:val="28"/>
        </w:rPr>
        <w:t>4.</w:t>
      </w:r>
      <w:bookmarkEnd w:id="10"/>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rPr>
        <w:t>参考</w:t>
      </w:r>
      <w:bookmarkEnd w:id="11"/>
    </w:p>
    <w:p>
      <w:pPr>
        <w:spacing w:line="360" w:lineRule="auto"/>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p>
      <w:pPr>
        <w:pStyle w:val="4"/>
        <w:rPr>
          <w:rFonts w:hint="eastAsia" w:asciiTheme="minorEastAsia" w:hAnsiTheme="minorEastAsia" w:eastAsiaTheme="minorEastAsia" w:cstheme="minorEastAsia"/>
          <w:sz w:val="28"/>
          <w:szCs w:val="28"/>
        </w:rPr>
      </w:pPr>
      <w:bookmarkStart w:id="12" w:name="_Toc22202849"/>
      <w:r>
        <w:rPr>
          <w:rFonts w:hint="eastAsia" w:asciiTheme="minorEastAsia" w:hAnsiTheme="minorEastAsia" w:eastAsiaTheme="minorEastAsia" w:cstheme="minorEastAsia"/>
          <w:sz w:val="28"/>
          <w:szCs w:val="28"/>
        </w:rPr>
        <w:t>4.4功能</w:t>
      </w:r>
      <w:bookmarkEnd w:id="12"/>
    </w:p>
    <w:p>
      <w:pPr>
        <w:numPr>
          <w:ilvl w:val="0"/>
          <w:numId w:val="3"/>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多个用户必须能同时执行操作。</w:t>
      </w:r>
    </w:p>
    <w:p>
      <w:pPr>
        <w:pStyle w:val="4"/>
        <w:rPr>
          <w:rFonts w:hint="eastAsia" w:asciiTheme="minorEastAsia" w:hAnsiTheme="minorEastAsia" w:eastAsiaTheme="minorEastAsia" w:cstheme="minorEastAsia"/>
          <w:sz w:val="28"/>
          <w:szCs w:val="28"/>
        </w:rPr>
      </w:pPr>
      <w:bookmarkStart w:id="13" w:name="_Toc22202850"/>
      <w:r>
        <w:rPr>
          <w:rFonts w:hint="eastAsia" w:asciiTheme="minorEastAsia" w:hAnsiTheme="minorEastAsia" w:eastAsiaTheme="minorEastAsia" w:cstheme="minorEastAsia"/>
          <w:sz w:val="28"/>
          <w:szCs w:val="28"/>
        </w:rPr>
        <w:t>4.5可行性</w:t>
      </w:r>
      <w:bookmarkEnd w:id="1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sz w:val="24"/>
          <w:szCs w:val="24"/>
        </w:rPr>
        <w:t xml:space="preserve"> 桌面用户界面应与 Windows 98/2000/XP 兼容。</w:t>
      </w:r>
    </w:p>
    <w:p>
      <w:pPr>
        <w:pStyle w:val="4"/>
        <w:rPr>
          <w:rFonts w:hint="eastAsia" w:asciiTheme="minorEastAsia" w:hAnsiTheme="minorEastAsia" w:eastAsiaTheme="minorEastAsia" w:cstheme="minorEastAsia"/>
          <w:sz w:val="28"/>
          <w:szCs w:val="28"/>
        </w:rPr>
      </w:pPr>
      <w:bookmarkStart w:id="14" w:name="_Toc22202851"/>
      <w:r>
        <w:rPr>
          <w:rFonts w:hint="eastAsia" w:asciiTheme="minorEastAsia" w:hAnsiTheme="minorEastAsia" w:eastAsiaTheme="minorEastAsia" w:cstheme="minorEastAsia"/>
          <w:sz w:val="28"/>
          <w:szCs w:val="28"/>
        </w:rPr>
        <w:t>4.</w:t>
      </w:r>
      <w:r>
        <w:rPr>
          <w:rFonts w:hint="eastAsia" w:asciiTheme="minorEastAsia" w:hAnsiTheme="minorEastAsia" w:cstheme="minorEastAsia"/>
          <w:sz w:val="28"/>
          <w:szCs w:val="28"/>
          <w:lang w:val="en-US" w:eastAsia="zh-CN"/>
        </w:rPr>
        <w:t>6</w:t>
      </w:r>
      <w:r>
        <w:rPr>
          <w:rFonts w:hint="eastAsia" w:asciiTheme="minorEastAsia" w:hAnsiTheme="minorEastAsia" w:eastAsiaTheme="minorEastAsia" w:cstheme="minorEastAsia"/>
          <w:sz w:val="28"/>
          <w:szCs w:val="28"/>
        </w:rPr>
        <w:t>可靠性</w:t>
      </w:r>
      <w:bookmarkEnd w:id="1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sz w:val="24"/>
          <w:szCs w:val="24"/>
        </w:rPr>
        <w:t xml:space="preserve"> 二手交易平台管理系统在每周七天，每天二十四小时内都应是可以使用的。宕机的时间应少于 10%。</w:t>
      </w:r>
    </w:p>
    <w:p>
      <w:pPr>
        <w:pStyle w:val="4"/>
        <w:rPr>
          <w:rFonts w:hint="eastAsia" w:asciiTheme="minorEastAsia" w:hAnsiTheme="minorEastAsia" w:eastAsiaTheme="minorEastAsia" w:cstheme="minorEastAsia"/>
          <w:sz w:val="28"/>
          <w:szCs w:val="28"/>
        </w:rPr>
      </w:pPr>
      <w:bookmarkStart w:id="15" w:name="_Toc22202852"/>
      <w:r>
        <w:rPr>
          <w:rFonts w:hint="eastAsia" w:asciiTheme="minorEastAsia" w:hAnsiTheme="minorEastAsia" w:eastAsiaTheme="minorEastAsia" w:cstheme="minorEastAsia"/>
          <w:sz w:val="28"/>
          <w:szCs w:val="28"/>
        </w:rPr>
        <w:t>4.</w:t>
      </w:r>
      <w:r>
        <w:rPr>
          <w:rFonts w:hint="eastAsia" w:asciiTheme="minorEastAsia" w:hAnsiTheme="minorEastAsia" w:cstheme="minorEastAsia"/>
          <w:sz w:val="28"/>
          <w:szCs w:val="28"/>
          <w:lang w:val="en-US" w:eastAsia="zh-CN"/>
        </w:rPr>
        <w:t>7</w:t>
      </w:r>
      <w:r>
        <w:rPr>
          <w:rFonts w:hint="eastAsia" w:asciiTheme="minorEastAsia" w:hAnsiTheme="minorEastAsia" w:eastAsiaTheme="minorEastAsia" w:cstheme="minorEastAsia"/>
          <w:sz w:val="28"/>
          <w:szCs w:val="28"/>
        </w:rPr>
        <w:t>性能</w:t>
      </w:r>
      <w:bookmarkEnd w:id="15"/>
    </w:p>
    <w:p>
      <w:pPr>
        <w:numPr>
          <w:ilvl w:val="0"/>
          <w:numId w:val="4"/>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在任意既定时刻，系统最多可支持 2000 名用户同时使用中央数据库，并在任意时刻最多可支持 500 名用户同时使用本地服务器。</w:t>
      </w:r>
    </w:p>
    <w:p>
      <w:pPr>
        <w:numPr>
          <w:ilvl w:val="0"/>
          <w:numId w:val="4"/>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系统必须能够在 2 分钟内完成所有事务的 80%。</w:t>
      </w:r>
    </w:p>
    <w:p>
      <w:pPr>
        <w:pStyle w:val="4"/>
        <w:rPr>
          <w:rFonts w:hint="eastAsia" w:asciiTheme="minorEastAsia" w:hAnsiTheme="minorEastAsia" w:eastAsiaTheme="minorEastAsia" w:cstheme="minorEastAsia"/>
          <w:sz w:val="28"/>
          <w:szCs w:val="28"/>
        </w:rPr>
      </w:pPr>
      <w:bookmarkStart w:id="16" w:name="_Toc22202853"/>
      <w:r>
        <w:rPr>
          <w:rFonts w:hint="eastAsia" w:asciiTheme="minorEastAsia" w:hAnsiTheme="minorEastAsia" w:eastAsiaTheme="minorEastAsia" w:cstheme="minorEastAsia"/>
          <w:sz w:val="28"/>
          <w:szCs w:val="28"/>
        </w:rPr>
        <w:t>4.8可支持性</w:t>
      </w:r>
      <w:bookmarkEnd w:id="16"/>
    </w:p>
    <w:p>
      <w:pPr>
        <w:spacing w:line="360" w:lineRule="auto"/>
        <w:ind w:firstLine="435"/>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无</w:t>
      </w:r>
    </w:p>
    <w:p>
      <w:pPr>
        <w:pStyle w:val="4"/>
        <w:rPr>
          <w:rFonts w:hint="eastAsia" w:asciiTheme="minorEastAsia" w:hAnsiTheme="minorEastAsia" w:eastAsiaTheme="minorEastAsia" w:cstheme="minorEastAsia"/>
          <w:sz w:val="28"/>
          <w:szCs w:val="28"/>
        </w:rPr>
      </w:pPr>
      <w:bookmarkStart w:id="17" w:name="_Toc22202854"/>
      <w:r>
        <w:rPr>
          <w:rFonts w:hint="eastAsia" w:asciiTheme="minorEastAsia" w:hAnsiTheme="minorEastAsia" w:eastAsiaTheme="minorEastAsia" w:cstheme="minorEastAsia"/>
          <w:sz w:val="28"/>
          <w:szCs w:val="28"/>
        </w:rPr>
        <w:t>4.9安全性</w:t>
      </w:r>
      <w:bookmarkEnd w:id="17"/>
    </w:p>
    <w:p>
      <w:pPr>
        <w:numPr>
          <w:ilvl w:val="0"/>
          <w:numId w:val="5"/>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系统必须能防止用户修改商品价格。</w:t>
      </w:r>
    </w:p>
    <w:p>
      <w:pPr>
        <w:numPr>
          <w:ilvl w:val="0"/>
          <w:numId w:val="5"/>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只有管理员能进行商品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w:t>
      </w:r>
    </w:p>
    <w:p>
      <w:pPr>
        <w:pStyle w:val="4"/>
        <w:rPr>
          <w:rFonts w:hint="eastAsia" w:asciiTheme="minorEastAsia" w:hAnsiTheme="minorEastAsia" w:eastAsiaTheme="minorEastAsia" w:cstheme="minorEastAsia"/>
          <w:sz w:val="28"/>
          <w:szCs w:val="28"/>
        </w:rPr>
      </w:pPr>
      <w:bookmarkStart w:id="18" w:name="_Toc22202855"/>
      <w:r>
        <w:rPr>
          <w:rFonts w:hint="eastAsia" w:asciiTheme="minorEastAsia" w:hAnsiTheme="minorEastAsia" w:eastAsiaTheme="minorEastAsia" w:cstheme="minorEastAsia"/>
          <w:sz w:val="28"/>
          <w:szCs w:val="28"/>
        </w:rPr>
        <w:t>4.10设计约束</w:t>
      </w:r>
      <w:bookmarkEnd w:id="18"/>
    </w:p>
    <w:p>
      <w:pPr>
        <w:spacing w:beforeLines="100" w:afterLines="100" w:line="480" w:lineRule="auto"/>
        <w:ind w:firstLine="420" w:firstLineChars="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sz w:val="24"/>
          <w:szCs w:val="24"/>
        </w:rPr>
        <w:t>无</w:t>
      </w:r>
    </w:p>
    <w:p>
      <w:pPr>
        <w:spacing w:beforeLines="100" w:afterLines="100" w:line="480" w:lineRule="auto"/>
        <w:rPr>
          <w:rFonts w:hint="eastAsia" w:asciiTheme="minorEastAsia" w:hAnsiTheme="minorEastAsia" w:eastAsiaTheme="minorEastAsia" w:cstheme="minorEastAsia"/>
          <w:b/>
          <w:sz w:val="30"/>
          <w:szCs w:val="30"/>
        </w:rPr>
      </w:pPr>
      <w:r>
        <w:rPr>
          <w:rFonts w:hint="eastAsia" w:asciiTheme="minorEastAsia" w:hAnsiTheme="minorEastAsia" w:eastAsiaTheme="minorEastAsia" w:cstheme="minorEastAsia"/>
          <w:b/>
          <w:sz w:val="30"/>
          <w:szCs w:val="30"/>
        </w:rPr>
        <w:t>5</w:t>
      </w:r>
      <w:r>
        <w:rPr>
          <w:rFonts w:hint="eastAsia" w:asciiTheme="minorEastAsia" w:hAnsiTheme="minorEastAsia" w:cstheme="minorEastAsia"/>
          <w:b/>
          <w:sz w:val="30"/>
          <w:szCs w:val="30"/>
          <w:lang w:val="en-US" w:eastAsia="zh-CN"/>
        </w:rPr>
        <w:t>.</w:t>
      </w:r>
      <w:r>
        <w:rPr>
          <w:rFonts w:hint="eastAsia" w:asciiTheme="minorEastAsia" w:hAnsiTheme="minorEastAsia" w:eastAsiaTheme="minorEastAsia" w:cstheme="minorEastAsia"/>
          <w:b/>
          <w:sz w:val="30"/>
          <w:szCs w:val="30"/>
        </w:rPr>
        <w:t>测试用例的设计（</w:t>
      </w:r>
      <w:r>
        <w:rPr>
          <w:rFonts w:hint="eastAsia" w:asciiTheme="minorEastAsia" w:hAnsiTheme="minorEastAsia" w:cstheme="minorEastAsia"/>
          <w:b/>
          <w:sz w:val="30"/>
          <w:szCs w:val="30"/>
          <w:lang w:val="en-US" w:eastAsia="zh-CN"/>
        </w:rPr>
        <w:t>注册用户</w:t>
      </w:r>
      <w:r>
        <w:rPr>
          <w:rFonts w:hint="eastAsia" w:asciiTheme="minorEastAsia" w:hAnsiTheme="minorEastAsia" w:eastAsiaTheme="minorEastAsia" w:cstheme="minorEastAsia"/>
          <w:b/>
          <w:sz w:val="30"/>
          <w:szCs w:val="30"/>
        </w:rPr>
        <w:t>）</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前置条件：用户进入商品主页面或者登录页面。</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设计：</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步骤——用户进入商品主页面或者登录页面，并将注册按钮显示给用户。</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检验点——按钮被正确地显示。</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步骤——点击注册按钮</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检验点——页面进行正确响应，跳转至注册页面。</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步骤——用户进入注册页面，页面显示填写信息。</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检验点——页面和填写框正确显示。</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步骤——用户填写信息并将信息保存至数据库。</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检验点——用户填写错误信息，系统将弹出对话框进行提示，用户将重新填写。</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检验点——系统正确地保存了用户信息。</w:t>
      </w:r>
    </w:p>
    <w:p>
      <w:pPr>
        <w:widowControl/>
        <w:numPr>
          <w:ilvl w:val="0"/>
          <w:numId w:val="6"/>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后置条件：成功测试该用例后，确保退出注册课程。</w:t>
      </w:r>
    </w:p>
    <w:p>
      <w:pPr>
        <w:widowControl/>
        <w:numPr>
          <w:ilvl w:val="0"/>
          <w:numId w:val="6"/>
        </w:numPr>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可接受标准：所有的检验点必须成功。</w:t>
      </w:r>
    </w:p>
    <w:p>
      <w:pPr>
        <w:pStyle w:val="2"/>
        <w:rPr>
          <w:rFonts w:hint="eastAsia" w:asciiTheme="minorEastAsia" w:hAnsiTheme="minorEastAsia" w:eastAsiaTheme="minorEastAsia" w:cstheme="minorEastAsia"/>
          <w:sz w:val="30"/>
          <w:szCs w:val="30"/>
        </w:rPr>
      </w:pPr>
      <w:bookmarkStart w:id="19" w:name="_Toc22202856"/>
      <w:r>
        <w:rPr>
          <w:rFonts w:hint="eastAsia" w:asciiTheme="minorEastAsia" w:hAnsiTheme="minorEastAsia" w:cstheme="minorEastAsia"/>
          <w:sz w:val="30"/>
          <w:szCs w:val="30"/>
          <w:lang w:val="en-US" w:eastAsia="zh-CN"/>
        </w:rPr>
        <w:t>6.</w:t>
      </w:r>
      <w:r>
        <w:rPr>
          <w:rFonts w:hint="eastAsia" w:asciiTheme="minorEastAsia" w:hAnsiTheme="minorEastAsia" w:eastAsiaTheme="minorEastAsia" w:cstheme="minorEastAsia"/>
          <w:sz w:val="30"/>
          <w:szCs w:val="30"/>
        </w:rPr>
        <w:t>架构设计</w:t>
      </w:r>
      <w:bookmarkEnd w:id="19"/>
    </w:p>
    <w:p>
      <w:pPr>
        <w:pStyle w:val="3"/>
        <w:rPr>
          <w:rFonts w:hint="eastAsia" w:asciiTheme="minorEastAsia" w:hAnsiTheme="minorEastAsia" w:eastAsiaTheme="minorEastAsia" w:cstheme="minorEastAsia"/>
        </w:rPr>
      </w:pPr>
      <w:bookmarkStart w:id="20" w:name="_Toc22202857"/>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val="en-US" w:eastAsia="zh-CN"/>
        </w:rPr>
        <w:t>商城</w:t>
      </w:r>
      <w:r>
        <w:rPr>
          <w:rFonts w:hint="eastAsia" w:asciiTheme="minorEastAsia" w:hAnsiTheme="minorEastAsia" w:eastAsiaTheme="minorEastAsia" w:cstheme="minorEastAsia"/>
          <w:sz w:val="28"/>
          <w:szCs w:val="28"/>
        </w:rPr>
        <w:t>系统的架构描述</w:t>
      </w:r>
      <w:bookmarkEnd w:id="20"/>
    </w:p>
    <w:p>
      <w:pPr>
        <w:spacing w:before="312" w:beforeLines="100" w:after="312" w:afterLines="100" w:line="480" w:lineRule="auto"/>
        <w:ind w:firstLine="0"/>
        <w:rPr>
          <w:rFonts w:hint="eastAsia"/>
          <w:lang w:eastAsia="zh-CN"/>
        </w:rPr>
      </w:pPr>
      <w:r>
        <w:rPr>
          <w:rFonts w:hint="eastAsia" w:asciiTheme="minorEastAsia" w:hAnsiTheme="minorEastAsia" w:eastAsiaTheme="minorEastAsia" w:cstheme="minorEastAsia"/>
          <w:sz w:val="24"/>
          <w:szCs w:val="24"/>
        </w:rPr>
        <w:t>本系统将采用MVC架构，系统分为三层，分别为界面层、业务控制层和数据层，它们分别被称为View-Controller-Model。</w:t>
      </w:r>
      <w:r>
        <w:rPr>
          <w:rFonts w:hint="eastAsia" w:asciiTheme="minorEastAsia" w:hAnsiTheme="minorEastAsia" w:eastAsiaTheme="minorEastAsia" w:cstheme="minorEastAsia"/>
          <w:sz w:val="24"/>
          <w:szCs w:val="24"/>
          <w:lang w:eastAsia="zh-CN"/>
        </w:rPr>
        <w:t xml:space="preserve"> </w:t>
      </w: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lang w:eastAsia="zh-CN"/>
        </w:rPr>
        <w:t>/S、webservice</w:t>
      </w:r>
    </w:p>
    <w:p>
      <w:pPr>
        <w:pStyle w:val="3"/>
        <w:rPr>
          <w:rFonts w:hint="eastAsia" w:asciiTheme="minorEastAsia" w:hAnsiTheme="minorEastAsia" w:eastAsiaTheme="minorEastAsia" w:cstheme="minorEastAsia"/>
          <w:sz w:val="28"/>
          <w:szCs w:val="28"/>
        </w:rPr>
      </w:pPr>
      <w:bookmarkStart w:id="21" w:name="_Toc22202858"/>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.2二手交易平台管理系统的架构图</w:t>
      </w:r>
      <w:bookmarkEnd w:id="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5612130" cy="128587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a:srcRect/>
                    <a:stretch>
                      <a:fillRect/>
                    </a:stretch>
                  </pic:blipFill>
                  <pic:spPr>
                    <a:xfrm>
                      <a:off x="0" y="0"/>
                      <a:ext cx="5622978" cy="1288283"/>
                    </a:xfrm>
                    <a:prstGeom prst="rect">
                      <a:avLst/>
                    </a:prstGeom>
                    <a:noFill/>
                    <a:ln w="9525">
                      <a:noFill/>
                      <a:miter lim="800000"/>
                      <a:headEnd/>
                      <a:tailEnd/>
                    </a:ln>
                  </pic:spPr>
                </pic:pic>
              </a:graphicData>
            </a:graphic>
          </wp:inline>
        </w:drawing>
      </w:r>
    </w:p>
    <w:p>
      <w:pPr>
        <w:pStyle w:val="20"/>
        <w:spacing w:line="360" w:lineRule="auto"/>
        <w:ind w:firstLine="0" w:firstLineChars="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图2-1</w:t>
      </w:r>
      <w:r>
        <w:rPr>
          <w:rFonts w:hint="eastAsia" w:asciiTheme="minorEastAsia" w:hAnsiTheme="minorEastAsia" w:cstheme="minorEastAsia"/>
          <w:sz w:val="24"/>
          <w:szCs w:val="24"/>
          <w:lang w:val="en-US" w:eastAsia="zh-CN"/>
        </w:rPr>
        <w:t>商城</w:t>
      </w:r>
      <w:r>
        <w:rPr>
          <w:rFonts w:hint="eastAsia" w:asciiTheme="minorEastAsia" w:hAnsiTheme="minorEastAsia" w:eastAsiaTheme="minorEastAsia" w:cstheme="minorEastAsia"/>
          <w:sz w:val="24"/>
          <w:szCs w:val="24"/>
        </w:rPr>
        <w:t>系统架构图</w:t>
      </w:r>
    </w:p>
    <w:p>
      <w:pPr>
        <w:pStyle w:val="2"/>
        <w:numPr>
          <w:ilvl w:val="0"/>
          <w:numId w:val="7"/>
        </w:numPr>
        <w:rPr>
          <w:rFonts w:hint="eastAsia" w:asciiTheme="minorEastAsia" w:hAnsiTheme="minorEastAsia" w:cstheme="minorEastAsia"/>
          <w:sz w:val="30"/>
          <w:szCs w:val="30"/>
          <w:lang w:val="en-US" w:eastAsia="zh-CN"/>
        </w:rPr>
      </w:pPr>
      <w:bookmarkStart w:id="22" w:name="_Toc22202860"/>
      <w:r>
        <w:rPr>
          <w:rFonts w:hint="eastAsia" w:asciiTheme="minorEastAsia" w:hAnsiTheme="minorEastAsia" w:cstheme="minorEastAsia"/>
          <w:sz w:val="30"/>
          <w:szCs w:val="30"/>
          <w:lang w:val="en-US" w:eastAsia="zh-CN"/>
        </w:rPr>
        <w:t>商城系统</w:t>
      </w:r>
      <w:r>
        <w:rPr>
          <w:rFonts w:hint="eastAsia" w:asciiTheme="minorEastAsia" w:hAnsiTheme="minorEastAsia" w:eastAsiaTheme="minorEastAsia" w:cstheme="minorEastAsia"/>
          <w:sz w:val="30"/>
          <w:szCs w:val="30"/>
        </w:rPr>
        <w:t>的类的</w:t>
      </w:r>
      <w:bookmarkEnd w:id="22"/>
      <w:r>
        <w:rPr>
          <w:rFonts w:hint="eastAsia" w:asciiTheme="minorEastAsia" w:hAnsiTheme="minorEastAsia" w:cstheme="minorEastAsia"/>
          <w:sz w:val="30"/>
          <w:szCs w:val="30"/>
          <w:lang w:val="en-US" w:eastAsia="zh-CN"/>
        </w:rPr>
        <w:t>建模</w:t>
      </w:r>
    </w:p>
    <w:p>
      <w:pPr>
        <w:widowControl/>
        <w:numPr>
          <w:ilvl w:val="0"/>
          <w:numId w:val="0"/>
        </w:numPr>
        <w:spacing w:line="360" w:lineRule="auto"/>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类图如下：</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5268595" cy="5081905"/>
            <wp:effectExtent l="0" t="0" r="8255" b="4445"/>
            <wp:docPr id="2" name="图片 2" descr="微信图片_2020062211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0622111004"/>
                    <pic:cNvPicPr>
                      <a:picLocks noChangeAspect="1"/>
                    </pic:cNvPicPr>
                  </pic:nvPicPr>
                  <pic:blipFill>
                    <a:blip r:embed="rId10"/>
                    <a:stretch>
                      <a:fillRect/>
                    </a:stretch>
                  </pic:blipFill>
                  <pic:spPr>
                    <a:xfrm>
                      <a:off x="0" y="0"/>
                      <a:ext cx="5268595" cy="5081905"/>
                    </a:xfrm>
                    <a:prstGeom prst="rect">
                      <a:avLst/>
                    </a:prstGeom>
                  </pic:spPr>
                </pic:pic>
              </a:graphicData>
            </a:graphic>
          </wp:inline>
        </w:drawing>
      </w:r>
      <w:r>
        <w:rPr>
          <w:rFonts w:hint="eastAsia" w:asciiTheme="minorEastAsia" w:hAnsiTheme="minorEastAsia" w:eastAsiaTheme="minorEastAsia" w:cstheme="minorEastAsia"/>
          <w:sz w:val="24"/>
          <w:szCs w:val="24"/>
        </w:rPr>
        <w:t>图2-</w:t>
      </w:r>
      <w:r>
        <w:rPr>
          <w:rFonts w:hint="eastAsia" w:asciiTheme="minorEastAsia" w:hAnsiTheme="minorEastAsia" w:cstheme="minorEastAsia"/>
          <w:sz w:val="24"/>
          <w:szCs w:val="24"/>
          <w:lang w:val="en-US" w:eastAsia="zh-CN"/>
        </w:rPr>
        <w:t>2商城</w:t>
      </w:r>
      <w:r>
        <w:rPr>
          <w:rFonts w:hint="eastAsia" w:asciiTheme="minorEastAsia" w:hAnsiTheme="minorEastAsia" w:eastAsiaTheme="minorEastAsia" w:cstheme="minorEastAsia"/>
          <w:sz w:val="24"/>
          <w:szCs w:val="24"/>
        </w:rPr>
        <w:t>系统</w:t>
      </w:r>
      <w:r>
        <w:rPr>
          <w:rFonts w:hint="eastAsia" w:asciiTheme="minorEastAsia" w:hAnsiTheme="minorEastAsia" w:cstheme="minorEastAsia"/>
          <w:sz w:val="24"/>
          <w:szCs w:val="24"/>
          <w:lang w:val="en-US" w:eastAsia="zh-CN"/>
        </w:rPr>
        <w:t>类</w:t>
      </w:r>
      <w:r>
        <w:rPr>
          <w:rFonts w:hint="eastAsia" w:asciiTheme="minorEastAsia" w:hAnsiTheme="minorEastAsia" w:eastAsiaTheme="minorEastAsia" w:cstheme="minorEastAsia"/>
          <w:sz w:val="24"/>
          <w:szCs w:val="24"/>
        </w:rPr>
        <w:t>图</w:t>
      </w:r>
    </w:p>
    <w:p>
      <w:pPr>
        <w:rPr>
          <w:rFonts w:hint="eastAsia" w:asciiTheme="minorEastAsia" w:hAnsiTheme="minorEastAsia" w:eastAsiaTheme="minorEastAsia" w:cstheme="minorEastAsia"/>
        </w:rPr>
      </w:pPr>
    </w:p>
    <w:p>
      <w:pPr>
        <w:pStyle w:val="2"/>
        <w:numPr>
          <w:ilvl w:val="0"/>
          <w:numId w:val="7"/>
        </w:numPr>
        <w:rPr>
          <w:rFonts w:hint="default"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商城系统行为建模</w:t>
      </w:r>
    </w:p>
    <w:p>
      <w:pPr>
        <w:rPr>
          <w:rFonts w:hint="default"/>
          <w:lang w:val="en-US" w:eastAsia="zh-CN"/>
        </w:rPr>
      </w:pPr>
      <w:r>
        <w:rPr>
          <w:rFonts w:hint="default"/>
          <w:lang w:val="en-US" w:eastAsia="zh-CN"/>
        </w:rPr>
        <w:drawing>
          <wp:inline distT="0" distB="0" distL="114300" distR="114300">
            <wp:extent cx="5273675" cy="4453890"/>
            <wp:effectExtent l="0" t="0" r="3175" b="3810"/>
            <wp:docPr id="4" name="图片 4"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g"/>
                    <pic:cNvPicPr>
                      <a:picLocks noChangeAspect="1"/>
                    </pic:cNvPicPr>
                  </pic:nvPicPr>
                  <pic:blipFill>
                    <a:blip r:embed="rId11"/>
                    <a:stretch>
                      <a:fillRect/>
                    </a:stretch>
                  </pic:blipFill>
                  <pic:spPr>
                    <a:xfrm>
                      <a:off x="0" y="0"/>
                      <a:ext cx="5273675" cy="4453890"/>
                    </a:xfrm>
                    <a:prstGeom prst="rect">
                      <a:avLst/>
                    </a:prstGeom>
                  </pic:spPr>
                </pic:pic>
              </a:graphicData>
            </a:graphic>
          </wp:inline>
        </w:drawing>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图2-</w:t>
      </w:r>
      <w:r>
        <w:rPr>
          <w:rFonts w:hint="eastAsia" w:asciiTheme="minorEastAsia" w:hAnsiTheme="minorEastAsia" w:cstheme="minorEastAsia"/>
          <w:sz w:val="24"/>
          <w:szCs w:val="24"/>
          <w:lang w:val="en-US" w:eastAsia="zh-CN"/>
        </w:rPr>
        <w:t>3商城</w:t>
      </w:r>
      <w:r>
        <w:rPr>
          <w:rFonts w:hint="eastAsia" w:asciiTheme="minorEastAsia" w:hAnsiTheme="minorEastAsia" w:eastAsiaTheme="minorEastAsia" w:cstheme="minorEastAsia"/>
          <w:sz w:val="24"/>
          <w:szCs w:val="24"/>
        </w:rPr>
        <w:t>系统</w:t>
      </w:r>
      <w:r>
        <w:rPr>
          <w:rFonts w:hint="eastAsia" w:asciiTheme="minorEastAsia" w:hAnsiTheme="minorEastAsia" w:cstheme="minorEastAsia"/>
          <w:sz w:val="24"/>
          <w:szCs w:val="24"/>
          <w:lang w:val="en-US" w:eastAsia="zh-CN"/>
        </w:rPr>
        <w:t>顺序</w:t>
      </w:r>
      <w:r>
        <w:rPr>
          <w:rFonts w:hint="eastAsia" w:asciiTheme="minorEastAsia" w:hAnsiTheme="minorEastAsia" w:eastAsiaTheme="minorEastAsia" w:cstheme="minorEastAsia"/>
          <w:sz w:val="24"/>
          <w:szCs w:val="24"/>
        </w:rPr>
        <w:t>图</w:t>
      </w:r>
    </w:p>
    <w:p>
      <w:pPr>
        <w:jc w:val="center"/>
      </w:pPr>
      <w:r>
        <w:drawing>
          <wp:inline distT="0" distB="0" distL="114300" distR="114300">
            <wp:extent cx="5266690" cy="3011805"/>
            <wp:effectExtent l="0" t="0" r="10160"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5266690" cy="3011805"/>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图2-</w:t>
      </w:r>
      <w:r>
        <w:rPr>
          <w:rFonts w:hint="eastAsia" w:asciiTheme="minorEastAsia" w:hAnsiTheme="minorEastAsia" w:cstheme="minorEastAsia"/>
          <w:sz w:val="24"/>
          <w:szCs w:val="24"/>
          <w:lang w:val="en-US" w:eastAsia="zh-CN"/>
        </w:rPr>
        <w:t>4</w:t>
      </w:r>
      <w:bookmarkStart w:id="23" w:name="_GoBack"/>
      <w:bookmarkEnd w:id="23"/>
      <w:r>
        <w:rPr>
          <w:rFonts w:hint="eastAsia" w:asciiTheme="minorEastAsia" w:hAnsiTheme="minorEastAsia" w:cstheme="minorEastAsia"/>
          <w:sz w:val="24"/>
          <w:szCs w:val="24"/>
          <w:lang w:val="en-US" w:eastAsia="zh-CN"/>
        </w:rPr>
        <w:t>状态</w:t>
      </w:r>
      <w:r>
        <w:rPr>
          <w:rFonts w:hint="eastAsia" w:asciiTheme="minorEastAsia" w:hAnsiTheme="minorEastAsia" w:eastAsiaTheme="minorEastAsia" w:cstheme="minorEastAsia"/>
          <w:sz w:val="24"/>
          <w:szCs w:val="24"/>
        </w:rPr>
        <w:t>图</w:t>
      </w:r>
    </w:p>
    <w:p>
      <w:pPr>
        <w:jc w:val="center"/>
        <w:rPr>
          <w:rFonts w:hint="eastAsia"/>
        </w:rPr>
      </w:pPr>
    </w:p>
    <w:p>
      <w:pPr>
        <w:jc w:val="center"/>
        <w:rPr>
          <w:rFonts w:hint="eastAsia" w:asciiTheme="minorEastAsia" w:hAnsiTheme="minorEastAsia" w:eastAsiaTheme="minorEastAsia" w:cstheme="minorEastAsia"/>
          <w:sz w:val="24"/>
          <w:szCs w:val="24"/>
        </w:rPr>
      </w:pPr>
    </w:p>
    <w:p>
      <w:pPr>
        <w:pStyle w:val="2"/>
        <w:keepNext/>
        <w:keepLines/>
        <w:pageBreakBefore w:val="0"/>
        <w:widowControl w:val="0"/>
        <w:numPr>
          <w:ilvl w:val="0"/>
          <w:numId w:val="7"/>
        </w:numPr>
        <w:kinsoku/>
        <w:wordWrap/>
        <w:overflowPunct/>
        <w:topLinePunct w:val="0"/>
        <w:autoSpaceDE/>
        <w:autoSpaceDN/>
        <w:bidi w:val="0"/>
        <w:adjustRightInd/>
        <w:snapToGrid/>
        <w:spacing w:after="0" w:line="579" w:lineRule="auto"/>
        <w:textAlignment w:val="auto"/>
        <w:rPr>
          <w:rFonts w:hint="default"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商城系统设计模式</w:t>
      </w:r>
    </w:p>
    <w:p>
      <w:pPr>
        <w:widowControl/>
        <w:numPr>
          <w:ilvl w:val="0"/>
          <w:numId w:val="0"/>
        </w:numPr>
        <w:spacing w:line="360" w:lineRule="auto"/>
        <w:ind w:left="435" w:leftChars="0"/>
        <w:jc w:val="left"/>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MVC设计模式贯穿于整个后台与前台功能开发始末；采用Filter+Servlet+反射的设计模式，把原本后台需要20多个Servlet的经典Servlet设计方式，精简到了7个；统一的分页查询简化开发 所有的后台都使用同一个分页机制，仅仅需要一份简化的adminPage.jsp即满足了各种分页功能的需求，简化了开发，提升了开发速度；模块化JSP设计 从大的JSP文件中，通过JSP包含关系抽象出多个公共文件，并把业务JSP按照功能，设计为多个小的JSP文件，便于维护和理解</w:t>
      </w: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22763"/>
      <w:docPartObj>
        <w:docPartGallery w:val="autotext"/>
      </w:docPartObj>
    </w:sdtPr>
    <w:sdtContent>
      <w:p>
        <w:pPr>
          <w:pStyle w:val="11"/>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374"/>
    <w:multiLevelType w:val="multilevel"/>
    <w:tmpl w:val="01927374"/>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
    <w:nsid w:val="135F542F"/>
    <w:multiLevelType w:val="multilevel"/>
    <w:tmpl w:val="135F542F"/>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2">
    <w:nsid w:val="3B211997"/>
    <w:multiLevelType w:val="singleLevel"/>
    <w:tmpl w:val="3B211997"/>
    <w:lvl w:ilvl="0" w:tentative="0">
      <w:start w:val="7"/>
      <w:numFmt w:val="decimal"/>
      <w:lvlText w:val="%1."/>
      <w:lvlJc w:val="left"/>
      <w:pPr>
        <w:tabs>
          <w:tab w:val="left" w:pos="312"/>
        </w:tabs>
      </w:pPr>
    </w:lvl>
  </w:abstractNum>
  <w:abstractNum w:abstractNumId="3">
    <w:nsid w:val="436C36F7"/>
    <w:multiLevelType w:val="multilevel"/>
    <w:tmpl w:val="436C36F7"/>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7AA56119"/>
    <w:multiLevelType w:val="multilevel"/>
    <w:tmpl w:val="7AA56119"/>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5">
    <w:nsid w:val="7D6A21B7"/>
    <w:multiLevelType w:val="multilevel"/>
    <w:tmpl w:val="7D6A21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DAC0ADD"/>
    <w:multiLevelType w:val="multilevel"/>
    <w:tmpl w:val="7DAC0ADD"/>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D24"/>
    <w:rsid w:val="00063D24"/>
    <w:rsid w:val="001057E9"/>
    <w:rsid w:val="00147640"/>
    <w:rsid w:val="001B461C"/>
    <w:rsid w:val="001F3006"/>
    <w:rsid w:val="002E5C15"/>
    <w:rsid w:val="00370D69"/>
    <w:rsid w:val="005C208F"/>
    <w:rsid w:val="006E2E5F"/>
    <w:rsid w:val="00746646"/>
    <w:rsid w:val="00795FB0"/>
    <w:rsid w:val="008549B8"/>
    <w:rsid w:val="009047E7"/>
    <w:rsid w:val="009874FE"/>
    <w:rsid w:val="00A26E77"/>
    <w:rsid w:val="00A755CB"/>
    <w:rsid w:val="00B638EE"/>
    <w:rsid w:val="00BC033A"/>
    <w:rsid w:val="00C939B9"/>
    <w:rsid w:val="00DB234C"/>
    <w:rsid w:val="00DB7D36"/>
    <w:rsid w:val="00E22C15"/>
    <w:rsid w:val="00E84BDF"/>
    <w:rsid w:val="00F437E3"/>
    <w:rsid w:val="00F55D5C"/>
    <w:rsid w:val="0BB07777"/>
    <w:rsid w:val="15BE22DF"/>
    <w:rsid w:val="19C021E9"/>
    <w:rsid w:val="22A7658F"/>
    <w:rsid w:val="268B0805"/>
    <w:rsid w:val="28E665AD"/>
    <w:rsid w:val="5A840B60"/>
    <w:rsid w:val="5CCA67CB"/>
    <w:rsid w:val="5D591937"/>
    <w:rsid w:val="5D776C56"/>
    <w:rsid w:val="661318A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28"/>
    <w:semiHidden/>
    <w:unhideWhenUsed/>
    <w:qFormat/>
    <w:uiPriority w:val="99"/>
    <w:rPr>
      <w:rFonts w:ascii="宋体" w:eastAsia="宋体"/>
      <w:sz w:val="18"/>
      <w:szCs w:val="18"/>
    </w:rPr>
  </w:style>
  <w:style w:type="paragraph" w:styleId="9">
    <w:name w:val="toc 3"/>
    <w:basedOn w:val="1"/>
    <w:next w:val="1"/>
    <w:unhideWhenUsed/>
    <w:qFormat/>
    <w:uiPriority w:val="39"/>
    <w:pPr>
      <w:widowControl/>
      <w:spacing w:after="100" w:line="276" w:lineRule="auto"/>
      <w:ind w:left="440"/>
      <w:jc w:val="left"/>
    </w:pPr>
    <w:rPr>
      <w:kern w:val="0"/>
      <w:sz w:val="22"/>
    </w:rPr>
  </w:style>
  <w:style w:type="paragraph" w:styleId="10">
    <w:name w:val="Balloon Text"/>
    <w:basedOn w:val="1"/>
    <w:link w:val="23"/>
    <w:semiHidden/>
    <w:unhideWhenUsed/>
    <w:qFormat/>
    <w:uiPriority w:val="99"/>
    <w:rPr>
      <w:sz w:val="18"/>
      <w:szCs w:val="18"/>
    </w:rPr>
  </w:style>
  <w:style w:type="paragraph" w:styleId="11">
    <w:name w:val="footer"/>
    <w:basedOn w:val="1"/>
    <w:link w:val="22"/>
    <w:unhideWhenUsed/>
    <w:uiPriority w:val="99"/>
    <w:pPr>
      <w:tabs>
        <w:tab w:val="center" w:pos="4153"/>
        <w:tab w:val="right" w:pos="8306"/>
      </w:tabs>
      <w:snapToGrid w:val="0"/>
      <w:jc w:val="left"/>
    </w:pPr>
    <w:rPr>
      <w:sz w:val="18"/>
      <w:szCs w:val="18"/>
    </w:rPr>
  </w:style>
  <w:style w:type="paragraph" w:styleId="12">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after="100" w:line="276" w:lineRule="auto"/>
      <w:jc w:val="left"/>
    </w:pPr>
    <w:rPr>
      <w:kern w:val="0"/>
      <w:sz w:val="22"/>
    </w:rPr>
  </w:style>
  <w:style w:type="paragraph" w:styleId="14">
    <w:name w:val="footnote text"/>
    <w:basedOn w:val="1"/>
    <w:link w:val="29"/>
    <w:semiHidden/>
    <w:unhideWhenUsed/>
    <w:uiPriority w:val="99"/>
    <w:pPr>
      <w:snapToGrid w:val="0"/>
      <w:jc w:val="left"/>
    </w:pPr>
    <w:rPr>
      <w:sz w:val="18"/>
      <w:szCs w:val="18"/>
    </w:rPr>
  </w:style>
  <w:style w:type="paragraph" w:styleId="15">
    <w:name w:val="toc 2"/>
    <w:basedOn w:val="1"/>
    <w:next w:val="1"/>
    <w:unhideWhenUsed/>
    <w:qFormat/>
    <w:uiPriority w:val="39"/>
    <w:pPr>
      <w:widowControl/>
      <w:tabs>
        <w:tab w:val="right" w:leader="dot" w:pos="8296"/>
      </w:tabs>
      <w:spacing w:after="100" w:line="360" w:lineRule="auto"/>
      <w:ind w:left="100" w:leftChars="100" w:right="210" w:rightChars="100"/>
      <w:jc w:val="left"/>
    </w:pPr>
    <w:rPr>
      <w:kern w:val="0"/>
      <w:sz w:val="22"/>
    </w:rPr>
  </w:style>
  <w:style w:type="character" w:styleId="18">
    <w:name w:val="Hyperlink"/>
    <w:basedOn w:val="17"/>
    <w:unhideWhenUsed/>
    <w:uiPriority w:val="99"/>
    <w:rPr>
      <w:color w:val="0000FF" w:themeColor="hyperlink"/>
      <w:u w:val="single"/>
      <w14:textFill>
        <w14:solidFill>
          <w14:schemeClr w14:val="hlink"/>
        </w14:solidFill>
      </w14:textFill>
    </w:rPr>
  </w:style>
  <w:style w:type="character" w:styleId="19">
    <w:name w:val="footnote reference"/>
    <w:basedOn w:val="17"/>
    <w:semiHidden/>
    <w:unhideWhenUsed/>
    <w:qFormat/>
    <w:uiPriority w:val="99"/>
    <w:rPr>
      <w:vertAlign w:val="superscript"/>
    </w:rPr>
  </w:style>
  <w:style w:type="paragraph" w:styleId="20">
    <w:name w:val="List Paragraph"/>
    <w:basedOn w:val="1"/>
    <w:qFormat/>
    <w:uiPriority w:val="34"/>
    <w:pPr>
      <w:ind w:firstLine="420" w:firstLineChars="200"/>
    </w:pPr>
  </w:style>
  <w:style w:type="character" w:customStyle="1" w:styleId="21">
    <w:name w:val="页眉 Char"/>
    <w:basedOn w:val="17"/>
    <w:link w:val="12"/>
    <w:semiHidden/>
    <w:uiPriority w:val="99"/>
    <w:rPr>
      <w:sz w:val="18"/>
      <w:szCs w:val="18"/>
    </w:rPr>
  </w:style>
  <w:style w:type="character" w:customStyle="1" w:styleId="22">
    <w:name w:val="页脚 Char"/>
    <w:basedOn w:val="17"/>
    <w:link w:val="11"/>
    <w:uiPriority w:val="99"/>
    <w:rPr>
      <w:sz w:val="18"/>
      <w:szCs w:val="18"/>
    </w:rPr>
  </w:style>
  <w:style w:type="character" w:customStyle="1" w:styleId="23">
    <w:name w:val="批注框文本 Char"/>
    <w:basedOn w:val="17"/>
    <w:link w:val="10"/>
    <w:semiHidden/>
    <w:qFormat/>
    <w:uiPriority w:val="99"/>
    <w:rPr>
      <w:sz w:val="18"/>
      <w:szCs w:val="18"/>
    </w:rPr>
  </w:style>
  <w:style w:type="paragraph" w:styleId="24">
    <w:name w:val="No Spacing"/>
    <w:link w:val="25"/>
    <w:qFormat/>
    <w:uiPriority w:val="1"/>
    <w:rPr>
      <w:rFonts w:asciiTheme="minorHAnsi" w:hAnsiTheme="minorHAnsi" w:eastAsiaTheme="minorEastAsia" w:cstheme="minorBidi"/>
      <w:sz w:val="22"/>
      <w:szCs w:val="22"/>
      <w:lang w:val="en-US" w:eastAsia="zh-CN" w:bidi="ar-SA"/>
    </w:rPr>
  </w:style>
  <w:style w:type="character" w:customStyle="1" w:styleId="25">
    <w:name w:val="无间隔 Char"/>
    <w:basedOn w:val="17"/>
    <w:link w:val="24"/>
    <w:qFormat/>
    <w:uiPriority w:val="1"/>
    <w:rPr>
      <w:sz w:val="22"/>
      <w:szCs w:val="22"/>
    </w:rPr>
  </w:style>
  <w:style w:type="character" w:customStyle="1" w:styleId="26">
    <w:name w:val="标题 1 Char"/>
    <w:basedOn w:val="17"/>
    <w:link w:val="2"/>
    <w:qFormat/>
    <w:uiPriority w:val="9"/>
    <w:rPr>
      <w:b/>
      <w:bCs/>
      <w:kern w:val="44"/>
      <w:sz w:val="44"/>
      <w:szCs w:val="44"/>
    </w:rPr>
  </w:style>
  <w:style w:type="paragraph" w:customStyle="1" w:styleId="2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8">
    <w:name w:val="文档结构图 Char"/>
    <w:basedOn w:val="17"/>
    <w:link w:val="8"/>
    <w:semiHidden/>
    <w:uiPriority w:val="99"/>
    <w:rPr>
      <w:rFonts w:ascii="宋体" w:eastAsia="宋体"/>
      <w:kern w:val="2"/>
      <w:sz w:val="18"/>
      <w:szCs w:val="18"/>
    </w:rPr>
  </w:style>
  <w:style w:type="character" w:customStyle="1" w:styleId="29">
    <w:name w:val="脚注文本 Char"/>
    <w:basedOn w:val="17"/>
    <w:link w:val="14"/>
    <w:semiHidden/>
    <w:qFormat/>
    <w:uiPriority w:val="99"/>
    <w:rPr>
      <w:kern w:val="2"/>
      <w:sz w:val="18"/>
      <w:szCs w:val="18"/>
    </w:rPr>
  </w:style>
  <w:style w:type="character" w:customStyle="1" w:styleId="30">
    <w:name w:val="标题 2 Char"/>
    <w:basedOn w:val="17"/>
    <w:link w:val="3"/>
    <w:qFormat/>
    <w:uiPriority w:val="9"/>
    <w:rPr>
      <w:rFonts w:asciiTheme="majorHAnsi" w:hAnsiTheme="majorHAnsi" w:eastAsiaTheme="majorEastAsia" w:cstheme="majorBidi"/>
      <w:b/>
      <w:bCs/>
      <w:kern w:val="2"/>
      <w:sz w:val="32"/>
      <w:szCs w:val="32"/>
    </w:rPr>
  </w:style>
  <w:style w:type="character" w:customStyle="1" w:styleId="31">
    <w:name w:val="标题 3 Char"/>
    <w:basedOn w:val="17"/>
    <w:link w:val="4"/>
    <w:uiPriority w:val="9"/>
    <w:rPr>
      <w:b/>
      <w:bCs/>
      <w:kern w:val="2"/>
      <w:sz w:val="32"/>
      <w:szCs w:val="32"/>
    </w:rPr>
  </w:style>
  <w:style w:type="character" w:customStyle="1" w:styleId="32">
    <w:name w:val="标题 4 Char"/>
    <w:basedOn w:val="17"/>
    <w:link w:val="5"/>
    <w:qFormat/>
    <w:uiPriority w:val="9"/>
    <w:rPr>
      <w:rFonts w:asciiTheme="majorHAnsi" w:hAnsiTheme="majorHAnsi" w:eastAsiaTheme="majorEastAsia" w:cstheme="majorBidi"/>
      <w:b/>
      <w:bCs/>
      <w:kern w:val="2"/>
      <w:sz w:val="28"/>
      <w:szCs w:val="28"/>
    </w:rPr>
  </w:style>
  <w:style w:type="character" w:customStyle="1" w:styleId="33">
    <w:name w:val="标题 5 Char"/>
    <w:basedOn w:val="17"/>
    <w:link w:val="6"/>
    <w:qFormat/>
    <w:uiPriority w:val="9"/>
    <w:rPr>
      <w:b/>
      <w:bCs/>
      <w:kern w:val="2"/>
      <w:sz w:val="28"/>
      <w:szCs w:val="28"/>
    </w:rPr>
  </w:style>
  <w:style w:type="character" w:customStyle="1" w:styleId="34">
    <w:name w:val="标题 6 Char"/>
    <w:basedOn w:val="17"/>
    <w:link w:val="7"/>
    <w:qFormat/>
    <w:uiPriority w:val="9"/>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49b6c9-0993-43bd-bf4a-176a353b5cdf}"/>
        <w:style w:val=""/>
        <w:category>
          <w:name w:val="常规"/>
          <w:gallery w:val="placeholder"/>
        </w:category>
        <w:types>
          <w:type w:val="bbPlcHdr"/>
        </w:types>
        <w:behaviors>
          <w:behavior w:val="content"/>
        </w:behaviors>
        <w:description w:val=""/>
        <w:guid w:val="{c449b6c9-0993-43bd-bf4a-176a353b5cdf}"/>
      </w:docPartPr>
      <w:docPartBody>
        <w:p>
          <w:pPr>
            <w:pStyle w:val="5"/>
          </w:pPr>
          <w:r>
            <w:rPr>
              <w:rFonts w:asciiTheme="majorHAnsi" w:hAnsiTheme="majorHAnsi" w:eastAsiaTheme="majorEastAsia" w:cstheme="majorBidi"/>
              <w:sz w:val="80"/>
              <w:szCs w:val="80"/>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
  <w:rsids>
    <w:rsidRoot w:val="00343736"/>
    <w:rsid w:val="00343736"/>
    <w:rsid w:val="003D6808"/>
    <w:rsid w:val="00DE7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42D58145527B46ABB801A318B9299DE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AD65797E4C0046AE996F7C60D568AAE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B6DD83ED52F3461FBBC24B09B10E9FC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1F7737B2CD9404390613D7E41587B8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D8CDA50F1F68473F93A2B7C9A4B79F2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8D5095CE5BA94126BAEA5C1CEA9E6CE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B88BC59BE6E94E4F9A60A02356E77AF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69F4DE84EB3D47B887B1C6B96217E01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D2163B0988A24BD8BB5DF026C111C1D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C47D8993DACB46708148456A002D284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7CCD2D35C0564E548D14EBB4653C28E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8F085A93CDCE42618ACF95C545FD161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131F125614974217B01448F8ECCEF2C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811C5D65BB4343EFBF9F8E3FAD7AD17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F3B48BD828C84098995160606464214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F756B03DBC0A42F0AF8E9B2ED091054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F6AD1E918D5B463E875B5EAEA34C2B7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36561BB8E9164156A95126AAD70312F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9BFAB20D9E06413D91A81F447AAA6D5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194F82548A4E4A46974569C94927460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4105CA02B8D64F56A8EF5783C359CC1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6726F9B6C7204CC983FD8D165A0EAC7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F6750D24DE6049FDB14F901001C6842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43C89696B6D4B1AB61E23110E0F2707"/>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C2C750-A32C-4337-8C82-CFA4A609D47D}">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768</Words>
  <Characters>4384</Characters>
  <Lines>36</Lines>
  <Paragraphs>10</Paragraphs>
  <TotalTime>1</TotalTime>
  <ScaleCrop>false</ScaleCrop>
  <LinksUpToDate>false</LinksUpToDate>
  <CharactersWithSpaces>5142</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2019-09-19T02:17:00Z</dcterms:created>
  <dc:creator>Microsoft</dc:creator>
  <cp:lastModifiedBy>zzk</cp:lastModifiedBy>
  <dcterms:modified xsi:type="dcterms:W3CDTF">2020-06-24T22:40:06Z</dcterms:modified>
  <dc:title>《商城系统》需求分析</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