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108" w:type="dxa"/>
        <w:tblLook w:val="01E0" w:firstRow="1" w:lastRow="1" w:firstColumn="1" w:lastColumn="1" w:noHBand="0" w:noVBand="0"/>
      </w:tblPr>
      <w:tblGrid>
        <w:gridCol w:w="1645"/>
        <w:gridCol w:w="1470"/>
        <w:gridCol w:w="1349"/>
        <w:gridCol w:w="348"/>
        <w:gridCol w:w="1064"/>
        <w:gridCol w:w="351"/>
        <w:gridCol w:w="1240"/>
        <w:gridCol w:w="1487"/>
      </w:tblGrid>
      <w:tr w:rsidR="00D40B25" w14:paraId="4B1DA848" w14:textId="77777777" w:rsidTr="000D6DE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7A3D" w14:textId="67A42978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Wydział</w:t>
            </w:r>
          </w:p>
          <w:p w14:paraId="39F72967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WFiIS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284D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Imię i nazwisko</w:t>
            </w:r>
          </w:p>
          <w:p w14:paraId="39A2E5E5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1.Mateusz Kulig</w:t>
            </w:r>
          </w:p>
          <w:p w14:paraId="395A4674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2.Przemysław Ryś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95D3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Rok</w:t>
            </w:r>
          </w:p>
          <w:p w14:paraId="567996A5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0D5D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Grupa</w:t>
            </w:r>
          </w:p>
          <w:p w14:paraId="1E2E5EF6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C35A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Zespół</w:t>
            </w:r>
          </w:p>
          <w:p w14:paraId="693C588A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D40B25" w14:paraId="6AAA9774" w14:textId="77777777" w:rsidTr="000D6DE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BF8D" w14:textId="77777777" w:rsidR="00D40B25" w:rsidRDefault="00D40B25" w:rsidP="000D6DE1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PRACOWNIA</w:t>
            </w:r>
          </w:p>
          <w:p w14:paraId="2F3A658E" w14:textId="77777777" w:rsidR="00D40B25" w:rsidRDefault="00D40B25" w:rsidP="000D6DE1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FIZYCZNA</w:t>
            </w:r>
          </w:p>
          <w:p w14:paraId="6E56D08D" w14:textId="77777777" w:rsidR="00D40B25" w:rsidRDefault="00D40B25" w:rsidP="000D6DE1">
            <w:pPr>
              <w:spacing w:before="20" w:after="2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WFiIS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AGH</w:t>
            </w:r>
          </w:p>
        </w:tc>
        <w:tc>
          <w:tcPr>
            <w:tcW w:w="5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9481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Temat:</w:t>
            </w:r>
          </w:p>
          <w:p w14:paraId="6CCCE643" w14:textId="702E2B31" w:rsidR="00D40B25" w:rsidRDefault="00666D61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 xml:space="preserve">Mostek 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Wheatstone'a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8A89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Nr ćwiczenia</w:t>
            </w:r>
          </w:p>
          <w:p w14:paraId="2891565B" w14:textId="71738F9D" w:rsidR="00D40B25" w:rsidRDefault="00A70BF1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</w:t>
            </w:r>
          </w:p>
        </w:tc>
      </w:tr>
      <w:tr w:rsidR="00D40B25" w14:paraId="20C2D145" w14:textId="77777777" w:rsidTr="000D6DE1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3866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wykonania</w:t>
            </w:r>
          </w:p>
          <w:p w14:paraId="515D732D" w14:textId="1576CC52" w:rsidR="00D40B25" w:rsidRDefault="00EF033A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</w:t>
            </w:r>
            <w:r w:rsidR="00D40B25">
              <w:rPr>
                <w:rFonts w:ascii="Arial Narrow" w:hAnsi="Arial Narrow"/>
                <w:sz w:val="20"/>
                <w:szCs w:val="20"/>
              </w:rPr>
              <w:t>.</w:t>
            </w:r>
            <w:r w:rsidR="00AE32F3">
              <w:rPr>
                <w:rFonts w:ascii="Arial Narrow" w:hAnsi="Arial Narrow"/>
                <w:sz w:val="20"/>
                <w:szCs w:val="20"/>
              </w:rPr>
              <w:t>11</w:t>
            </w:r>
            <w:r w:rsidR="00D40B25">
              <w:rPr>
                <w:rFonts w:ascii="Arial Narrow" w:hAnsi="Arial Narrow"/>
                <w:sz w:val="20"/>
                <w:szCs w:val="20"/>
              </w:rPr>
              <w:t>.2021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6230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B80F1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Zwrot do popr.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E4531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FA6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zaliczenia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FBA5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OCENA</w:t>
            </w:r>
          </w:p>
          <w:p w14:paraId="616DC8B3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  <w:p w14:paraId="4BB95A1C" w14:textId="77777777" w:rsidR="00D40B25" w:rsidRDefault="00D40B25" w:rsidP="000D6DE1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C7196FC" w14:textId="77777777" w:rsidR="002F1017" w:rsidRDefault="002F1017" w:rsidP="002F1017">
      <w:pPr>
        <w:pStyle w:val="Akapitzlist"/>
        <w:rPr>
          <w:b/>
          <w:bCs/>
        </w:rPr>
      </w:pPr>
    </w:p>
    <w:p w14:paraId="40FC05D5" w14:textId="3519E372" w:rsidR="00A846A9" w:rsidRPr="0019613E" w:rsidRDefault="00A846A9" w:rsidP="00A846A9">
      <w:pPr>
        <w:jc w:val="both"/>
        <w:rPr>
          <w:b/>
          <w:bCs/>
        </w:rPr>
      </w:pPr>
      <w:r w:rsidRPr="0837DBB2">
        <w:rPr>
          <w:b/>
          <w:bCs/>
        </w:rPr>
        <w:t xml:space="preserve">W sprawozdaniu opisaliśmy pomiary wartości </w:t>
      </w:r>
      <w:r w:rsidR="00D41C2C">
        <w:rPr>
          <w:b/>
          <w:bCs/>
        </w:rPr>
        <w:t xml:space="preserve">oporu </w:t>
      </w:r>
      <w:r w:rsidR="005C51C2">
        <w:rPr>
          <w:b/>
          <w:bCs/>
        </w:rPr>
        <w:t xml:space="preserve">trzech oporników </w:t>
      </w:r>
      <w:r w:rsidR="00CF451C">
        <w:rPr>
          <w:b/>
          <w:bCs/>
        </w:rPr>
        <w:t xml:space="preserve">oraz ich szeregowych i </w:t>
      </w:r>
      <w:r w:rsidR="000D1A95">
        <w:rPr>
          <w:b/>
          <w:bCs/>
        </w:rPr>
        <w:t xml:space="preserve">równoległych </w:t>
      </w:r>
      <w:r w:rsidR="005C33EE">
        <w:rPr>
          <w:b/>
          <w:bCs/>
        </w:rPr>
        <w:t>połączeń</w:t>
      </w:r>
      <w:r w:rsidR="000D1A95">
        <w:rPr>
          <w:b/>
          <w:bCs/>
        </w:rPr>
        <w:t xml:space="preserve"> </w:t>
      </w:r>
      <w:r w:rsidRPr="0837DBB2">
        <w:rPr>
          <w:b/>
          <w:bCs/>
        </w:rPr>
        <w:t>za pomocą m</w:t>
      </w:r>
      <w:r w:rsidR="000D1A95">
        <w:rPr>
          <w:b/>
          <w:bCs/>
        </w:rPr>
        <w:t xml:space="preserve">ostka </w:t>
      </w:r>
      <w:proofErr w:type="spellStart"/>
      <w:r w:rsidR="000D1A95">
        <w:rPr>
          <w:b/>
          <w:bCs/>
        </w:rPr>
        <w:t>W</w:t>
      </w:r>
      <w:r w:rsidR="005C33EE">
        <w:rPr>
          <w:b/>
          <w:bCs/>
        </w:rPr>
        <w:t>heatstone’a</w:t>
      </w:r>
      <w:proofErr w:type="spellEnd"/>
      <w:r w:rsidRPr="0837DBB2">
        <w:rPr>
          <w:b/>
          <w:bCs/>
        </w:rPr>
        <w:t xml:space="preserve">. </w:t>
      </w:r>
      <w:r w:rsidR="00F37BB5">
        <w:rPr>
          <w:b/>
          <w:bCs/>
        </w:rPr>
        <w:t>Opory dla połączeń</w:t>
      </w:r>
      <w:r w:rsidR="002A1C32">
        <w:rPr>
          <w:b/>
          <w:bCs/>
        </w:rPr>
        <w:t xml:space="preserve"> szeregowych</w:t>
      </w:r>
      <w:r w:rsidR="007026E6">
        <w:rPr>
          <w:b/>
          <w:bCs/>
        </w:rPr>
        <w:t xml:space="preserve"> i </w:t>
      </w:r>
      <w:r w:rsidR="00F37BB5">
        <w:rPr>
          <w:b/>
          <w:bCs/>
        </w:rPr>
        <w:t>równoległych obliczyliśmy również za pomocą odpowiednich wzorów na ich łączenia</w:t>
      </w:r>
      <w:r w:rsidR="00994E4D">
        <w:rPr>
          <w:b/>
          <w:bCs/>
        </w:rPr>
        <w:t>. Wynik dla łączenia szeregow</w:t>
      </w:r>
      <w:r w:rsidR="007F1FDA">
        <w:rPr>
          <w:b/>
          <w:bCs/>
        </w:rPr>
        <w:t>e</w:t>
      </w:r>
      <w:r w:rsidR="00994E4D">
        <w:rPr>
          <w:b/>
          <w:bCs/>
        </w:rPr>
        <w:t>go mieścił się w zadan</w:t>
      </w:r>
      <w:r w:rsidR="007F1FDA">
        <w:rPr>
          <w:b/>
          <w:bCs/>
        </w:rPr>
        <w:t>ym zakresie, dla równoległego zaś nie.</w:t>
      </w:r>
    </w:p>
    <w:p w14:paraId="10298EEF" w14:textId="1C6AC03E" w:rsidR="000D6DE1" w:rsidRPr="007F1FDA" w:rsidRDefault="000D6DE1" w:rsidP="007F1FDA">
      <w:pPr>
        <w:rPr>
          <w:b/>
          <w:bCs/>
        </w:rPr>
      </w:pPr>
    </w:p>
    <w:p w14:paraId="02EE894F" w14:textId="77777777" w:rsidR="000D6DE1" w:rsidRDefault="000D6DE1" w:rsidP="002F1017">
      <w:pPr>
        <w:pStyle w:val="Akapitzlist"/>
        <w:rPr>
          <w:b/>
          <w:bCs/>
        </w:rPr>
      </w:pPr>
    </w:p>
    <w:p w14:paraId="14465DAC" w14:textId="1E4587A5" w:rsidR="00804993" w:rsidRDefault="005765F0" w:rsidP="00804993">
      <w:pPr>
        <w:pStyle w:val="Akapitzlist"/>
        <w:numPr>
          <w:ilvl w:val="0"/>
          <w:numId w:val="1"/>
        </w:numPr>
        <w:rPr>
          <w:b/>
          <w:bCs/>
        </w:rPr>
      </w:pPr>
      <w:r w:rsidRPr="00F048AE">
        <w:rPr>
          <w:b/>
          <w:bCs/>
        </w:rPr>
        <w:t>Wstęp</w:t>
      </w:r>
      <w:r w:rsidR="00804993" w:rsidRPr="00F048AE">
        <w:rPr>
          <w:b/>
          <w:bCs/>
        </w:rPr>
        <w:t xml:space="preserve"> teoretyczny</w:t>
      </w:r>
    </w:p>
    <w:p w14:paraId="3F28E0D1" w14:textId="77777777" w:rsidR="002F1017" w:rsidRDefault="002F1017" w:rsidP="002F1017">
      <w:pPr>
        <w:pStyle w:val="Akapitzlist"/>
        <w:rPr>
          <w:b/>
          <w:bCs/>
        </w:rPr>
      </w:pPr>
    </w:p>
    <w:p w14:paraId="36C6450D" w14:textId="2BAFA46A" w:rsidR="00033CBD" w:rsidRDefault="00EE1222" w:rsidP="00033CBD">
      <w:pPr>
        <w:pStyle w:val="Akapitzlist"/>
      </w:pPr>
      <w:r>
        <w:t xml:space="preserve">Prąd elektryczny </w:t>
      </w:r>
      <w:r w:rsidR="002C4019">
        <w:t xml:space="preserve">z definicji jest uporządkowanym ruchem ładunków. </w:t>
      </w:r>
      <w:r w:rsidR="00B91272">
        <w:t>M</w:t>
      </w:r>
      <w:r w:rsidR="006D1C21">
        <w:t xml:space="preserve">ateriały dzielą się na </w:t>
      </w:r>
      <w:r w:rsidR="00FB2D26">
        <w:t>przewodniki, półprzewodniki i izolatory</w:t>
      </w:r>
      <w:r w:rsidR="00A31FDF">
        <w:t xml:space="preserve">. </w:t>
      </w:r>
      <w:r w:rsidR="00D65DF3">
        <w:t>Podzielone zostały one ze względu na swoją zdolność przewodzenia owych ładunków</w:t>
      </w:r>
      <w:r w:rsidR="00E916D4">
        <w:t xml:space="preserve">, </w:t>
      </w:r>
      <w:r w:rsidR="00C350BB">
        <w:t xml:space="preserve">czy też </w:t>
      </w:r>
      <w:r w:rsidR="00FF1147">
        <w:t>niezdolność</w:t>
      </w:r>
      <w:r w:rsidR="001161AE">
        <w:t xml:space="preserve">, inaczej oporność. </w:t>
      </w:r>
      <w:r w:rsidR="00F92D88">
        <w:t xml:space="preserve">Opór </w:t>
      </w:r>
      <w:r w:rsidR="005B4124">
        <w:t>jest s</w:t>
      </w:r>
      <w:r w:rsidR="00EB27E4">
        <w:t>tałą</w:t>
      </w:r>
      <w:r w:rsidR="00CB2C5B">
        <w:t xml:space="preserve"> proporcjonalności</w:t>
      </w:r>
      <w:r w:rsidR="00EB27E4">
        <w:t xml:space="preserve"> łączącą </w:t>
      </w:r>
      <w:r w:rsidR="005B4124">
        <w:t>miedzy</w:t>
      </w:r>
      <w:r w:rsidR="006B587C">
        <w:t xml:space="preserve"> sobą wielkości napięcia i natężenia</w:t>
      </w:r>
      <w:r w:rsidR="005F5E67">
        <w:t xml:space="preserve"> </w:t>
      </w:r>
      <w:r w:rsidR="00E95368">
        <w:t>poprzez wzór</w:t>
      </w:r>
    </w:p>
    <w:p w14:paraId="0D592B89" w14:textId="77777777" w:rsidR="00E95368" w:rsidRDefault="00E95368" w:rsidP="00033CBD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2797"/>
        <w:gridCol w:w="2791"/>
      </w:tblGrid>
      <w:tr w:rsidR="00E95368" w14:paraId="4BC9B3BB" w14:textId="77777777" w:rsidTr="00E95368">
        <w:tc>
          <w:tcPr>
            <w:tcW w:w="3020" w:type="dxa"/>
          </w:tcPr>
          <w:p w14:paraId="20EF7586" w14:textId="77777777" w:rsidR="00E95368" w:rsidRDefault="00E95368" w:rsidP="00033CBD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1D7C65A1" w14:textId="2D8C51F3" w:rsidR="00E95368" w:rsidRDefault="00E95368" w:rsidP="00033CBD">
            <w:pPr>
              <w:pStyle w:val="Akapitzlist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U=I∙R.</m:t>
                </m:r>
              </m:oMath>
            </m:oMathPara>
          </w:p>
        </w:tc>
        <w:tc>
          <w:tcPr>
            <w:tcW w:w="3021" w:type="dxa"/>
          </w:tcPr>
          <w:p w14:paraId="4853A40F" w14:textId="6E4E0C44" w:rsidR="00E95368" w:rsidRDefault="00E95368" w:rsidP="00E95368">
            <w:pPr>
              <w:pStyle w:val="Akapitzlist"/>
              <w:ind w:left="0"/>
              <w:jc w:val="right"/>
            </w:pPr>
            <w:r>
              <w:t>(1)</w:t>
            </w:r>
          </w:p>
        </w:tc>
      </w:tr>
    </w:tbl>
    <w:p w14:paraId="24A16076" w14:textId="77777777" w:rsidR="002F1017" w:rsidRDefault="002F1017" w:rsidP="00033CBD">
      <w:pPr>
        <w:pStyle w:val="Akapitzlist"/>
      </w:pPr>
    </w:p>
    <w:p w14:paraId="4D2EB276" w14:textId="76AD14C1" w:rsidR="007B0C01" w:rsidRDefault="00694192" w:rsidP="00E34732">
      <w:pPr>
        <w:pStyle w:val="Akapitzlist"/>
      </w:pPr>
      <w:r>
        <w:t xml:space="preserve">Jest </w:t>
      </w:r>
      <w:r w:rsidR="00CB2C5B">
        <w:t>on charakterystyczny dla danego materiału i zmienia się wraz z temperaturą</w:t>
      </w:r>
      <w:r w:rsidR="007B0C01">
        <w:t>.</w:t>
      </w:r>
    </w:p>
    <w:p w14:paraId="4B4EB6C0" w14:textId="25C5C948" w:rsidR="00C5249D" w:rsidRDefault="00C5249D" w:rsidP="00E34732">
      <w:pPr>
        <w:pStyle w:val="Akapitzlist"/>
      </w:pPr>
      <w:r>
        <w:t>Oporniki można łączyć między sobą, w celu uzyskania układu o</w:t>
      </w:r>
      <w:r w:rsidRPr="006A7CFB">
        <w:t xml:space="preserve"> </w:t>
      </w:r>
      <w:r>
        <w:t>poszukiwanej oporności zastępczej. Można je łączyć na dwa sposoby, szeregowy i równoległy.</w:t>
      </w:r>
    </w:p>
    <w:p w14:paraId="7C0296BE" w14:textId="3CB9CB6C" w:rsidR="00844BDB" w:rsidRDefault="00844BDB" w:rsidP="007B3EE7">
      <w:r>
        <w:rPr>
          <w:noProof/>
        </w:rPr>
        <w:drawing>
          <wp:anchor distT="0" distB="0" distL="114300" distR="114300" simplePos="0" relativeHeight="251658240" behindDoc="1" locked="0" layoutInCell="1" allowOverlap="1" wp14:anchorId="52EC0CC7" wp14:editId="747DAE08">
            <wp:simplePos x="0" y="0"/>
            <wp:positionH relativeFrom="column">
              <wp:posOffset>3466897</wp:posOffset>
            </wp:positionH>
            <wp:positionV relativeFrom="paragraph">
              <wp:posOffset>8890</wp:posOffset>
            </wp:positionV>
            <wp:extent cx="1821180" cy="1668145"/>
            <wp:effectExtent l="0" t="0" r="7620" b="825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24E5F" w14:textId="6FE33FFD" w:rsidR="00844BDB" w:rsidRDefault="007B3EE7" w:rsidP="007B3EE7">
      <w:r>
        <w:tab/>
      </w:r>
      <w:r w:rsidR="00EF183F">
        <w:t>a)</w:t>
      </w:r>
      <w:r>
        <w:tab/>
      </w:r>
      <w:r>
        <w:tab/>
      </w:r>
      <w:r>
        <w:tab/>
      </w:r>
      <w:r>
        <w:tab/>
      </w:r>
      <w:r>
        <w:tab/>
      </w:r>
      <w:r>
        <w:tab/>
        <w:t>b)</w:t>
      </w:r>
    </w:p>
    <w:p w14:paraId="3814AFAC" w14:textId="030698C4" w:rsidR="00844BDB" w:rsidRDefault="007B3EE7" w:rsidP="00033CBD">
      <w:pPr>
        <w:pStyle w:val="Akapitzlist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7616FC5B" wp14:editId="3DB5FE97">
            <wp:simplePos x="0" y="0"/>
            <wp:positionH relativeFrom="column">
              <wp:posOffset>737514</wp:posOffset>
            </wp:positionH>
            <wp:positionV relativeFrom="paragraph">
              <wp:posOffset>1194</wp:posOffset>
            </wp:positionV>
            <wp:extent cx="2245995" cy="1038860"/>
            <wp:effectExtent l="0" t="0" r="1905" b="889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C214" w14:textId="77777777" w:rsidR="00844BDB" w:rsidRDefault="00844BDB" w:rsidP="007B3EE7"/>
    <w:p w14:paraId="1B3FFC52" w14:textId="77777777" w:rsidR="007B3EE7" w:rsidRDefault="007B3EE7" w:rsidP="00033CBD">
      <w:pPr>
        <w:pStyle w:val="Akapitzlist"/>
      </w:pPr>
    </w:p>
    <w:p w14:paraId="50A2949F" w14:textId="77777777" w:rsidR="007B3EE7" w:rsidRDefault="007B3EE7" w:rsidP="00033CBD">
      <w:pPr>
        <w:pStyle w:val="Akapitzlist"/>
      </w:pPr>
    </w:p>
    <w:p w14:paraId="2E6D82CB" w14:textId="77777777" w:rsidR="007B3EE7" w:rsidRDefault="007B3EE7" w:rsidP="00033CBD">
      <w:pPr>
        <w:pStyle w:val="Akapitzlist"/>
      </w:pPr>
    </w:p>
    <w:p w14:paraId="31B527AA" w14:textId="77777777" w:rsidR="007B3EE7" w:rsidRDefault="007B3EE7" w:rsidP="00033CBD">
      <w:pPr>
        <w:pStyle w:val="Akapitzlist"/>
      </w:pPr>
    </w:p>
    <w:p w14:paraId="0504154B" w14:textId="77777777" w:rsidR="007B3EE7" w:rsidRDefault="007B3EE7" w:rsidP="00033CBD">
      <w:pPr>
        <w:pStyle w:val="Akapitzlist"/>
      </w:pPr>
    </w:p>
    <w:p w14:paraId="20F66373" w14:textId="77777777" w:rsidR="007B3EE7" w:rsidRDefault="007B3EE7" w:rsidP="00033CBD">
      <w:pPr>
        <w:pStyle w:val="Akapitzlist"/>
      </w:pPr>
    </w:p>
    <w:p w14:paraId="3EF68742" w14:textId="57DAE6D3" w:rsidR="00844BDB" w:rsidRDefault="00844BDB" w:rsidP="00033CBD">
      <w:pPr>
        <w:pStyle w:val="Akapitzlist"/>
      </w:pPr>
      <w:r w:rsidRPr="00263259">
        <w:rPr>
          <w:b/>
        </w:rPr>
        <w:t>Rys.1.</w:t>
      </w:r>
      <w:r w:rsidR="00C5249D">
        <w:t xml:space="preserve"> </w:t>
      </w:r>
      <w:r w:rsidR="00533689">
        <w:t xml:space="preserve">Na </w:t>
      </w:r>
      <w:r w:rsidR="00880D96">
        <w:t>rys</w:t>
      </w:r>
      <w:r w:rsidR="00343548">
        <w:t>unku</w:t>
      </w:r>
      <w:r w:rsidR="00880D96">
        <w:t xml:space="preserve"> (a) przedstawiono </w:t>
      </w:r>
      <w:r w:rsidR="002938BC">
        <w:t>schemat</w:t>
      </w:r>
      <w:r w:rsidR="00811CF5">
        <w:t xml:space="preserve"> dla</w:t>
      </w:r>
      <w:r w:rsidR="002938BC">
        <w:t xml:space="preserve"> po</w:t>
      </w:r>
      <w:r w:rsidR="005A07B9">
        <w:t>łączenia szeregowego, a na (b) dla równoległego [1].</w:t>
      </w:r>
    </w:p>
    <w:p w14:paraId="170091D9" w14:textId="605B92B8" w:rsidR="001C15C7" w:rsidRDefault="006505A8" w:rsidP="006505A8">
      <w:pPr>
        <w:pStyle w:val="Akapitzlist"/>
        <w:jc w:val="center"/>
      </w:pPr>
      <w:r>
        <w:rPr>
          <w:b/>
          <w:bCs/>
          <w:noProof/>
        </w:rPr>
        <w:lastRenderedPageBreak/>
        <w:drawing>
          <wp:inline distT="0" distB="0" distL="0" distR="0" wp14:anchorId="34188239" wp14:editId="2B489555">
            <wp:extent cx="2310063" cy="2395131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537" cy="241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8364" w14:textId="09BCF9FE" w:rsidR="006505A8" w:rsidRDefault="004E6904" w:rsidP="006505A8">
      <w:pPr>
        <w:pStyle w:val="Akapitzlist"/>
      </w:pPr>
      <w:r>
        <w:rPr>
          <w:b/>
          <w:bCs/>
        </w:rPr>
        <w:t>Rys. 2</w:t>
      </w:r>
      <w:r w:rsidRPr="00F77F54">
        <w:rPr>
          <w:b/>
          <w:bCs/>
        </w:rPr>
        <w:t>.</w:t>
      </w:r>
      <w:r w:rsidRPr="00F77F54">
        <w:t xml:space="preserve"> Schemat mostka </w:t>
      </w:r>
      <w:proofErr w:type="spellStart"/>
      <w:r w:rsidRPr="00F77F54">
        <w:t>Wheatstone’a</w:t>
      </w:r>
      <w:proofErr w:type="spellEnd"/>
      <w:r w:rsidRPr="00F77F54">
        <w:t xml:space="preserve">. Na rysunku </w:t>
      </w:r>
      <w:proofErr w:type="spellStart"/>
      <w:r w:rsidRPr="00F77F54">
        <w:t>R</w:t>
      </w:r>
      <w:r w:rsidRPr="00F77F54">
        <w:rPr>
          <w:vertAlign w:val="subscript"/>
        </w:rPr>
        <w:t>x</w:t>
      </w:r>
      <w:proofErr w:type="spellEnd"/>
      <w:r w:rsidRPr="00F77F54">
        <w:t xml:space="preserve"> oraz R</w:t>
      </w:r>
      <w:r w:rsidRPr="00F77F54">
        <w:rPr>
          <w:vertAlign w:val="subscript"/>
        </w:rPr>
        <w:t>2</w:t>
      </w:r>
      <w:r w:rsidRPr="00F77F54">
        <w:t xml:space="preserve"> to oporniki, G to galwanometr, a odcinek AC to listwa z drutem oporowym</w:t>
      </w:r>
      <w:r>
        <w:t xml:space="preserve"> </w:t>
      </w:r>
      <w:r w:rsidRPr="00F77F54">
        <w:t>[2]</w:t>
      </w:r>
      <w:r>
        <w:t>.</w:t>
      </w:r>
    </w:p>
    <w:p w14:paraId="4E34538B" w14:textId="77777777" w:rsidR="00465A38" w:rsidRDefault="00465A38" w:rsidP="006505A8">
      <w:pPr>
        <w:pStyle w:val="Akapitzlist"/>
      </w:pPr>
    </w:p>
    <w:p w14:paraId="6E6314EF" w14:textId="77777777" w:rsidR="00465A38" w:rsidRDefault="00465A38" w:rsidP="006505A8">
      <w:pPr>
        <w:pStyle w:val="Akapitzlist"/>
      </w:pPr>
    </w:p>
    <w:p w14:paraId="02874A83" w14:textId="697AEC33" w:rsidR="007275C1" w:rsidRDefault="00D26E13" w:rsidP="00B13926">
      <w:pPr>
        <w:pStyle w:val="Akapitzlist"/>
      </w:pPr>
      <w:r>
        <w:t xml:space="preserve">Mostek </w:t>
      </w:r>
      <w:proofErr w:type="spellStart"/>
      <w:r>
        <w:t>Wheatstone’a</w:t>
      </w:r>
      <w:proofErr w:type="spellEnd"/>
      <w:r>
        <w:t xml:space="preserve"> używany w ćwiczeniu przedstawiono na </w:t>
      </w:r>
      <w:r w:rsidR="005242C1">
        <w:t>r</w:t>
      </w:r>
      <w:r>
        <w:t>ys</w:t>
      </w:r>
      <w:r w:rsidR="005E7B98">
        <w:t>.</w:t>
      </w:r>
      <w:r>
        <w:t xml:space="preserve"> 2.</w:t>
      </w:r>
      <w:r w:rsidR="00117229">
        <w:t>.</w:t>
      </w:r>
      <w:r>
        <w:t xml:space="preserve"> Prąd płynący z ogniwa galwanicznego</w:t>
      </w:r>
      <w:r w:rsidR="005E7B98">
        <w:t xml:space="preserve"> E</w:t>
      </w:r>
      <w:r>
        <w:t xml:space="preserve"> rozgałęzia się w punkcie A. Jedna jego część płynie przez szeregowo połączone opory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druga przez przewód AC. Przez zmiany położenia punktu D zmienia się stosunek oporów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.</w:t>
      </w:r>
      <w:r w:rsidR="000472B5">
        <w:t xml:space="preserve"> </w:t>
      </w:r>
      <w:r w:rsidR="007F0996">
        <w:t xml:space="preserve">Z praw </w:t>
      </w:r>
      <w:r w:rsidR="00416F55">
        <w:t>Kirchhoffa</w:t>
      </w:r>
      <w:r w:rsidR="0067098F">
        <w:t xml:space="preserve"> wynika</w:t>
      </w:r>
      <w:r w:rsidR="00416F55">
        <w:t xml:space="preserve"> ż</w:t>
      </w:r>
      <w:r w:rsidR="0067098F">
        <w:t xml:space="preserve">e </w:t>
      </w:r>
      <w:r w:rsidR="00416F55">
        <w:t>n</w:t>
      </w:r>
      <w:r w:rsidR="007275C1">
        <w:t>a odcinku BGD prąd nie będzie płynął, jeżeli</w:t>
      </w:r>
    </w:p>
    <w:p w14:paraId="7ABA1FFF" w14:textId="77777777" w:rsidR="006A01F9" w:rsidRDefault="006A01F9" w:rsidP="00B13926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819"/>
        <w:gridCol w:w="2780"/>
      </w:tblGrid>
      <w:tr w:rsidR="00CA131E" w14:paraId="5411F973" w14:textId="77777777" w:rsidTr="0086511F">
        <w:tc>
          <w:tcPr>
            <w:tcW w:w="3020" w:type="dxa"/>
          </w:tcPr>
          <w:p w14:paraId="314BB04B" w14:textId="77777777" w:rsidR="00CA131E" w:rsidRDefault="00CA131E" w:rsidP="0067098F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3FB6F7CD" w14:textId="3C597A09" w:rsidR="00CA131E" w:rsidRPr="00CA131E" w:rsidRDefault="00E706C9" w:rsidP="0086511F">
            <w:pPr>
              <w:pStyle w:val="Akapitzlist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694D430B" w14:textId="07438B17" w:rsidR="00CA131E" w:rsidRDefault="00CA131E" w:rsidP="00BA6C66">
            <w:pPr>
              <w:pStyle w:val="Akapitzlist"/>
              <w:ind w:left="0"/>
              <w:jc w:val="right"/>
            </w:pPr>
            <w:r>
              <w:t>(</w:t>
            </w:r>
            <w:r w:rsidR="00BA6C66">
              <w:t>2</w:t>
            </w:r>
            <w:r>
              <w:t>)</w:t>
            </w:r>
          </w:p>
        </w:tc>
      </w:tr>
    </w:tbl>
    <w:p w14:paraId="7BBD0B44" w14:textId="77777777" w:rsidR="006A01F9" w:rsidRDefault="006A01F9" w:rsidP="00F821B5">
      <w:pPr>
        <w:pStyle w:val="Akapitzlist"/>
      </w:pPr>
    </w:p>
    <w:p w14:paraId="3587019A" w14:textId="75448F35" w:rsidR="00D418D5" w:rsidRDefault="00FD3EF7" w:rsidP="00D418D5">
      <w:pPr>
        <w:pStyle w:val="Akapitzlist"/>
      </w:pPr>
      <w:r>
        <w:t xml:space="preserve">Ponieważ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>
        <w:t xml:space="preserve"> są oporami odcinków tego samego jednorodnego drutu, o długościach równych, odpowiednio, </w:t>
      </w:r>
      <w:r w:rsidRPr="001C42D8">
        <w:rPr>
          <w:i/>
        </w:rPr>
        <w:t>a</w:t>
      </w:r>
      <w:r>
        <w:t xml:space="preserve"> i </w:t>
      </w:r>
      <w:r w:rsidRPr="001C42D8">
        <w:rPr>
          <w:i/>
        </w:rPr>
        <w:t>b</w:t>
      </w:r>
      <w:r>
        <w:t xml:space="preserve"> (rys. 2). Ich wartości wyrażają wzory</w:t>
      </w:r>
    </w:p>
    <w:p w14:paraId="542520C0" w14:textId="77777777" w:rsidR="00D039AE" w:rsidRDefault="00D039AE" w:rsidP="00D418D5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9"/>
        <w:gridCol w:w="2774"/>
        <w:gridCol w:w="2789"/>
      </w:tblGrid>
      <w:tr w:rsidR="00F27367" w14:paraId="7E9A8B97" w14:textId="77777777" w:rsidTr="00D039AE">
        <w:tc>
          <w:tcPr>
            <w:tcW w:w="3020" w:type="dxa"/>
          </w:tcPr>
          <w:p w14:paraId="30E10C08" w14:textId="48710D0D" w:rsidR="00F27367" w:rsidRDefault="00E706C9" w:rsidP="00F44BF7">
            <w:pPr>
              <w:pStyle w:val="Akapitzlist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</m:t>
                    </m:r>
                  </m:sub>
                </m:sSub>
                <m:r>
                  <w:rPr>
                    <w:rFonts w:ascii="Cambria Math" w:hAnsi="Cambria Math"/>
                  </w:rPr>
                  <m:t>=ρ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14:paraId="4497503E" w14:textId="7E3B8E10" w:rsidR="00F27367" w:rsidRDefault="00E13B28" w:rsidP="00E13B28">
            <w:pPr>
              <w:pStyle w:val="Akapitzlist"/>
              <w:ind w:left="0"/>
              <w:jc w:val="center"/>
            </w:pPr>
            <w:r>
              <w:t>oraz</w:t>
            </w:r>
          </w:p>
        </w:tc>
        <w:tc>
          <w:tcPr>
            <w:tcW w:w="3021" w:type="dxa"/>
          </w:tcPr>
          <w:p w14:paraId="7BEE4358" w14:textId="340E98F9" w:rsidR="00F27367" w:rsidRDefault="00E706C9" w:rsidP="00F44BF7">
            <w:pPr>
              <w:pStyle w:val="Akapitzlist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</m:sSub>
                <m:r>
                  <w:rPr>
                    <w:rFonts w:ascii="Cambria Math" w:hAnsi="Cambria Math"/>
                  </w:rPr>
                  <m:t>=ρ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</w:tbl>
    <w:p w14:paraId="3364BE0E" w14:textId="7D9EA854" w:rsidR="00FD3EF7" w:rsidRDefault="00FD3EF7" w:rsidP="00F44BF7">
      <w:pPr>
        <w:pStyle w:val="Akapitzlist"/>
      </w:pPr>
    </w:p>
    <w:p w14:paraId="604875E4" w14:textId="77777777" w:rsidR="005C5249" w:rsidRDefault="005C5249" w:rsidP="00F44BF7">
      <w:pPr>
        <w:pStyle w:val="Akapitzlist"/>
      </w:pPr>
      <w:r>
        <w:t>gdzie,</w:t>
      </w:r>
    </w:p>
    <w:p w14:paraId="58F0F667" w14:textId="77777777" w:rsidR="005C5249" w:rsidRDefault="00B440B2" w:rsidP="00F44BF7">
      <w:pPr>
        <w:pStyle w:val="Akapitzlist"/>
      </w:pPr>
      <w:r>
        <w:t>S</w:t>
      </w:r>
      <w:r w:rsidR="005C5249">
        <w:t>-</w:t>
      </w:r>
      <w:r>
        <w:t xml:space="preserve"> przekrój drutu,</w:t>
      </w:r>
    </w:p>
    <w:p w14:paraId="5390A7A2" w14:textId="77777777" w:rsidR="005C5249" w:rsidRDefault="00B440B2" w:rsidP="00F44BF7">
      <w:pPr>
        <w:pStyle w:val="Akapitzlist"/>
      </w:pPr>
      <w:r>
        <w:t xml:space="preserve">ρ - oporność właściwą materiału. </w:t>
      </w:r>
    </w:p>
    <w:p w14:paraId="21F34904" w14:textId="2D785293" w:rsidR="00F44BF7" w:rsidRDefault="00B440B2" w:rsidP="00F44BF7">
      <w:pPr>
        <w:pStyle w:val="Akapitzlist"/>
      </w:pPr>
      <w:r>
        <w:t>Po podstawieniu tych wyrażeń do równania (</w:t>
      </w:r>
      <w:r w:rsidR="00BA6C66">
        <w:t>2</w:t>
      </w:r>
      <w:r>
        <w:t>) otrzymujemy</w:t>
      </w:r>
    </w:p>
    <w:p w14:paraId="21B263A1" w14:textId="77777777" w:rsidR="00ED2B93" w:rsidRDefault="00ED2B93" w:rsidP="00F44BF7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2"/>
        <w:gridCol w:w="2802"/>
        <w:gridCol w:w="2788"/>
      </w:tblGrid>
      <w:tr w:rsidR="00A85223" w14:paraId="055B89A6" w14:textId="77777777" w:rsidTr="0086511F">
        <w:tc>
          <w:tcPr>
            <w:tcW w:w="3020" w:type="dxa"/>
          </w:tcPr>
          <w:p w14:paraId="29093D9E" w14:textId="77777777" w:rsidR="00A85223" w:rsidRDefault="00A85223" w:rsidP="00F44BF7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628D938A" w14:textId="785398B5" w:rsidR="00A85223" w:rsidRDefault="00E706C9" w:rsidP="00F44BF7">
            <w:pPr>
              <w:pStyle w:val="Akapitzlist"/>
              <w:ind w:left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6C61F75D" w14:textId="2CD2EF00" w:rsidR="00A85223" w:rsidRDefault="00BA6C66" w:rsidP="00BA6C66">
            <w:pPr>
              <w:pStyle w:val="Akapitzlist"/>
              <w:ind w:left="0"/>
              <w:jc w:val="right"/>
            </w:pPr>
            <w:r>
              <w:t>(3)</w:t>
            </w:r>
          </w:p>
        </w:tc>
      </w:tr>
    </w:tbl>
    <w:p w14:paraId="1453C48B" w14:textId="77777777" w:rsidR="006F5E42" w:rsidRDefault="006F5E42" w:rsidP="00F44BF7">
      <w:pPr>
        <w:pStyle w:val="Akapitzlist"/>
      </w:pPr>
    </w:p>
    <w:p w14:paraId="2237D479" w14:textId="77777777" w:rsidR="004A0C96" w:rsidRDefault="004A0C96" w:rsidP="00F44BF7">
      <w:pPr>
        <w:pStyle w:val="Akapitzlist"/>
      </w:pPr>
    </w:p>
    <w:p w14:paraId="154E0CAC" w14:textId="0C77D5A2" w:rsidR="00B440B2" w:rsidRDefault="004A0C96" w:rsidP="00F44BF7">
      <w:pPr>
        <w:pStyle w:val="Akapitzlist"/>
      </w:pPr>
      <w:r>
        <w:t xml:space="preserve">Ponadto suma </w:t>
      </w:r>
      <w:r w:rsidRPr="00D85011">
        <w:rPr>
          <w:i/>
        </w:rPr>
        <w:t>a + b</w:t>
      </w:r>
      <w:r>
        <w:t xml:space="preserve"> jest równa całkowitej długości drutu </w:t>
      </w:r>
      <w:r w:rsidRPr="00D85011">
        <w:rPr>
          <w:i/>
        </w:rPr>
        <w:t>l</w:t>
      </w:r>
      <w:r>
        <w:t xml:space="preserve">, zatem </w:t>
      </w:r>
      <w:r w:rsidRPr="00D85011">
        <w:rPr>
          <w:i/>
        </w:rPr>
        <w:t>b = l – a</w:t>
      </w:r>
      <w:r>
        <w:t>. Ostatecznie otrzymujemy wzór</w:t>
      </w:r>
    </w:p>
    <w:p w14:paraId="328C7F56" w14:textId="77777777" w:rsidR="008F114E" w:rsidRDefault="008F114E" w:rsidP="00F44BF7">
      <w:pPr>
        <w:pStyle w:val="Akapitzlist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845"/>
        <w:gridCol w:w="2768"/>
      </w:tblGrid>
      <w:tr w:rsidR="00526CDF" w14:paraId="4E5EEEEE" w14:textId="77777777" w:rsidTr="0086511F">
        <w:trPr>
          <w:trHeight w:val="517"/>
        </w:trPr>
        <w:tc>
          <w:tcPr>
            <w:tcW w:w="3020" w:type="dxa"/>
          </w:tcPr>
          <w:p w14:paraId="0F8BE4C8" w14:textId="77777777" w:rsidR="00526CDF" w:rsidRDefault="00526CDF" w:rsidP="00F44BF7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04D4860E" w14:textId="6A01661C" w:rsidR="00526CDF" w:rsidRDefault="00E706C9" w:rsidP="00F44BF7">
            <w:pPr>
              <w:pStyle w:val="Akapitzlist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l-a</m:t>
                    </m:r>
                  </m:den>
                </m:f>
              </m:oMath>
            </m:oMathPara>
          </w:p>
        </w:tc>
        <w:tc>
          <w:tcPr>
            <w:tcW w:w="3021" w:type="dxa"/>
          </w:tcPr>
          <w:p w14:paraId="68277FCE" w14:textId="4CDDF28A" w:rsidR="00526CDF" w:rsidRDefault="00BA6C66" w:rsidP="00BA6C66">
            <w:pPr>
              <w:pStyle w:val="Akapitzlist"/>
              <w:ind w:left="0"/>
              <w:jc w:val="right"/>
            </w:pPr>
            <w:r>
              <w:t>(4)</w:t>
            </w:r>
          </w:p>
        </w:tc>
      </w:tr>
    </w:tbl>
    <w:p w14:paraId="1DF55623" w14:textId="77777777" w:rsidR="000B7265" w:rsidRDefault="000B7265" w:rsidP="00F44BF7">
      <w:pPr>
        <w:pStyle w:val="Akapitzlist"/>
      </w:pPr>
    </w:p>
    <w:p w14:paraId="4E81185E" w14:textId="77777777" w:rsidR="004A0C96" w:rsidRDefault="004A0C96" w:rsidP="00F44BF7">
      <w:pPr>
        <w:pStyle w:val="Akapitzlist"/>
      </w:pPr>
    </w:p>
    <w:p w14:paraId="7C5B26D9" w14:textId="52A75D2C" w:rsidR="009A4B21" w:rsidRDefault="006528DC" w:rsidP="00DC6AF5">
      <w:pPr>
        <w:pStyle w:val="Akapitzlist"/>
      </w:pPr>
      <w:r>
        <w:t xml:space="preserve">umożliwiający obliczenie nieznanej oporności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na podstawie znanej oporności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oraz zmierzonych długości </w:t>
      </w:r>
      <w:r w:rsidRPr="00102E05">
        <w:rPr>
          <w:i/>
        </w:rPr>
        <w:t>a</w:t>
      </w:r>
      <w:r>
        <w:t xml:space="preserve"> i </w:t>
      </w:r>
      <w:r w:rsidRPr="00102E05">
        <w:rPr>
          <w:i/>
        </w:rPr>
        <w:t>l</w:t>
      </w:r>
      <w:r>
        <w:t>.</w:t>
      </w:r>
      <w:r w:rsidR="00C44639">
        <w:t>[1]</w:t>
      </w:r>
    </w:p>
    <w:p w14:paraId="4FAE1DCB" w14:textId="77777777" w:rsidR="00F839B7" w:rsidRDefault="00F839B7" w:rsidP="00F839B7">
      <w:pPr>
        <w:pStyle w:val="Akapitzlist"/>
      </w:pPr>
    </w:p>
    <w:p w14:paraId="100FE9AA" w14:textId="77777777" w:rsidR="0003261C" w:rsidRPr="00F839B7" w:rsidRDefault="0003261C" w:rsidP="00F839B7">
      <w:pPr>
        <w:pStyle w:val="Akapitzlist"/>
      </w:pPr>
    </w:p>
    <w:p w14:paraId="240B1447" w14:textId="1552A788" w:rsidR="00804993" w:rsidRDefault="00882017" w:rsidP="00804993">
      <w:pPr>
        <w:pStyle w:val="Akapitzlist"/>
        <w:numPr>
          <w:ilvl w:val="0"/>
          <w:numId w:val="1"/>
        </w:numPr>
        <w:rPr>
          <w:b/>
          <w:bCs/>
        </w:rPr>
      </w:pPr>
      <w:r w:rsidRPr="00F048AE">
        <w:rPr>
          <w:b/>
          <w:bCs/>
        </w:rPr>
        <w:lastRenderedPageBreak/>
        <w:t>Aparatura</w:t>
      </w:r>
    </w:p>
    <w:p w14:paraId="62B3FF6F" w14:textId="2E5B265C" w:rsidR="00F048AE" w:rsidRDefault="00F048AE" w:rsidP="00F048AE">
      <w:pPr>
        <w:pStyle w:val="Akapitzlist"/>
      </w:pPr>
      <w:r>
        <w:t>W celu wykonania doświadczenia użyliśmy następujących przedmiotów:</w:t>
      </w:r>
    </w:p>
    <w:p w14:paraId="3E3C97AD" w14:textId="77777777" w:rsidR="009A4B21" w:rsidRDefault="009A4B21" w:rsidP="00F048AE">
      <w:pPr>
        <w:pStyle w:val="Akapitzlist"/>
      </w:pPr>
    </w:p>
    <w:p w14:paraId="6E1FBC5A" w14:textId="64A197BA" w:rsidR="00F048AE" w:rsidRPr="00351380" w:rsidRDefault="009015F6" w:rsidP="00F048AE">
      <w:pPr>
        <w:pStyle w:val="Akapitzlist"/>
        <w:numPr>
          <w:ilvl w:val="0"/>
          <w:numId w:val="2"/>
        </w:numPr>
        <w:rPr>
          <w:b/>
          <w:bCs/>
        </w:rPr>
      </w:pPr>
      <w:r>
        <w:t>Listwa z drutem oporowym</w:t>
      </w:r>
      <w:r w:rsidR="00996AD7">
        <w:t xml:space="preserve"> </w:t>
      </w:r>
      <w:r>
        <w:t xml:space="preserve">- </w:t>
      </w:r>
      <w:r w:rsidR="000E352E">
        <w:t>wyposażona</w:t>
      </w:r>
      <w:r w:rsidR="005A69A9">
        <w:t xml:space="preserve"> była w </w:t>
      </w:r>
      <w:r w:rsidR="000E352E">
        <w:t>podziałkę</w:t>
      </w:r>
      <w:r w:rsidR="005A69A9">
        <w:t xml:space="preserve"> milimetrowa oraz </w:t>
      </w:r>
      <w:r w:rsidR="0070728F">
        <w:t>suwak</w:t>
      </w:r>
      <w:r w:rsidR="00F36F63">
        <w:t>.</w:t>
      </w:r>
      <w:r w:rsidR="00B6664C">
        <w:t xml:space="preserve"> </w:t>
      </w:r>
      <w:r w:rsidR="000E352E">
        <w:t>Dokładność</w:t>
      </w:r>
      <w:r w:rsidR="00DD057D">
        <w:t xml:space="preserve"> </w:t>
      </w:r>
      <w:r w:rsidR="00955DF3">
        <w:t xml:space="preserve">listwy </w:t>
      </w:r>
      <w:r w:rsidR="00ED1167">
        <w:t>wyno</w:t>
      </w:r>
      <w:r w:rsidR="005605D1">
        <w:t xml:space="preserve">siła </w:t>
      </w:r>
      <w:r w:rsidR="00F15F15">
        <w:t>0,001</w:t>
      </w:r>
      <w:r w:rsidR="000E352E">
        <w:t xml:space="preserve"> [m]</w:t>
      </w:r>
      <w:r w:rsidR="004E6904">
        <w:t>,</w:t>
      </w:r>
    </w:p>
    <w:p w14:paraId="7E8EA416" w14:textId="4C8BC0D9" w:rsidR="00351380" w:rsidRPr="00351380" w:rsidRDefault="001B5B93" w:rsidP="00F048AE">
      <w:pPr>
        <w:pStyle w:val="Akapitzlist"/>
        <w:numPr>
          <w:ilvl w:val="0"/>
          <w:numId w:val="2"/>
        </w:numPr>
        <w:rPr>
          <w:b/>
          <w:bCs/>
        </w:rPr>
      </w:pPr>
      <w:r>
        <w:t>Galwanometr</w:t>
      </w:r>
      <w:r w:rsidR="006505A8">
        <w:t xml:space="preserve"> </w:t>
      </w:r>
      <w:r w:rsidR="00351380">
        <w:t>-</w:t>
      </w:r>
      <w:r w:rsidR="0014677A">
        <w:t xml:space="preserve"> </w:t>
      </w:r>
      <w:r w:rsidR="00056B26">
        <w:t xml:space="preserve">dzięki niemu </w:t>
      </w:r>
      <w:r w:rsidR="00D764D2">
        <w:t xml:space="preserve">można było </w:t>
      </w:r>
      <w:r w:rsidR="00DC03DE">
        <w:t>odczytać</w:t>
      </w:r>
      <w:r w:rsidR="008B06C3">
        <w:t xml:space="preserve"> </w:t>
      </w:r>
      <w:r>
        <w:t>kiedy na odcinku BD prąd nie płynie,</w:t>
      </w:r>
    </w:p>
    <w:p w14:paraId="4447DF7E" w14:textId="4D45141B" w:rsidR="00351380" w:rsidRPr="00351380" w:rsidRDefault="00351380" w:rsidP="00F048AE">
      <w:pPr>
        <w:pStyle w:val="Akapitzlist"/>
        <w:numPr>
          <w:ilvl w:val="0"/>
          <w:numId w:val="2"/>
        </w:numPr>
        <w:rPr>
          <w:b/>
          <w:bCs/>
        </w:rPr>
      </w:pPr>
      <w:r>
        <w:t>Zestaw oporników</w:t>
      </w:r>
      <w:r w:rsidR="006505A8">
        <w:t>,</w:t>
      </w:r>
    </w:p>
    <w:p w14:paraId="2D7B3132" w14:textId="6E2126DF" w:rsidR="00CE2939" w:rsidRPr="00CE2939" w:rsidRDefault="00B37AA1" w:rsidP="00F048AE">
      <w:pPr>
        <w:pStyle w:val="Akapitzlist"/>
        <w:numPr>
          <w:ilvl w:val="0"/>
          <w:numId w:val="2"/>
        </w:numPr>
        <w:rPr>
          <w:b/>
          <w:bCs/>
        </w:rPr>
      </w:pPr>
      <w:r>
        <w:t>Zasilacz</w:t>
      </w:r>
      <w:r w:rsidR="006505A8">
        <w:t>,</w:t>
      </w:r>
    </w:p>
    <w:p w14:paraId="7FF00C12" w14:textId="0B54D307" w:rsidR="00351380" w:rsidRPr="0098427F" w:rsidRDefault="000D4FC3" w:rsidP="00F048AE">
      <w:pPr>
        <w:pStyle w:val="Akapitzlist"/>
        <w:numPr>
          <w:ilvl w:val="0"/>
          <w:numId w:val="2"/>
        </w:numPr>
        <w:rPr>
          <w:b/>
          <w:bCs/>
        </w:rPr>
      </w:pPr>
      <w:r>
        <w:t>Op</w:t>
      </w:r>
      <w:r w:rsidR="00BB6D77">
        <w:t>ornica</w:t>
      </w:r>
      <w:r w:rsidR="00996AD7">
        <w:t xml:space="preserve"> </w:t>
      </w:r>
      <w:r w:rsidR="00F71F83">
        <w:t>-</w:t>
      </w:r>
      <w:r w:rsidR="00494EC0">
        <w:t xml:space="preserve"> posiadała możliwość regulowania oporu i dostosowania go do </w:t>
      </w:r>
      <w:r w:rsidR="008C3B34">
        <w:t xml:space="preserve">używanego </w:t>
      </w:r>
      <w:r w:rsidR="00B8366A">
        <w:t>opornika</w:t>
      </w:r>
      <w:r w:rsidR="00996AD7">
        <w:t>.</w:t>
      </w:r>
    </w:p>
    <w:p w14:paraId="05AED191" w14:textId="2948F2B1" w:rsidR="0098427F" w:rsidRPr="00F77F54" w:rsidRDefault="0098427F" w:rsidP="0098427F"/>
    <w:p w14:paraId="58A0B7A9" w14:textId="60958BF0" w:rsidR="00892F4C" w:rsidRPr="00892F4C" w:rsidRDefault="00892F4C" w:rsidP="0098427F"/>
    <w:p w14:paraId="22EE9B9D" w14:textId="21DAFCB0" w:rsidR="00882017" w:rsidRDefault="00882017" w:rsidP="00804993">
      <w:pPr>
        <w:pStyle w:val="Akapitzlist"/>
        <w:numPr>
          <w:ilvl w:val="0"/>
          <w:numId w:val="1"/>
        </w:numPr>
        <w:rPr>
          <w:b/>
          <w:bCs/>
        </w:rPr>
      </w:pPr>
      <w:r w:rsidRPr="00F048AE">
        <w:rPr>
          <w:b/>
          <w:bCs/>
        </w:rPr>
        <w:t>Metodyka</w:t>
      </w:r>
    </w:p>
    <w:p w14:paraId="20F91290" w14:textId="77777777" w:rsidR="0000547D" w:rsidRPr="00F048AE" w:rsidRDefault="0000547D" w:rsidP="0000547D">
      <w:pPr>
        <w:pStyle w:val="Akapitzlist"/>
        <w:rPr>
          <w:b/>
          <w:bCs/>
        </w:rPr>
      </w:pPr>
    </w:p>
    <w:p w14:paraId="48D072A0" w14:textId="33F85A7B" w:rsidR="00E6446D" w:rsidRDefault="00DC03DE" w:rsidP="00556577">
      <w:pPr>
        <w:pStyle w:val="Akapitzlist"/>
        <w:spacing w:before="240"/>
      </w:pPr>
      <w:r w:rsidRPr="000850E6">
        <w:t xml:space="preserve">W eksperymencie sprawdziliśmy </w:t>
      </w:r>
      <w:r w:rsidR="00667A98" w:rsidRPr="000850E6">
        <w:t>op</w:t>
      </w:r>
      <w:r w:rsidR="00866E8F">
        <w:t>ó</w:t>
      </w:r>
      <w:r w:rsidR="00667A98" w:rsidRPr="000850E6">
        <w:t xml:space="preserve">r </w:t>
      </w:r>
      <w:r w:rsidR="00CB4E6C" w:rsidRPr="000850E6">
        <w:t xml:space="preserve">trzech </w:t>
      </w:r>
      <w:r w:rsidR="004A7DCD" w:rsidRPr="000850E6">
        <w:t>pojed</w:t>
      </w:r>
      <w:r w:rsidR="00835FE7" w:rsidRPr="000850E6">
        <w:t xml:space="preserve">ynczych </w:t>
      </w:r>
      <w:r w:rsidR="00F91165" w:rsidRPr="000850E6">
        <w:t>opornik</w:t>
      </w:r>
      <w:r w:rsidR="004559DD" w:rsidRPr="000850E6">
        <w:t>ów</w:t>
      </w:r>
      <w:r w:rsidR="00835FE7" w:rsidRPr="000850E6">
        <w:t xml:space="preserve"> (R1,</w:t>
      </w:r>
      <w:r w:rsidR="004E6904">
        <w:t xml:space="preserve"> </w:t>
      </w:r>
      <w:r w:rsidR="00C87032" w:rsidRPr="000850E6">
        <w:t>R2,</w:t>
      </w:r>
      <w:r w:rsidR="004E6904">
        <w:t xml:space="preserve"> </w:t>
      </w:r>
      <w:r w:rsidR="00C87032" w:rsidRPr="000850E6">
        <w:t>R3</w:t>
      </w:r>
      <w:r w:rsidR="00835FE7" w:rsidRPr="000850E6">
        <w:t>)</w:t>
      </w:r>
      <w:r w:rsidR="000850E6">
        <w:t xml:space="preserve">, oraz ich </w:t>
      </w:r>
      <w:r w:rsidR="002821B0">
        <w:t>połączeń</w:t>
      </w:r>
      <w:r w:rsidR="00E6446D">
        <w:t xml:space="preserve"> </w:t>
      </w:r>
      <w:r w:rsidR="00C65A60">
        <w:t>szeregowyc</w:t>
      </w:r>
      <w:r w:rsidR="00D75512">
        <w:t>h</w:t>
      </w:r>
      <w:r w:rsidR="00DB56B4">
        <w:t xml:space="preserve"> </w:t>
      </w:r>
      <w:r w:rsidR="00D3215A">
        <w:t>(</w:t>
      </w:r>
      <w:r w:rsidR="00EA22E2">
        <w:t>R2+R3</w:t>
      </w:r>
      <w:r w:rsidR="00D3215A">
        <w:t>)</w:t>
      </w:r>
      <w:r w:rsidR="00556577">
        <w:t xml:space="preserve"> i równoległych</w:t>
      </w:r>
      <w:r w:rsidR="00DB56B4">
        <w:t xml:space="preserve"> </w:t>
      </w:r>
      <w:r w:rsidR="00556577">
        <w:t>(R2+</w:t>
      </w:r>
      <w:r w:rsidR="00866E8F">
        <w:t>R3</w:t>
      </w:r>
      <w:r w:rsidR="00556577">
        <w:t>)</w:t>
      </w:r>
      <w:r w:rsidR="00866E8F">
        <w:t xml:space="preserve">. </w:t>
      </w:r>
      <w:r w:rsidR="00544640">
        <w:t>W</w:t>
      </w:r>
      <w:r w:rsidR="00206121">
        <w:t xml:space="preserve"> </w:t>
      </w:r>
      <w:r w:rsidR="00544640">
        <w:t xml:space="preserve">celu przeprowadzenia </w:t>
      </w:r>
      <w:r w:rsidR="00C367DA">
        <w:t xml:space="preserve">doświadczenia </w:t>
      </w:r>
      <w:r w:rsidR="00082C86">
        <w:t xml:space="preserve">połączyliśmy odpowiednie elementy aparatury w </w:t>
      </w:r>
      <w:r w:rsidR="00377BE8">
        <w:t>obwód</w:t>
      </w:r>
      <w:r w:rsidR="00082C86">
        <w:t xml:space="preserve"> za pomocą </w:t>
      </w:r>
      <w:r w:rsidR="00845E62">
        <w:t>przewodów</w:t>
      </w:r>
      <w:r w:rsidR="00377BE8">
        <w:t>.</w:t>
      </w:r>
      <w:r w:rsidR="004A474A">
        <w:t xml:space="preserve"> </w:t>
      </w:r>
      <w:r w:rsidR="00422FCE">
        <w:t>Następnie</w:t>
      </w:r>
      <w:r w:rsidR="004A474A">
        <w:t xml:space="preserve"> </w:t>
      </w:r>
      <w:r w:rsidR="00930307">
        <w:t xml:space="preserve">zmienialiśmy </w:t>
      </w:r>
      <w:r w:rsidR="00422FCE">
        <w:t>położenie</w:t>
      </w:r>
      <w:r w:rsidR="00930307">
        <w:t xml:space="preserve"> suwaka na listwie z drutem oporowym</w:t>
      </w:r>
      <w:r w:rsidR="00950FB2">
        <w:t xml:space="preserve"> co skutkowało </w:t>
      </w:r>
      <w:r w:rsidR="00C21638">
        <w:t>zmian</w:t>
      </w:r>
      <w:r w:rsidR="009A4B21">
        <w:t>ą</w:t>
      </w:r>
      <w:r w:rsidR="00C21638">
        <w:t xml:space="preserve"> odczytu </w:t>
      </w:r>
      <w:r w:rsidR="00422FCE">
        <w:t>galwanometru</w:t>
      </w:r>
      <w:r w:rsidR="00713FFD">
        <w:t xml:space="preserve">. W chwili kiedy </w:t>
      </w:r>
      <w:r w:rsidR="00CF0AEB">
        <w:t>wskazanie wyno</w:t>
      </w:r>
      <w:r w:rsidR="003C19CF">
        <w:t>si</w:t>
      </w:r>
      <w:r w:rsidR="00A074E0">
        <w:t>ło</w:t>
      </w:r>
      <w:r w:rsidR="003C19CF">
        <w:t xml:space="preserve"> </w:t>
      </w:r>
      <w:r w:rsidR="00A17AB6">
        <w:t>zero</w:t>
      </w:r>
      <w:r w:rsidR="00A074E0">
        <w:t xml:space="preserve">, odczytywaliśmy </w:t>
      </w:r>
      <w:r w:rsidR="00366209">
        <w:t>pozycję</w:t>
      </w:r>
      <w:r w:rsidR="004D19C7">
        <w:t xml:space="preserve"> suwaka</w:t>
      </w:r>
      <w:r w:rsidR="00A23397">
        <w:t>.</w:t>
      </w:r>
      <w:r w:rsidR="00CF5EAF">
        <w:t xml:space="preserve"> T</w:t>
      </w:r>
      <w:r w:rsidR="0010390D">
        <w:t>ę</w:t>
      </w:r>
      <w:r w:rsidR="00876A91">
        <w:t xml:space="preserve"> procedurę </w:t>
      </w:r>
      <w:r w:rsidR="00BB10AC">
        <w:t xml:space="preserve">powtarzaliśmy </w:t>
      </w:r>
      <w:r w:rsidR="00753594">
        <w:t xml:space="preserve">dla każdego </w:t>
      </w:r>
      <w:r w:rsidR="00991E48">
        <w:t>mierzonego</w:t>
      </w:r>
      <w:r w:rsidR="005A3611">
        <w:t xml:space="preserve"> </w:t>
      </w:r>
      <w:r w:rsidR="004E62B6">
        <w:t>opo</w:t>
      </w:r>
      <w:r w:rsidR="005B0A76">
        <w:t xml:space="preserve">rnika lub układu oporników </w:t>
      </w:r>
      <w:r w:rsidR="009B054A">
        <w:t>10 razy</w:t>
      </w:r>
      <w:r w:rsidR="009A4B21">
        <w:t>,</w:t>
      </w:r>
      <w:r w:rsidR="00E95AAF">
        <w:t xml:space="preserve"> za każdym razem zmieniając </w:t>
      </w:r>
      <w:r w:rsidR="00A344CC">
        <w:t>op</w:t>
      </w:r>
      <w:r w:rsidR="00FE21DC">
        <w:t>ó</w:t>
      </w:r>
      <w:r w:rsidR="00A344CC">
        <w:t>r na opornic</w:t>
      </w:r>
      <w:r w:rsidR="002F404C">
        <w:t>y</w:t>
      </w:r>
      <w:r w:rsidR="00746F24">
        <w:t xml:space="preserve"> tak, aby </w:t>
      </w:r>
      <w:r w:rsidR="00021B99">
        <w:t xml:space="preserve">suwak znajdował się </w:t>
      </w:r>
      <w:r w:rsidR="00E8373F">
        <w:t xml:space="preserve">blisko </w:t>
      </w:r>
      <w:r w:rsidR="00FE21DC">
        <w:t>środka</w:t>
      </w:r>
      <w:r w:rsidR="00E8373F">
        <w:t xml:space="preserve"> </w:t>
      </w:r>
      <w:r w:rsidR="00FE21DC">
        <w:t xml:space="preserve">listwy. W ten sposób </w:t>
      </w:r>
      <w:r w:rsidR="00DB56B4">
        <w:t>uzyska</w:t>
      </w:r>
      <w:r w:rsidR="00F6663E">
        <w:t>liśmy możliwie naj</w:t>
      </w:r>
      <w:r w:rsidR="00DF0E20">
        <w:t xml:space="preserve">dokładniejszy </w:t>
      </w:r>
      <w:r w:rsidR="00C05FFC">
        <w:t>wynik.</w:t>
      </w:r>
    </w:p>
    <w:p w14:paraId="4246D571" w14:textId="77777777" w:rsidR="0000547D" w:rsidRPr="000850E6" w:rsidRDefault="0000547D" w:rsidP="0000547D">
      <w:pPr>
        <w:spacing w:before="240"/>
      </w:pPr>
    </w:p>
    <w:p w14:paraId="08B003AA" w14:textId="06A790EA" w:rsidR="00882017" w:rsidRDefault="00882017" w:rsidP="00804993">
      <w:pPr>
        <w:pStyle w:val="Akapitzlist"/>
        <w:numPr>
          <w:ilvl w:val="0"/>
          <w:numId w:val="1"/>
        </w:numPr>
        <w:rPr>
          <w:b/>
          <w:bCs/>
        </w:rPr>
      </w:pPr>
      <w:r w:rsidRPr="00F048AE">
        <w:rPr>
          <w:b/>
          <w:bCs/>
        </w:rPr>
        <w:t>Analiza danych</w:t>
      </w:r>
    </w:p>
    <w:p w14:paraId="2851DC15" w14:textId="77777777" w:rsidR="007C43C3" w:rsidRDefault="007C43C3" w:rsidP="007C43C3">
      <w:pPr>
        <w:pStyle w:val="Akapitzlist"/>
        <w:rPr>
          <w:b/>
          <w:bCs/>
        </w:rPr>
      </w:pPr>
    </w:p>
    <w:p w14:paraId="0610AA9B" w14:textId="1EE29590" w:rsidR="007C43C3" w:rsidRDefault="007C43C3" w:rsidP="007C43C3">
      <w:pPr>
        <w:pStyle w:val="Akapitzlist"/>
      </w:pPr>
      <w:r>
        <w:t>Wyniki pomiarów oporu zebrane zostały w poniższej tabeli.</w:t>
      </w:r>
    </w:p>
    <w:p w14:paraId="5831EBEE" w14:textId="77777777" w:rsidR="009A22D4" w:rsidRPr="007C43C3" w:rsidRDefault="009A22D4" w:rsidP="007C43C3">
      <w:pPr>
        <w:pStyle w:val="Akapitzlist"/>
      </w:pPr>
    </w:p>
    <w:p w14:paraId="50C3713B" w14:textId="1EAF1A83" w:rsidR="00344969" w:rsidRPr="009A22D4" w:rsidRDefault="009A22D4" w:rsidP="00344969">
      <w:r>
        <w:rPr>
          <w:b/>
          <w:bCs/>
        </w:rPr>
        <w:tab/>
        <w:t xml:space="preserve">Tab. 1. </w:t>
      </w:r>
      <w:r>
        <w:t xml:space="preserve">Tabela </w:t>
      </w:r>
      <w:r w:rsidR="00117197">
        <w:t>zmierzonych</w:t>
      </w:r>
      <w:r w:rsidR="005F6A20">
        <w:t xml:space="preserve"> </w:t>
      </w:r>
      <w:r w:rsidR="00117197">
        <w:t>oporów w zależności od oporu wzorcowego.</w:t>
      </w:r>
    </w:p>
    <w:tbl>
      <w:tblPr>
        <w:tblStyle w:val="Tabela-Siatk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864"/>
        <w:gridCol w:w="635"/>
        <w:gridCol w:w="635"/>
        <w:gridCol w:w="635"/>
        <w:gridCol w:w="635"/>
        <w:gridCol w:w="635"/>
        <w:gridCol w:w="635"/>
        <w:gridCol w:w="635"/>
        <w:gridCol w:w="635"/>
        <w:gridCol w:w="636"/>
        <w:gridCol w:w="636"/>
      </w:tblGrid>
      <w:tr w:rsidR="0071447D" w14:paraId="28BA36CB" w14:textId="77777777" w:rsidTr="00A27C3A">
        <w:tc>
          <w:tcPr>
            <w:tcW w:w="846" w:type="dxa"/>
            <w:vMerge w:val="restart"/>
          </w:tcPr>
          <w:p w14:paraId="19CD3883" w14:textId="3A0B8FF6" w:rsidR="00742DCF" w:rsidRPr="00852820" w:rsidRDefault="00E706C9" w:rsidP="0034496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4" w:type="dxa"/>
          </w:tcPr>
          <w:p w14:paraId="70FDB1A2" w14:textId="5C260D72" w:rsidR="00742DCF" w:rsidRPr="00815BF3" w:rsidRDefault="0071447D" w:rsidP="00344969">
            <w:pPr>
              <w:rPr>
                <w:sz w:val="20"/>
                <w:szCs w:val="20"/>
              </w:rPr>
            </w:pPr>
            <w:r w:rsidRPr="00815BF3">
              <w:rPr>
                <w:sz w:val="20"/>
                <w:szCs w:val="20"/>
              </w:rPr>
              <w:t>Opór wzorcowy [</w:t>
            </w:r>
            <w:r w:rsidR="00EC5FCB" w:rsidRPr="00815BF3">
              <w:rPr>
                <w:sz w:val="20"/>
                <w:szCs w:val="20"/>
              </w:rPr>
              <w:t>Ω</w:t>
            </w:r>
            <w:r w:rsidRPr="00815BF3">
              <w:rPr>
                <w:sz w:val="20"/>
                <w:szCs w:val="20"/>
              </w:rPr>
              <w:t>]</w:t>
            </w:r>
          </w:p>
        </w:tc>
        <w:tc>
          <w:tcPr>
            <w:tcW w:w="635" w:type="dxa"/>
          </w:tcPr>
          <w:p w14:paraId="4F948EF5" w14:textId="02CA7783" w:rsidR="00742DCF" w:rsidRPr="00724046" w:rsidRDefault="00724046" w:rsidP="00344969">
            <w:pPr>
              <w:rPr>
                <w:sz w:val="20"/>
                <w:szCs w:val="20"/>
              </w:rPr>
            </w:pPr>
            <w:r w:rsidRPr="00724046">
              <w:rPr>
                <w:sz w:val="20"/>
                <w:szCs w:val="20"/>
              </w:rPr>
              <w:t>11,5</w:t>
            </w:r>
          </w:p>
        </w:tc>
        <w:tc>
          <w:tcPr>
            <w:tcW w:w="635" w:type="dxa"/>
          </w:tcPr>
          <w:p w14:paraId="113D37A1" w14:textId="26FC2C4E" w:rsidR="00742DCF" w:rsidRPr="00724046" w:rsidRDefault="00724046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35" w:type="dxa"/>
          </w:tcPr>
          <w:p w14:paraId="748BE12B" w14:textId="1F8CDFA0" w:rsidR="00742DCF" w:rsidRPr="00724046" w:rsidRDefault="00724046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</w:t>
            </w:r>
          </w:p>
        </w:tc>
        <w:tc>
          <w:tcPr>
            <w:tcW w:w="635" w:type="dxa"/>
          </w:tcPr>
          <w:p w14:paraId="354A2BFA" w14:textId="76BCADF3" w:rsidR="00742DCF" w:rsidRPr="00724046" w:rsidRDefault="00967C6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35" w:type="dxa"/>
          </w:tcPr>
          <w:p w14:paraId="7985EB4F" w14:textId="4A5BD04F" w:rsidR="00742DCF" w:rsidRPr="00724046" w:rsidRDefault="00967C6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</w:t>
            </w:r>
          </w:p>
        </w:tc>
        <w:tc>
          <w:tcPr>
            <w:tcW w:w="635" w:type="dxa"/>
          </w:tcPr>
          <w:p w14:paraId="21A13F92" w14:textId="149EC200" w:rsidR="00742DCF" w:rsidRPr="00724046" w:rsidRDefault="00967C6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35" w:type="dxa"/>
          </w:tcPr>
          <w:p w14:paraId="42107FE8" w14:textId="679CB62D" w:rsidR="00742DCF" w:rsidRPr="00724046" w:rsidRDefault="00967C6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</w:t>
            </w:r>
          </w:p>
        </w:tc>
        <w:tc>
          <w:tcPr>
            <w:tcW w:w="635" w:type="dxa"/>
          </w:tcPr>
          <w:p w14:paraId="0E07C625" w14:textId="48288D1C" w:rsidR="00742DCF" w:rsidRPr="00724046" w:rsidRDefault="00967C6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36" w:type="dxa"/>
          </w:tcPr>
          <w:p w14:paraId="5B492B44" w14:textId="04F99F6D" w:rsidR="00742DCF" w:rsidRPr="00724046" w:rsidRDefault="00967C6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</w:t>
            </w:r>
          </w:p>
        </w:tc>
        <w:tc>
          <w:tcPr>
            <w:tcW w:w="636" w:type="dxa"/>
          </w:tcPr>
          <w:p w14:paraId="210DC7E4" w14:textId="7765C28E" w:rsidR="00742DCF" w:rsidRPr="00724046" w:rsidRDefault="00967C6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71447D" w14:paraId="2FD33B63" w14:textId="77777777" w:rsidTr="00A27C3A">
        <w:tc>
          <w:tcPr>
            <w:tcW w:w="846" w:type="dxa"/>
            <w:vMerge/>
          </w:tcPr>
          <w:p w14:paraId="0AD4CFBC" w14:textId="77777777" w:rsidR="00742DCF" w:rsidRPr="00852820" w:rsidRDefault="00742DCF" w:rsidP="00344969"/>
        </w:tc>
        <w:tc>
          <w:tcPr>
            <w:tcW w:w="1864" w:type="dxa"/>
          </w:tcPr>
          <w:p w14:paraId="21320570" w14:textId="2EFE2DBC" w:rsidR="00742DCF" w:rsidRPr="00815BF3" w:rsidRDefault="0071447D" w:rsidP="00344969">
            <w:pPr>
              <w:rPr>
                <w:sz w:val="20"/>
                <w:szCs w:val="20"/>
              </w:rPr>
            </w:pPr>
            <w:r w:rsidRPr="00815BF3">
              <w:rPr>
                <w:sz w:val="20"/>
                <w:szCs w:val="20"/>
              </w:rPr>
              <w:t>l-a [cm]</w:t>
            </w:r>
          </w:p>
        </w:tc>
        <w:tc>
          <w:tcPr>
            <w:tcW w:w="635" w:type="dxa"/>
          </w:tcPr>
          <w:p w14:paraId="17075EA0" w14:textId="015997A8" w:rsidR="00742DCF" w:rsidRPr="00724046" w:rsidRDefault="003B3D2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55,0</w:t>
            </w:r>
          </w:p>
        </w:tc>
        <w:tc>
          <w:tcPr>
            <w:tcW w:w="635" w:type="dxa"/>
          </w:tcPr>
          <w:p w14:paraId="10C5D7CD" w14:textId="7A8B5F61" w:rsidR="00742DCF" w:rsidRPr="00724046" w:rsidRDefault="003B3D2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54,5</w:t>
            </w:r>
          </w:p>
        </w:tc>
        <w:tc>
          <w:tcPr>
            <w:tcW w:w="635" w:type="dxa"/>
          </w:tcPr>
          <w:p w14:paraId="10F48561" w14:textId="7A5F62F7" w:rsidR="00742DCF" w:rsidRPr="00724046" w:rsidRDefault="003B3D2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53,6</w:t>
            </w:r>
          </w:p>
        </w:tc>
        <w:tc>
          <w:tcPr>
            <w:tcW w:w="635" w:type="dxa"/>
          </w:tcPr>
          <w:p w14:paraId="0FAD8CAB" w14:textId="59C60870" w:rsidR="00742DCF" w:rsidRPr="00724046" w:rsidRDefault="003B3D2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51,6</w:t>
            </w:r>
          </w:p>
        </w:tc>
        <w:tc>
          <w:tcPr>
            <w:tcW w:w="635" w:type="dxa"/>
          </w:tcPr>
          <w:p w14:paraId="0FFA38F7" w14:textId="6F58D264" w:rsidR="00742DCF" w:rsidRPr="00724046" w:rsidRDefault="003B3D2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50,5</w:t>
            </w:r>
          </w:p>
        </w:tc>
        <w:tc>
          <w:tcPr>
            <w:tcW w:w="635" w:type="dxa"/>
          </w:tcPr>
          <w:p w14:paraId="0D682217" w14:textId="0A86435D" w:rsidR="00742DCF" w:rsidRPr="00724046" w:rsidRDefault="003B3D2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  <w:r w:rsidR="00113AFB">
              <w:rPr>
                <w:sz w:val="20"/>
                <w:szCs w:val="20"/>
              </w:rPr>
              <w:t>,3</w:t>
            </w:r>
          </w:p>
        </w:tc>
        <w:tc>
          <w:tcPr>
            <w:tcW w:w="635" w:type="dxa"/>
          </w:tcPr>
          <w:p w14:paraId="6EF09555" w14:textId="01166ABD" w:rsidR="00742DCF" w:rsidRPr="00724046" w:rsidRDefault="000533F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48,0</w:t>
            </w:r>
          </w:p>
        </w:tc>
        <w:tc>
          <w:tcPr>
            <w:tcW w:w="635" w:type="dxa"/>
          </w:tcPr>
          <w:p w14:paraId="1E9DDAF0" w14:textId="23D72A8A" w:rsidR="00742DCF" w:rsidRPr="00724046" w:rsidRDefault="00F839B7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46,4</w:t>
            </w:r>
          </w:p>
        </w:tc>
        <w:tc>
          <w:tcPr>
            <w:tcW w:w="636" w:type="dxa"/>
          </w:tcPr>
          <w:p w14:paraId="28E4E2CF" w14:textId="369F6AB3" w:rsidR="00742DCF" w:rsidRPr="00724046" w:rsidRDefault="00F839B7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45,0</w:t>
            </w:r>
          </w:p>
        </w:tc>
        <w:tc>
          <w:tcPr>
            <w:tcW w:w="636" w:type="dxa"/>
          </w:tcPr>
          <w:p w14:paraId="6FDDECD3" w14:textId="7CA7B348" w:rsidR="00742DCF" w:rsidRPr="00724046" w:rsidRDefault="00F839B7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43,4</w:t>
            </w:r>
          </w:p>
        </w:tc>
      </w:tr>
      <w:tr w:rsidR="0071447D" w14:paraId="6E40656D" w14:textId="77777777" w:rsidTr="00A27C3A">
        <w:tc>
          <w:tcPr>
            <w:tcW w:w="846" w:type="dxa"/>
            <w:vMerge/>
          </w:tcPr>
          <w:p w14:paraId="559A0B9F" w14:textId="77777777" w:rsidR="00742DCF" w:rsidRPr="00852820" w:rsidRDefault="00742DCF" w:rsidP="00344969"/>
        </w:tc>
        <w:tc>
          <w:tcPr>
            <w:tcW w:w="1864" w:type="dxa"/>
          </w:tcPr>
          <w:p w14:paraId="11BCB79E" w14:textId="5EAFF037" w:rsidR="00742DCF" w:rsidRPr="00815BF3" w:rsidRDefault="00815BF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71447D" w:rsidRPr="00815BF3">
              <w:rPr>
                <w:sz w:val="20"/>
                <w:szCs w:val="20"/>
              </w:rPr>
              <w:t xml:space="preserve"> [cm]</w:t>
            </w:r>
          </w:p>
        </w:tc>
        <w:tc>
          <w:tcPr>
            <w:tcW w:w="635" w:type="dxa"/>
          </w:tcPr>
          <w:p w14:paraId="0FDCEE9C" w14:textId="6841061A" w:rsidR="00742DCF" w:rsidRPr="00724046" w:rsidRDefault="00460FB2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45,0</w:t>
            </w:r>
          </w:p>
        </w:tc>
        <w:tc>
          <w:tcPr>
            <w:tcW w:w="635" w:type="dxa"/>
          </w:tcPr>
          <w:p w14:paraId="29BA91B8" w14:textId="75EE1824" w:rsidR="00742DCF" w:rsidRPr="00724046" w:rsidRDefault="00724685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460FB2">
              <w:rPr>
                <w:sz w:val="20"/>
                <w:szCs w:val="20"/>
              </w:rPr>
              <w:t>,5</w:t>
            </w:r>
          </w:p>
        </w:tc>
        <w:tc>
          <w:tcPr>
            <w:tcW w:w="635" w:type="dxa"/>
          </w:tcPr>
          <w:p w14:paraId="7574F869" w14:textId="24459E19" w:rsidR="00742DCF" w:rsidRPr="00724046" w:rsidRDefault="00330517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46,4</w:t>
            </w:r>
          </w:p>
        </w:tc>
        <w:tc>
          <w:tcPr>
            <w:tcW w:w="635" w:type="dxa"/>
          </w:tcPr>
          <w:p w14:paraId="236AD9AB" w14:textId="3E5857F3" w:rsidR="00742DCF" w:rsidRPr="00724046" w:rsidRDefault="00D22BCD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48,4</w:t>
            </w:r>
          </w:p>
        </w:tc>
        <w:tc>
          <w:tcPr>
            <w:tcW w:w="635" w:type="dxa"/>
          </w:tcPr>
          <w:p w14:paraId="552D42F8" w14:textId="076CEB78" w:rsidR="00742DCF" w:rsidRPr="00724046" w:rsidRDefault="007562E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49,5</w:t>
            </w:r>
          </w:p>
        </w:tc>
        <w:tc>
          <w:tcPr>
            <w:tcW w:w="635" w:type="dxa"/>
          </w:tcPr>
          <w:p w14:paraId="446F19BB" w14:textId="406E5D76" w:rsidR="00742DCF" w:rsidRPr="00724046" w:rsidRDefault="00CE738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50,7</w:t>
            </w:r>
          </w:p>
        </w:tc>
        <w:tc>
          <w:tcPr>
            <w:tcW w:w="635" w:type="dxa"/>
          </w:tcPr>
          <w:p w14:paraId="753AFB83" w14:textId="7E9EB55E" w:rsidR="00742DCF" w:rsidRPr="00724046" w:rsidRDefault="007E496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52,0</w:t>
            </w:r>
          </w:p>
        </w:tc>
        <w:tc>
          <w:tcPr>
            <w:tcW w:w="635" w:type="dxa"/>
          </w:tcPr>
          <w:p w14:paraId="72CFD5F6" w14:textId="79139162" w:rsidR="00742DCF" w:rsidRPr="00724046" w:rsidRDefault="0092439A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53,6</w:t>
            </w:r>
          </w:p>
        </w:tc>
        <w:tc>
          <w:tcPr>
            <w:tcW w:w="636" w:type="dxa"/>
          </w:tcPr>
          <w:p w14:paraId="2A50247F" w14:textId="1D7AAFDD" w:rsidR="00742DCF" w:rsidRPr="00724046" w:rsidRDefault="00463E01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55,0</w:t>
            </w:r>
          </w:p>
        </w:tc>
        <w:tc>
          <w:tcPr>
            <w:tcW w:w="636" w:type="dxa"/>
          </w:tcPr>
          <w:p w14:paraId="5F94E5CA" w14:textId="4BD51C57" w:rsidR="00742DCF" w:rsidRPr="00724046" w:rsidRDefault="00463E01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56,6</w:t>
            </w:r>
          </w:p>
        </w:tc>
      </w:tr>
      <w:tr w:rsidR="0071447D" w14:paraId="419BC8EB" w14:textId="77777777" w:rsidTr="00A27C3A">
        <w:tc>
          <w:tcPr>
            <w:tcW w:w="846" w:type="dxa"/>
            <w:vMerge/>
          </w:tcPr>
          <w:p w14:paraId="377FE7C8" w14:textId="77777777" w:rsidR="00742DCF" w:rsidRPr="00852820" w:rsidRDefault="00742DCF" w:rsidP="00344969"/>
        </w:tc>
        <w:tc>
          <w:tcPr>
            <w:tcW w:w="1864" w:type="dxa"/>
          </w:tcPr>
          <w:p w14:paraId="40EBADC3" w14:textId="42EC18E6" w:rsidR="00742DCF" w:rsidRPr="00815BF3" w:rsidRDefault="00E706C9" w:rsidP="00344969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F61E9E" w:rsidRPr="00815BF3">
              <w:rPr>
                <w:sz w:val="20"/>
                <w:szCs w:val="20"/>
              </w:rPr>
              <w:t xml:space="preserve"> </w:t>
            </w:r>
            <w:r w:rsidR="0071447D" w:rsidRPr="00815BF3">
              <w:rPr>
                <w:sz w:val="20"/>
                <w:szCs w:val="20"/>
              </w:rPr>
              <w:t>[</w:t>
            </w:r>
            <w:r w:rsidR="00EC5FCB" w:rsidRPr="00815BF3">
              <w:rPr>
                <w:sz w:val="20"/>
                <w:szCs w:val="20"/>
              </w:rPr>
              <w:t>Ω</w:t>
            </w:r>
            <w:r w:rsidR="0071447D" w:rsidRPr="00815BF3">
              <w:rPr>
                <w:sz w:val="20"/>
                <w:szCs w:val="20"/>
              </w:rPr>
              <w:t>]</w:t>
            </w:r>
          </w:p>
        </w:tc>
        <w:tc>
          <w:tcPr>
            <w:tcW w:w="635" w:type="dxa"/>
          </w:tcPr>
          <w:p w14:paraId="2C75DDF8" w14:textId="45BE39AD" w:rsidR="00742DCF" w:rsidRPr="00724046" w:rsidRDefault="001C3C9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</w:t>
            </w:r>
          </w:p>
        </w:tc>
        <w:tc>
          <w:tcPr>
            <w:tcW w:w="635" w:type="dxa"/>
          </w:tcPr>
          <w:p w14:paraId="40D13B8D" w14:textId="2AAD7469" w:rsidR="00742DCF" w:rsidRPr="00724046" w:rsidRDefault="001C3C9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</w:t>
            </w:r>
          </w:p>
        </w:tc>
        <w:tc>
          <w:tcPr>
            <w:tcW w:w="635" w:type="dxa"/>
          </w:tcPr>
          <w:p w14:paraId="35E65C80" w14:textId="5A2502B5" w:rsidR="00742DCF" w:rsidRPr="00724046" w:rsidRDefault="001C3C9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</w:t>
            </w:r>
          </w:p>
        </w:tc>
        <w:tc>
          <w:tcPr>
            <w:tcW w:w="635" w:type="dxa"/>
          </w:tcPr>
          <w:p w14:paraId="617770E4" w14:textId="4D94F118" w:rsidR="00742DCF" w:rsidRPr="00724046" w:rsidRDefault="001C3C9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</w:t>
            </w:r>
          </w:p>
        </w:tc>
        <w:tc>
          <w:tcPr>
            <w:tcW w:w="635" w:type="dxa"/>
          </w:tcPr>
          <w:p w14:paraId="3E32C53A" w14:textId="47DBE560" w:rsidR="00742DCF" w:rsidRPr="00724046" w:rsidRDefault="001C3C9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</w:t>
            </w:r>
          </w:p>
        </w:tc>
        <w:tc>
          <w:tcPr>
            <w:tcW w:w="635" w:type="dxa"/>
          </w:tcPr>
          <w:p w14:paraId="3CC51936" w14:textId="1A997E9B" w:rsidR="00742DCF" w:rsidRPr="00724046" w:rsidRDefault="001C3C9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</w:t>
            </w:r>
          </w:p>
        </w:tc>
        <w:tc>
          <w:tcPr>
            <w:tcW w:w="635" w:type="dxa"/>
          </w:tcPr>
          <w:p w14:paraId="70650FF8" w14:textId="624D3FE2" w:rsidR="00742DCF" w:rsidRPr="00724046" w:rsidRDefault="001C3C9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</w:t>
            </w:r>
          </w:p>
        </w:tc>
        <w:tc>
          <w:tcPr>
            <w:tcW w:w="635" w:type="dxa"/>
          </w:tcPr>
          <w:p w14:paraId="702297C0" w14:textId="71EEF5FE" w:rsidR="00742DCF" w:rsidRPr="00724046" w:rsidRDefault="001C3C9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</w:t>
            </w:r>
          </w:p>
        </w:tc>
        <w:tc>
          <w:tcPr>
            <w:tcW w:w="636" w:type="dxa"/>
          </w:tcPr>
          <w:p w14:paraId="7A2487EC" w14:textId="51FD1386" w:rsidR="00742DCF" w:rsidRPr="00724046" w:rsidRDefault="00DE1639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</w:t>
            </w:r>
          </w:p>
        </w:tc>
        <w:tc>
          <w:tcPr>
            <w:tcW w:w="636" w:type="dxa"/>
          </w:tcPr>
          <w:p w14:paraId="667F6D95" w14:textId="7A05C634" w:rsidR="00742DCF" w:rsidRPr="00724046" w:rsidRDefault="00DE1639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</w:t>
            </w:r>
          </w:p>
        </w:tc>
      </w:tr>
      <w:tr w:rsidR="0071447D" w14:paraId="49BA399E" w14:textId="77777777" w:rsidTr="00A27C3A">
        <w:tc>
          <w:tcPr>
            <w:tcW w:w="846" w:type="dxa"/>
            <w:vMerge w:val="restart"/>
          </w:tcPr>
          <w:p w14:paraId="1077A668" w14:textId="29BB0784" w:rsidR="00742DCF" w:rsidRPr="00852820" w:rsidRDefault="00E706C9" w:rsidP="0034496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4" w:type="dxa"/>
          </w:tcPr>
          <w:p w14:paraId="59379EC0" w14:textId="5A2CC7F9" w:rsidR="00742DCF" w:rsidRPr="00852820" w:rsidRDefault="00815BF3" w:rsidP="00344969">
            <w:r w:rsidRPr="00815BF3">
              <w:rPr>
                <w:sz w:val="20"/>
                <w:szCs w:val="20"/>
              </w:rPr>
              <w:t>Opór wzorcowy [Ω]</w:t>
            </w:r>
          </w:p>
        </w:tc>
        <w:tc>
          <w:tcPr>
            <w:tcW w:w="635" w:type="dxa"/>
          </w:tcPr>
          <w:p w14:paraId="45D203B7" w14:textId="426B52FC" w:rsidR="00742DCF" w:rsidRPr="00724046" w:rsidRDefault="006B5558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35" w:type="dxa"/>
          </w:tcPr>
          <w:p w14:paraId="24E566C3" w14:textId="10E1C3E6" w:rsidR="00742DCF" w:rsidRPr="00724046" w:rsidRDefault="006B5558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35" w:type="dxa"/>
          </w:tcPr>
          <w:p w14:paraId="0FA4142B" w14:textId="65504FA6" w:rsidR="00742DCF" w:rsidRPr="00724046" w:rsidRDefault="006B5558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635" w:type="dxa"/>
          </w:tcPr>
          <w:p w14:paraId="24A67A7B" w14:textId="4C8AD154" w:rsidR="00742DCF" w:rsidRPr="00724046" w:rsidRDefault="006B5558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635" w:type="dxa"/>
          </w:tcPr>
          <w:p w14:paraId="21B597C1" w14:textId="3C9F909D" w:rsidR="00742DCF" w:rsidRPr="00724046" w:rsidRDefault="006B5558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35" w:type="dxa"/>
          </w:tcPr>
          <w:p w14:paraId="4E8B7D23" w14:textId="7BAB97DA" w:rsidR="00742DCF" w:rsidRPr="00724046" w:rsidRDefault="00682C4E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35" w:type="dxa"/>
          </w:tcPr>
          <w:p w14:paraId="584C8021" w14:textId="62F006FC" w:rsidR="00742DCF" w:rsidRPr="00724046" w:rsidRDefault="00947FE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35" w:type="dxa"/>
          </w:tcPr>
          <w:p w14:paraId="09DC58B8" w14:textId="5C7BA8F7" w:rsidR="00742DCF" w:rsidRPr="00724046" w:rsidRDefault="00947FE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636" w:type="dxa"/>
          </w:tcPr>
          <w:p w14:paraId="65443F71" w14:textId="22B9E8E3" w:rsidR="00742DCF" w:rsidRPr="00724046" w:rsidRDefault="00947FE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36" w:type="dxa"/>
          </w:tcPr>
          <w:p w14:paraId="0642BF86" w14:textId="08363F58" w:rsidR="00742DCF" w:rsidRPr="00724046" w:rsidRDefault="00947FE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1447D" w14:paraId="6ECBE2A5" w14:textId="77777777" w:rsidTr="00A27C3A">
        <w:tc>
          <w:tcPr>
            <w:tcW w:w="846" w:type="dxa"/>
            <w:vMerge/>
          </w:tcPr>
          <w:p w14:paraId="0841363F" w14:textId="77777777" w:rsidR="00742DCF" w:rsidRPr="00852820" w:rsidRDefault="00742DCF" w:rsidP="00344969"/>
        </w:tc>
        <w:tc>
          <w:tcPr>
            <w:tcW w:w="1864" w:type="dxa"/>
          </w:tcPr>
          <w:p w14:paraId="48CACC2E" w14:textId="099F4377" w:rsidR="00742DCF" w:rsidRPr="00852820" w:rsidRDefault="00815BF3" w:rsidP="00344969">
            <w:r w:rsidRPr="00815BF3">
              <w:rPr>
                <w:sz w:val="20"/>
                <w:szCs w:val="20"/>
              </w:rPr>
              <w:t>l-a [cm]</w:t>
            </w:r>
          </w:p>
        </w:tc>
        <w:tc>
          <w:tcPr>
            <w:tcW w:w="635" w:type="dxa"/>
          </w:tcPr>
          <w:p w14:paraId="2707CA84" w14:textId="0AD994E7" w:rsidR="00742DCF" w:rsidRPr="00724046" w:rsidRDefault="00A27C3A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56,6</w:t>
            </w:r>
          </w:p>
        </w:tc>
        <w:tc>
          <w:tcPr>
            <w:tcW w:w="635" w:type="dxa"/>
          </w:tcPr>
          <w:p w14:paraId="70F10091" w14:textId="51917A67" w:rsidR="00742DCF" w:rsidRPr="00724046" w:rsidRDefault="00A27C3A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55,6</w:t>
            </w:r>
          </w:p>
        </w:tc>
        <w:tc>
          <w:tcPr>
            <w:tcW w:w="635" w:type="dxa"/>
          </w:tcPr>
          <w:p w14:paraId="68AFB9FA" w14:textId="33F3AA8B" w:rsidR="00742DCF" w:rsidRPr="00724046" w:rsidRDefault="00A27C3A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54,5</w:t>
            </w:r>
          </w:p>
        </w:tc>
        <w:tc>
          <w:tcPr>
            <w:tcW w:w="635" w:type="dxa"/>
          </w:tcPr>
          <w:p w14:paraId="387E9D0A" w14:textId="188DAF94" w:rsidR="00742DCF" w:rsidRPr="00724046" w:rsidRDefault="00A27C3A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796E9D">
              <w:rPr>
                <w:sz w:val="20"/>
                <w:szCs w:val="20"/>
              </w:rPr>
              <w:t>,4</w:t>
            </w:r>
          </w:p>
        </w:tc>
        <w:tc>
          <w:tcPr>
            <w:tcW w:w="635" w:type="dxa"/>
          </w:tcPr>
          <w:p w14:paraId="6C5B4DB7" w14:textId="31288A88" w:rsidR="00742DCF" w:rsidRPr="00724046" w:rsidRDefault="00F73CB5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52,4</w:t>
            </w:r>
          </w:p>
        </w:tc>
        <w:tc>
          <w:tcPr>
            <w:tcW w:w="635" w:type="dxa"/>
          </w:tcPr>
          <w:p w14:paraId="05C15175" w14:textId="77AD707B" w:rsidR="00742DCF" w:rsidRPr="00724046" w:rsidRDefault="00F73CB5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51,0</w:t>
            </w:r>
          </w:p>
        </w:tc>
        <w:tc>
          <w:tcPr>
            <w:tcW w:w="635" w:type="dxa"/>
          </w:tcPr>
          <w:p w14:paraId="645E9F3D" w14:textId="2515F447" w:rsidR="00742DCF" w:rsidRPr="00724046" w:rsidRDefault="00F73CB5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49,8</w:t>
            </w:r>
          </w:p>
        </w:tc>
        <w:tc>
          <w:tcPr>
            <w:tcW w:w="635" w:type="dxa"/>
          </w:tcPr>
          <w:p w14:paraId="1D0FC7AC" w14:textId="51CA5A91" w:rsidR="00742DCF" w:rsidRPr="00724046" w:rsidRDefault="00F73CB5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48,5</w:t>
            </w:r>
          </w:p>
        </w:tc>
        <w:tc>
          <w:tcPr>
            <w:tcW w:w="636" w:type="dxa"/>
          </w:tcPr>
          <w:p w14:paraId="016BC32A" w14:textId="69361474" w:rsidR="00742DCF" w:rsidRPr="00724046" w:rsidRDefault="00F73CB5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47,0</w:t>
            </w:r>
          </w:p>
        </w:tc>
        <w:tc>
          <w:tcPr>
            <w:tcW w:w="636" w:type="dxa"/>
          </w:tcPr>
          <w:p w14:paraId="1E2AE625" w14:textId="4DA3AA3B" w:rsidR="00742DCF" w:rsidRPr="00724046" w:rsidRDefault="00F73CB5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45,4</w:t>
            </w:r>
          </w:p>
        </w:tc>
      </w:tr>
      <w:tr w:rsidR="0071447D" w14:paraId="077A412D" w14:textId="77777777" w:rsidTr="00A27C3A">
        <w:tc>
          <w:tcPr>
            <w:tcW w:w="846" w:type="dxa"/>
            <w:vMerge/>
          </w:tcPr>
          <w:p w14:paraId="1EC2CB0B" w14:textId="77777777" w:rsidR="00742DCF" w:rsidRPr="00852820" w:rsidRDefault="00742DCF" w:rsidP="00344969"/>
        </w:tc>
        <w:tc>
          <w:tcPr>
            <w:tcW w:w="1864" w:type="dxa"/>
          </w:tcPr>
          <w:p w14:paraId="31F420DD" w14:textId="29DCBCEC" w:rsidR="00742DCF" w:rsidRPr="00852820" w:rsidRDefault="00815BF3" w:rsidP="00344969">
            <w:r>
              <w:rPr>
                <w:sz w:val="20"/>
                <w:szCs w:val="20"/>
              </w:rPr>
              <w:t>a</w:t>
            </w:r>
            <w:r w:rsidRPr="00815BF3">
              <w:rPr>
                <w:sz w:val="20"/>
                <w:szCs w:val="20"/>
              </w:rPr>
              <w:t xml:space="preserve"> [cm]</w:t>
            </w:r>
          </w:p>
        </w:tc>
        <w:tc>
          <w:tcPr>
            <w:tcW w:w="635" w:type="dxa"/>
          </w:tcPr>
          <w:p w14:paraId="7D9D9D24" w14:textId="49E623B0" w:rsidR="00742DCF" w:rsidRPr="00724046" w:rsidRDefault="00526109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43,4</w:t>
            </w:r>
          </w:p>
        </w:tc>
        <w:tc>
          <w:tcPr>
            <w:tcW w:w="635" w:type="dxa"/>
          </w:tcPr>
          <w:p w14:paraId="22A26CA2" w14:textId="629A203E" w:rsidR="00742DCF" w:rsidRPr="00724046" w:rsidRDefault="00526109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44,4</w:t>
            </w:r>
          </w:p>
        </w:tc>
        <w:tc>
          <w:tcPr>
            <w:tcW w:w="635" w:type="dxa"/>
          </w:tcPr>
          <w:p w14:paraId="4C2E54BF" w14:textId="1FAEA720" w:rsidR="00742DCF" w:rsidRPr="00724046" w:rsidRDefault="00F7357F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45,5</w:t>
            </w:r>
          </w:p>
        </w:tc>
        <w:tc>
          <w:tcPr>
            <w:tcW w:w="635" w:type="dxa"/>
          </w:tcPr>
          <w:p w14:paraId="287611AF" w14:textId="095074C0" w:rsidR="00742DCF" w:rsidRPr="00724046" w:rsidRDefault="00E761A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46,6</w:t>
            </w:r>
          </w:p>
        </w:tc>
        <w:tc>
          <w:tcPr>
            <w:tcW w:w="635" w:type="dxa"/>
          </w:tcPr>
          <w:p w14:paraId="5491286F" w14:textId="03E48006" w:rsidR="00742DCF" w:rsidRPr="00724046" w:rsidRDefault="00E761A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47,6</w:t>
            </w:r>
          </w:p>
        </w:tc>
        <w:tc>
          <w:tcPr>
            <w:tcW w:w="635" w:type="dxa"/>
          </w:tcPr>
          <w:p w14:paraId="5FC91D90" w14:textId="6E537AA4" w:rsidR="00742DCF" w:rsidRPr="00724046" w:rsidRDefault="00223D12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49,0</w:t>
            </w:r>
          </w:p>
        </w:tc>
        <w:tc>
          <w:tcPr>
            <w:tcW w:w="635" w:type="dxa"/>
          </w:tcPr>
          <w:p w14:paraId="41800517" w14:textId="10EB0640" w:rsidR="00742DCF" w:rsidRPr="00724046" w:rsidRDefault="00842B4F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</w:t>
            </w:r>
            <w:r w:rsidR="00530BE3">
              <w:rPr>
                <w:sz w:val="20"/>
                <w:szCs w:val="20"/>
              </w:rPr>
              <w:t>2</w:t>
            </w:r>
          </w:p>
        </w:tc>
        <w:tc>
          <w:tcPr>
            <w:tcW w:w="635" w:type="dxa"/>
          </w:tcPr>
          <w:p w14:paraId="67500CC8" w14:textId="4C6BA8D6" w:rsidR="00742DCF" w:rsidRPr="00724046" w:rsidRDefault="00530BE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51,5</w:t>
            </w:r>
          </w:p>
        </w:tc>
        <w:tc>
          <w:tcPr>
            <w:tcW w:w="636" w:type="dxa"/>
          </w:tcPr>
          <w:p w14:paraId="0507552A" w14:textId="22FD9D38" w:rsidR="00742DCF" w:rsidRPr="00724046" w:rsidRDefault="005A518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53,0</w:t>
            </w:r>
          </w:p>
        </w:tc>
        <w:tc>
          <w:tcPr>
            <w:tcW w:w="636" w:type="dxa"/>
          </w:tcPr>
          <w:p w14:paraId="055ACD15" w14:textId="30B304FA" w:rsidR="00742DCF" w:rsidRPr="00724046" w:rsidRDefault="002F70D7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54,6</w:t>
            </w:r>
          </w:p>
        </w:tc>
      </w:tr>
      <w:tr w:rsidR="0071447D" w14:paraId="6EBF24CB" w14:textId="77777777" w:rsidTr="00A27C3A">
        <w:tc>
          <w:tcPr>
            <w:tcW w:w="846" w:type="dxa"/>
            <w:vMerge/>
          </w:tcPr>
          <w:p w14:paraId="782304B4" w14:textId="77777777" w:rsidR="00742DCF" w:rsidRPr="00852820" w:rsidRDefault="00742DCF" w:rsidP="00344969"/>
        </w:tc>
        <w:tc>
          <w:tcPr>
            <w:tcW w:w="1864" w:type="dxa"/>
          </w:tcPr>
          <w:p w14:paraId="727877C8" w14:textId="62CF51A3" w:rsidR="00742DCF" w:rsidRPr="00852820" w:rsidRDefault="00E706C9" w:rsidP="00344969"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F61E9E" w:rsidRPr="00815BF3">
              <w:rPr>
                <w:sz w:val="20"/>
                <w:szCs w:val="20"/>
              </w:rPr>
              <w:t xml:space="preserve"> </w:t>
            </w:r>
            <w:r w:rsidR="00815BF3" w:rsidRPr="00815BF3">
              <w:rPr>
                <w:sz w:val="20"/>
                <w:szCs w:val="20"/>
              </w:rPr>
              <w:t>[Ω]</w:t>
            </w:r>
          </w:p>
        </w:tc>
        <w:tc>
          <w:tcPr>
            <w:tcW w:w="635" w:type="dxa"/>
          </w:tcPr>
          <w:p w14:paraId="12982061" w14:textId="21E33D8E" w:rsidR="00742DCF" w:rsidRPr="00724046" w:rsidRDefault="00842B37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18,4</w:t>
            </w:r>
          </w:p>
        </w:tc>
        <w:tc>
          <w:tcPr>
            <w:tcW w:w="635" w:type="dxa"/>
          </w:tcPr>
          <w:p w14:paraId="711EF24A" w14:textId="0DEEBA89" w:rsidR="00742DCF" w:rsidRPr="00724046" w:rsidRDefault="00842B37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18,4</w:t>
            </w:r>
          </w:p>
        </w:tc>
        <w:tc>
          <w:tcPr>
            <w:tcW w:w="635" w:type="dxa"/>
          </w:tcPr>
          <w:p w14:paraId="4B4204E8" w14:textId="3315ADC6" w:rsidR="00742DCF" w:rsidRPr="00724046" w:rsidRDefault="00CB3881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18,4</w:t>
            </w:r>
          </w:p>
        </w:tc>
        <w:tc>
          <w:tcPr>
            <w:tcW w:w="635" w:type="dxa"/>
          </w:tcPr>
          <w:p w14:paraId="3EC31438" w14:textId="3427DDAA" w:rsidR="00742DCF" w:rsidRPr="00724046" w:rsidRDefault="00CB3881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18,3</w:t>
            </w:r>
          </w:p>
        </w:tc>
        <w:tc>
          <w:tcPr>
            <w:tcW w:w="635" w:type="dxa"/>
          </w:tcPr>
          <w:p w14:paraId="5CEB7D50" w14:textId="0741092A" w:rsidR="00742DCF" w:rsidRPr="00724046" w:rsidRDefault="00CB3881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18,2</w:t>
            </w:r>
          </w:p>
        </w:tc>
        <w:tc>
          <w:tcPr>
            <w:tcW w:w="635" w:type="dxa"/>
          </w:tcPr>
          <w:p w14:paraId="51333F27" w14:textId="207A91F1" w:rsidR="00742DCF" w:rsidRPr="00724046" w:rsidRDefault="00CB3881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18,3</w:t>
            </w:r>
          </w:p>
        </w:tc>
        <w:tc>
          <w:tcPr>
            <w:tcW w:w="635" w:type="dxa"/>
          </w:tcPr>
          <w:p w14:paraId="360A93E2" w14:textId="2D10C0A6" w:rsidR="00742DCF" w:rsidRPr="00724046" w:rsidRDefault="00CB3881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18,1</w:t>
            </w:r>
          </w:p>
        </w:tc>
        <w:tc>
          <w:tcPr>
            <w:tcW w:w="635" w:type="dxa"/>
          </w:tcPr>
          <w:p w14:paraId="4ED82156" w14:textId="0E9112C8" w:rsidR="00742DCF" w:rsidRPr="00724046" w:rsidRDefault="00CB3881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18,1</w:t>
            </w:r>
          </w:p>
        </w:tc>
        <w:tc>
          <w:tcPr>
            <w:tcW w:w="636" w:type="dxa"/>
          </w:tcPr>
          <w:p w14:paraId="5483D115" w14:textId="2BC96E9F" w:rsidR="00742DCF" w:rsidRPr="00724046" w:rsidRDefault="00CB3881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18,0</w:t>
            </w:r>
          </w:p>
        </w:tc>
        <w:tc>
          <w:tcPr>
            <w:tcW w:w="636" w:type="dxa"/>
          </w:tcPr>
          <w:p w14:paraId="5FF90199" w14:textId="5F150D20" w:rsidR="00742DCF" w:rsidRPr="00724046" w:rsidRDefault="00CB3881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18,0</w:t>
            </w:r>
          </w:p>
        </w:tc>
      </w:tr>
      <w:tr w:rsidR="0071447D" w14:paraId="785680F5" w14:textId="77777777" w:rsidTr="00A27C3A">
        <w:tc>
          <w:tcPr>
            <w:tcW w:w="846" w:type="dxa"/>
            <w:vMerge w:val="restart"/>
          </w:tcPr>
          <w:p w14:paraId="35F37443" w14:textId="137CA7C4" w:rsidR="00742DCF" w:rsidRPr="00852820" w:rsidRDefault="00E706C9" w:rsidP="0034496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4" w:type="dxa"/>
          </w:tcPr>
          <w:p w14:paraId="57BFF333" w14:textId="030090CC" w:rsidR="00742DCF" w:rsidRPr="00852820" w:rsidRDefault="00815BF3" w:rsidP="00344969">
            <w:r w:rsidRPr="00815BF3">
              <w:rPr>
                <w:sz w:val="20"/>
                <w:szCs w:val="20"/>
              </w:rPr>
              <w:t>Opór wzorcowy [Ω]</w:t>
            </w:r>
          </w:p>
        </w:tc>
        <w:tc>
          <w:tcPr>
            <w:tcW w:w="635" w:type="dxa"/>
          </w:tcPr>
          <w:p w14:paraId="79E1C297" w14:textId="4D1240E9" w:rsidR="00742DCF" w:rsidRPr="00724046" w:rsidRDefault="00947FE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635" w:type="dxa"/>
          </w:tcPr>
          <w:p w14:paraId="64F31D9A" w14:textId="50790B75" w:rsidR="00742DCF" w:rsidRPr="00724046" w:rsidRDefault="00947FE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635" w:type="dxa"/>
          </w:tcPr>
          <w:p w14:paraId="5DC39BCC" w14:textId="6296E8B5" w:rsidR="00742DCF" w:rsidRPr="00724046" w:rsidRDefault="00B431F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635" w:type="dxa"/>
          </w:tcPr>
          <w:p w14:paraId="343CCECE" w14:textId="5614BFD5" w:rsidR="00742DCF" w:rsidRPr="00724046" w:rsidRDefault="00B431F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635" w:type="dxa"/>
          </w:tcPr>
          <w:p w14:paraId="1BD68BAE" w14:textId="08623854" w:rsidR="00742DCF" w:rsidRPr="00724046" w:rsidRDefault="00B431F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635" w:type="dxa"/>
          </w:tcPr>
          <w:p w14:paraId="10B959B2" w14:textId="16354D5C" w:rsidR="00742DCF" w:rsidRPr="00724046" w:rsidRDefault="00B431F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635" w:type="dxa"/>
          </w:tcPr>
          <w:p w14:paraId="31B2C015" w14:textId="21167124" w:rsidR="00742DCF" w:rsidRPr="00724046" w:rsidRDefault="00B431F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635" w:type="dxa"/>
          </w:tcPr>
          <w:p w14:paraId="317FA4DF" w14:textId="7C2B006D" w:rsidR="00742DCF" w:rsidRPr="00724046" w:rsidRDefault="00B431F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636" w:type="dxa"/>
          </w:tcPr>
          <w:p w14:paraId="08E4BE2E" w14:textId="6C18A055" w:rsidR="00742DCF" w:rsidRPr="00724046" w:rsidRDefault="00C3170E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36" w:type="dxa"/>
          </w:tcPr>
          <w:p w14:paraId="4A60A2E8" w14:textId="3618F60B" w:rsidR="00742DCF" w:rsidRPr="00724046" w:rsidRDefault="00C3170E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71447D" w14:paraId="45200400" w14:textId="77777777" w:rsidTr="00A27C3A">
        <w:tc>
          <w:tcPr>
            <w:tcW w:w="846" w:type="dxa"/>
            <w:vMerge/>
          </w:tcPr>
          <w:p w14:paraId="299E3FAD" w14:textId="77777777" w:rsidR="00742DCF" w:rsidRPr="00852820" w:rsidRDefault="00742DCF" w:rsidP="00344969"/>
        </w:tc>
        <w:tc>
          <w:tcPr>
            <w:tcW w:w="1864" w:type="dxa"/>
          </w:tcPr>
          <w:p w14:paraId="36FD8F50" w14:textId="3DEBE39A" w:rsidR="00742DCF" w:rsidRPr="00852820" w:rsidRDefault="00815BF3" w:rsidP="00344969">
            <w:r w:rsidRPr="00815BF3">
              <w:rPr>
                <w:sz w:val="20"/>
                <w:szCs w:val="20"/>
              </w:rPr>
              <w:t>l-a [cm]</w:t>
            </w:r>
          </w:p>
        </w:tc>
        <w:tc>
          <w:tcPr>
            <w:tcW w:w="635" w:type="dxa"/>
          </w:tcPr>
          <w:p w14:paraId="386FC422" w14:textId="73BBCEC9" w:rsidR="00742DCF" w:rsidRPr="00724046" w:rsidRDefault="00E12922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60,1</w:t>
            </w:r>
          </w:p>
        </w:tc>
        <w:tc>
          <w:tcPr>
            <w:tcW w:w="635" w:type="dxa"/>
          </w:tcPr>
          <w:p w14:paraId="32C41E8D" w14:textId="716CDCBA" w:rsidR="00742DCF" w:rsidRPr="00724046" w:rsidRDefault="00B11EE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58,7</w:t>
            </w:r>
          </w:p>
        </w:tc>
        <w:tc>
          <w:tcPr>
            <w:tcW w:w="635" w:type="dxa"/>
          </w:tcPr>
          <w:p w14:paraId="28D4C4AA" w14:textId="2AB3D547" w:rsidR="00742DCF" w:rsidRPr="00724046" w:rsidRDefault="00B11EE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57,1</w:t>
            </w:r>
          </w:p>
        </w:tc>
        <w:tc>
          <w:tcPr>
            <w:tcW w:w="635" w:type="dxa"/>
          </w:tcPr>
          <w:p w14:paraId="05898581" w14:textId="301FBFD7" w:rsidR="00742DCF" w:rsidRPr="00724046" w:rsidRDefault="00B11EE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55,4</w:t>
            </w:r>
          </w:p>
        </w:tc>
        <w:tc>
          <w:tcPr>
            <w:tcW w:w="635" w:type="dxa"/>
          </w:tcPr>
          <w:p w14:paraId="07D34DE1" w14:textId="40B015F3" w:rsidR="00742DCF" w:rsidRPr="00724046" w:rsidRDefault="00B11EE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53,7</w:t>
            </w:r>
          </w:p>
        </w:tc>
        <w:tc>
          <w:tcPr>
            <w:tcW w:w="635" w:type="dxa"/>
          </w:tcPr>
          <w:p w14:paraId="505F6410" w14:textId="3962D5AE" w:rsidR="00742DCF" w:rsidRPr="00724046" w:rsidRDefault="00152C48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51,9</w:t>
            </w:r>
          </w:p>
        </w:tc>
        <w:tc>
          <w:tcPr>
            <w:tcW w:w="635" w:type="dxa"/>
          </w:tcPr>
          <w:p w14:paraId="768EA3E8" w14:textId="007221EC" w:rsidR="00742DCF" w:rsidRPr="00724046" w:rsidRDefault="00152C48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  <w:r w:rsidR="00FD0157">
              <w:rPr>
                <w:sz w:val="20"/>
                <w:szCs w:val="20"/>
              </w:rPr>
              <w:t>,7</w:t>
            </w:r>
          </w:p>
        </w:tc>
        <w:tc>
          <w:tcPr>
            <w:tcW w:w="635" w:type="dxa"/>
          </w:tcPr>
          <w:p w14:paraId="59330346" w14:textId="05BC7DC6" w:rsidR="00742DCF" w:rsidRPr="00724046" w:rsidRDefault="00AD12B7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47,5</w:t>
            </w:r>
          </w:p>
        </w:tc>
        <w:tc>
          <w:tcPr>
            <w:tcW w:w="636" w:type="dxa"/>
          </w:tcPr>
          <w:p w14:paraId="15118859" w14:textId="38BCEA74" w:rsidR="00742DCF" w:rsidRPr="00724046" w:rsidRDefault="0069109E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44,8</w:t>
            </w:r>
          </w:p>
        </w:tc>
        <w:tc>
          <w:tcPr>
            <w:tcW w:w="636" w:type="dxa"/>
          </w:tcPr>
          <w:p w14:paraId="5CA871BB" w14:textId="782FA08D" w:rsidR="00742DCF" w:rsidRPr="00724046" w:rsidRDefault="00B835E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42,1</w:t>
            </w:r>
          </w:p>
        </w:tc>
      </w:tr>
      <w:tr w:rsidR="0071447D" w14:paraId="332EE86B" w14:textId="77777777" w:rsidTr="00A27C3A">
        <w:tc>
          <w:tcPr>
            <w:tcW w:w="846" w:type="dxa"/>
            <w:vMerge/>
          </w:tcPr>
          <w:p w14:paraId="78465182" w14:textId="77777777" w:rsidR="00742DCF" w:rsidRPr="00852820" w:rsidRDefault="00742DCF" w:rsidP="00344969"/>
        </w:tc>
        <w:tc>
          <w:tcPr>
            <w:tcW w:w="1864" w:type="dxa"/>
          </w:tcPr>
          <w:p w14:paraId="3CB1DC71" w14:textId="1448763D" w:rsidR="00742DCF" w:rsidRPr="00852820" w:rsidRDefault="00815BF3" w:rsidP="00344969">
            <w:r>
              <w:rPr>
                <w:sz w:val="20"/>
                <w:szCs w:val="20"/>
              </w:rPr>
              <w:t>a</w:t>
            </w:r>
            <w:r w:rsidRPr="00815BF3">
              <w:rPr>
                <w:sz w:val="20"/>
                <w:szCs w:val="20"/>
              </w:rPr>
              <w:t xml:space="preserve"> [cm]</w:t>
            </w:r>
          </w:p>
        </w:tc>
        <w:tc>
          <w:tcPr>
            <w:tcW w:w="635" w:type="dxa"/>
          </w:tcPr>
          <w:p w14:paraId="0E62AA67" w14:textId="5C2EC616" w:rsidR="00742DCF" w:rsidRPr="00724046" w:rsidRDefault="007126FE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39,9</w:t>
            </w:r>
          </w:p>
        </w:tc>
        <w:tc>
          <w:tcPr>
            <w:tcW w:w="635" w:type="dxa"/>
          </w:tcPr>
          <w:p w14:paraId="7A2FF29A" w14:textId="0D6D971E" w:rsidR="00742DCF" w:rsidRPr="00724046" w:rsidRDefault="00352D46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41,3</w:t>
            </w:r>
          </w:p>
        </w:tc>
        <w:tc>
          <w:tcPr>
            <w:tcW w:w="635" w:type="dxa"/>
          </w:tcPr>
          <w:p w14:paraId="1C7AFF33" w14:textId="28075FF8" w:rsidR="00742DCF" w:rsidRPr="00724046" w:rsidRDefault="00395F8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42,9</w:t>
            </w:r>
          </w:p>
        </w:tc>
        <w:tc>
          <w:tcPr>
            <w:tcW w:w="635" w:type="dxa"/>
          </w:tcPr>
          <w:p w14:paraId="359D07BE" w14:textId="78FD9F4F" w:rsidR="00742DCF" w:rsidRPr="00724046" w:rsidRDefault="008502F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44,6</w:t>
            </w:r>
          </w:p>
        </w:tc>
        <w:tc>
          <w:tcPr>
            <w:tcW w:w="635" w:type="dxa"/>
          </w:tcPr>
          <w:p w14:paraId="643ED10C" w14:textId="2648B97A" w:rsidR="00742DCF" w:rsidRPr="00724046" w:rsidRDefault="00770362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46,3</w:t>
            </w:r>
          </w:p>
        </w:tc>
        <w:tc>
          <w:tcPr>
            <w:tcW w:w="635" w:type="dxa"/>
          </w:tcPr>
          <w:p w14:paraId="58E6AF12" w14:textId="499C44F7" w:rsidR="00742DCF" w:rsidRPr="00724046" w:rsidRDefault="00CF0925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48,1</w:t>
            </w:r>
          </w:p>
        </w:tc>
        <w:tc>
          <w:tcPr>
            <w:tcW w:w="635" w:type="dxa"/>
          </w:tcPr>
          <w:p w14:paraId="24D72D18" w14:textId="45F2D30E" w:rsidR="00742DCF" w:rsidRPr="00724046" w:rsidRDefault="006562B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50,3</w:t>
            </w:r>
          </w:p>
        </w:tc>
        <w:tc>
          <w:tcPr>
            <w:tcW w:w="635" w:type="dxa"/>
          </w:tcPr>
          <w:p w14:paraId="6DE9A63E" w14:textId="7A6DB1F4" w:rsidR="00742DCF" w:rsidRPr="00724046" w:rsidRDefault="0028038E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52,5</w:t>
            </w:r>
          </w:p>
        </w:tc>
        <w:tc>
          <w:tcPr>
            <w:tcW w:w="636" w:type="dxa"/>
          </w:tcPr>
          <w:p w14:paraId="379B7F07" w14:textId="028D6750" w:rsidR="00742DCF" w:rsidRPr="00724046" w:rsidRDefault="0053076E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55,2</w:t>
            </w:r>
          </w:p>
        </w:tc>
        <w:tc>
          <w:tcPr>
            <w:tcW w:w="636" w:type="dxa"/>
          </w:tcPr>
          <w:p w14:paraId="6364F599" w14:textId="1087DA35" w:rsidR="00742DCF" w:rsidRPr="00724046" w:rsidRDefault="008C15A2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57,9</w:t>
            </w:r>
          </w:p>
        </w:tc>
      </w:tr>
      <w:tr w:rsidR="0071447D" w14:paraId="46ED3D4D" w14:textId="77777777" w:rsidTr="00A27C3A">
        <w:tc>
          <w:tcPr>
            <w:tcW w:w="846" w:type="dxa"/>
            <w:vMerge/>
          </w:tcPr>
          <w:p w14:paraId="299711B0" w14:textId="77777777" w:rsidR="00742DCF" w:rsidRPr="00852820" w:rsidRDefault="00742DCF" w:rsidP="00344969"/>
        </w:tc>
        <w:tc>
          <w:tcPr>
            <w:tcW w:w="1864" w:type="dxa"/>
          </w:tcPr>
          <w:p w14:paraId="238E44FC" w14:textId="594F92B5" w:rsidR="00742DCF" w:rsidRPr="00852820" w:rsidRDefault="00E706C9" w:rsidP="00344969"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  <w:r w:rsidR="00F61E9E" w:rsidRPr="00815BF3">
              <w:rPr>
                <w:sz w:val="20"/>
                <w:szCs w:val="20"/>
              </w:rPr>
              <w:t xml:space="preserve"> </w:t>
            </w:r>
            <w:r w:rsidR="00815BF3" w:rsidRPr="00815BF3">
              <w:rPr>
                <w:sz w:val="20"/>
                <w:szCs w:val="20"/>
              </w:rPr>
              <w:t>[Ω]</w:t>
            </w:r>
          </w:p>
        </w:tc>
        <w:tc>
          <w:tcPr>
            <w:tcW w:w="635" w:type="dxa"/>
          </w:tcPr>
          <w:p w14:paraId="23F94C4B" w14:textId="162E9F49" w:rsidR="00742DCF" w:rsidRPr="00724046" w:rsidRDefault="008C15A2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34,5</w:t>
            </w:r>
          </w:p>
        </w:tc>
        <w:tc>
          <w:tcPr>
            <w:tcW w:w="635" w:type="dxa"/>
          </w:tcPr>
          <w:p w14:paraId="2DF09D6F" w14:textId="1FCECD6D" w:rsidR="00742DCF" w:rsidRPr="00724046" w:rsidRDefault="008C15A2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34,5</w:t>
            </w:r>
          </w:p>
        </w:tc>
        <w:tc>
          <w:tcPr>
            <w:tcW w:w="635" w:type="dxa"/>
          </w:tcPr>
          <w:p w14:paraId="02D46A0B" w14:textId="51D23A9C" w:rsidR="00742DCF" w:rsidRPr="00724046" w:rsidRDefault="00E01BC8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34,6</w:t>
            </w:r>
          </w:p>
        </w:tc>
        <w:tc>
          <w:tcPr>
            <w:tcW w:w="635" w:type="dxa"/>
          </w:tcPr>
          <w:p w14:paraId="29F4DCBF" w14:textId="7ECF4F00" w:rsidR="00742DCF" w:rsidRPr="00724046" w:rsidRDefault="00525BF9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34,6</w:t>
            </w:r>
          </w:p>
        </w:tc>
        <w:tc>
          <w:tcPr>
            <w:tcW w:w="635" w:type="dxa"/>
          </w:tcPr>
          <w:p w14:paraId="31C5606F" w14:textId="44812E3F" w:rsidR="00742DCF" w:rsidRPr="00724046" w:rsidRDefault="00950FC5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34,5</w:t>
            </w:r>
          </w:p>
        </w:tc>
        <w:tc>
          <w:tcPr>
            <w:tcW w:w="635" w:type="dxa"/>
          </w:tcPr>
          <w:p w14:paraId="7C115305" w14:textId="5F244EC2" w:rsidR="00742DCF" w:rsidRPr="00724046" w:rsidRDefault="0094022A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34,3</w:t>
            </w:r>
          </w:p>
        </w:tc>
        <w:tc>
          <w:tcPr>
            <w:tcW w:w="635" w:type="dxa"/>
          </w:tcPr>
          <w:p w14:paraId="3FAAD8B5" w14:textId="6875F702" w:rsidR="00742DCF" w:rsidRPr="00724046" w:rsidRDefault="0006054E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34,4</w:t>
            </w:r>
          </w:p>
        </w:tc>
        <w:tc>
          <w:tcPr>
            <w:tcW w:w="635" w:type="dxa"/>
          </w:tcPr>
          <w:p w14:paraId="18487531" w14:textId="5804BFEF" w:rsidR="00742DCF" w:rsidRPr="00724046" w:rsidRDefault="0041723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34,3</w:t>
            </w:r>
          </w:p>
        </w:tc>
        <w:tc>
          <w:tcPr>
            <w:tcW w:w="636" w:type="dxa"/>
          </w:tcPr>
          <w:p w14:paraId="2EC49FAF" w14:textId="442C66EB" w:rsidR="00742DCF" w:rsidRPr="00724046" w:rsidRDefault="00355A62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34,5</w:t>
            </w:r>
          </w:p>
        </w:tc>
        <w:tc>
          <w:tcPr>
            <w:tcW w:w="636" w:type="dxa"/>
          </w:tcPr>
          <w:p w14:paraId="482ECFF8" w14:textId="5D90A46A" w:rsidR="00742DCF" w:rsidRPr="00724046" w:rsidRDefault="001F0FB2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34,4</w:t>
            </w:r>
          </w:p>
        </w:tc>
      </w:tr>
      <w:tr w:rsidR="00FE3F12" w14:paraId="0A211BF2" w14:textId="77777777" w:rsidTr="000D6DE1">
        <w:tc>
          <w:tcPr>
            <w:tcW w:w="9062" w:type="dxa"/>
            <w:gridSpan w:val="12"/>
          </w:tcPr>
          <w:p w14:paraId="4433967D" w14:textId="5FD1C3E7" w:rsidR="00FE3F12" w:rsidRDefault="00646FDE" w:rsidP="00646F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Połączenie szeregowe</w:t>
            </w:r>
          </w:p>
        </w:tc>
      </w:tr>
      <w:tr w:rsidR="0071447D" w14:paraId="64483ACB" w14:textId="77777777" w:rsidTr="00A27C3A">
        <w:tc>
          <w:tcPr>
            <w:tcW w:w="846" w:type="dxa"/>
            <w:vMerge w:val="restart"/>
          </w:tcPr>
          <w:p w14:paraId="08B98B24" w14:textId="5D361F07" w:rsidR="00931952" w:rsidRPr="00852820" w:rsidRDefault="00E706C9" w:rsidP="0034496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4" w:type="dxa"/>
          </w:tcPr>
          <w:p w14:paraId="511B9528" w14:textId="47BFA6D2" w:rsidR="00931952" w:rsidRPr="00852820" w:rsidRDefault="00815BF3" w:rsidP="00344969">
            <w:r w:rsidRPr="00815BF3">
              <w:rPr>
                <w:sz w:val="20"/>
                <w:szCs w:val="20"/>
              </w:rPr>
              <w:t>Opór wzorcowy [Ω]</w:t>
            </w:r>
          </w:p>
        </w:tc>
        <w:tc>
          <w:tcPr>
            <w:tcW w:w="635" w:type="dxa"/>
          </w:tcPr>
          <w:p w14:paraId="2A35F866" w14:textId="69C02B4F" w:rsidR="00931952" w:rsidRPr="00724046" w:rsidRDefault="00B53BEA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635" w:type="dxa"/>
          </w:tcPr>
          <w:p w14:paraId="738724DD" w14:textId="1D160D90" w:rsidR="00931952" w:rsidRPr="00724046" w:rsidRDefault="00B53BEA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35" w:type="dxa"/>
          </w:tcPr>
          <w:p w14:paraId="229E1AE3" w14:textId="71553AFA" w:rsidR="00931952" w:rsidRPr="00724046" w:rsidRDefault="00BF1B36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635" w:type="dxa"/>
          </w:tcPr>
          <w:p w14:paraId="267A3FD2" w14:textId="470363E6" w:rsidR="00931952" w:rsidRPr="00724046" w:rsidRDefault="0046619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635" w:type="dxa"/>
          </w:tcPr>
          <w:p w14:paraId="3AEF2E76" w14:textId="225C81FC" w:rsidR="00931952" w:rsidRPr="00724046" w:rsidRDefault="0046619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635" w:type="dxa"/>
          </w:tcPr>
          <w:p w14:paraId="04D6302D" w14:textId="7F5876EF" w:rsidR="00931952" w:rsidRPr="00724046" w:rsidRDefault="0046619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635" w:type="dxa"/>
          </w:tcPr>
          <w:p w14:paraId="2802D084" w14:textId="3F47E923" w:rsidR="00931952" w:rsidRPr="00724046" w:rsidRDefault="00A05119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635" w:type="dxa"/>
          </w:tcPr>
          <w:p w14:paraId="0F062B34" w14:textId="3EEAC046" w:rsidR="00931952" w:rsidRPr="00724046" w:rsidRDefault="00A05119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636" w:type="dxa"/>
          </w:tcPr>
          <w:p w14:paraId="7AB415CC" w14:textId="47296F4E" w:rsidR="00931952" w:rsidRPr="00724046" w:rsidRDefault="00A93496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636" w:type="dxa"/>
          </w:tcPr>
          <w:p w14:paraId="69B51DE1" w14:textId="5D42CC8C" w:rsidR="00931952" w:rsidRPr="00724046" w:rsidRDefault="00A93496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71447D" w14:paraId="7D651965" w14:textId="77777777" w:rsidTr="00A27C3A">
        <w:tc>
          <w:tcPr>
            <w:tcW w:w="846" w:type="dxa"/>
            <w:vMerge/>
          </w:tcPr>
          <w:p w14:paraId="420479D4" w14:textId="77777777" w:rsidR="00931952" w:rsidRPr="00852820" w:rsidRDefault="00931952" w:rsidP="00344969"/>
        </w:tc>
        <w:tc>
          <w:tcPr>
            <w:tcW w:w="1864" w:type="dxa"/>
          </w:tcPr>
          <w:p w14:paraId="40C28C10" w14:textId="1D876DB4" w:rsidR="00931952" w:rsidRPr="00852820" w:rsidRDefault="00815BF3" w:rsidP="00344969">
            <w:r w:rsidRPr="00815BF3">
              <w:rPr>
                <w:sz w:val="20"/>
                <w:szCs w:val="20"/>
              </w:rPr>
              <w:t>l-a [cm]</w:t>
            </w:r>
          </w:p>
        </w:tc>
        <w:tc>
          <w:tcPr>
            <w:tcW w:w="635" w:type="dxa"/>
          </w:tcPr>
          <w:p w14:paraId="028417AF" w14:textId="3F59550A" w:rsidR="00931952" w:rsidRPr="00724046" w:rsidRDefault="0046788E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55,7</w:t>
            </w:r>
          </w:p>
        </w:tc>
        <w:tc>
          <w:tcPr>
            <w:tcW w:w="635" w:type="dxa"/>
          </w:tcPr>
          <w:p w14:paraId="208D4E32" w14:textId="067A5992" w:rsidR="00931952" w:rsidRPr="00724046" w:rsidRDefault="00474D16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54,5</w:t>
            </w:r>
          </w:p>
        </w:tc>
        <w:tc>
          <w:tcPr>
            <w:tcW w:w="635" w:type="dxa"/>
          </w:tcPr>
          <w:p w14:paraId="67FDA1CA" w14:textId="0BDF1743" w:rsidR="00931952" w:rsidRPr="00724046" w:rsidRDefault="00EB140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53,3</w:t>
            </w:r>
          </w:p>
        </w:tc>
        <w:tc>
          <w:tcPr>
            <w:tcW w:w="635" w:type="dxa"/>
          </w:tcPr>
          <w:p w14:paraId="0834BA1F" w14:textId="353407AE" w:rsidR="00931952" w:rsidRPr="00724046" w:rsidRDefault="00DE2A9A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52,1</w:t>
            </w:r>
          </w:p>
        </w:tc>
        <w:tc>
          <w:tcPr>
            <w:tcW w:w="635" w:type="dxa"/>
          </w:tcPr>
          <w:p w14:paraId="69D4F4C7" w14:textId="7E096FCC" w:rsidR="00931952" w:rsidRPr="00724046" w:rsidRDefault="00FE6D3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50,9</w:t>
            </w:r>
          </w:p>
        </w:tc>
        <w:tc>
          <w:tcPr>
            <w:tcW w:w="635" w:type="dxa"/>
          </w:tcPr>
          <w:p w14:paraId="29BF5501" w14:textId="7CE18F90" w:rsidR="00931952" w:rsidRPr="00724046" w:rsidRDefault="00FE6D3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49,4</w:t>
            </w:r>
          </w:p>
        </w:tc>
        <w:tc>
          <w:tcPr>
            <w:tcW w:w="635" w:type="dxa"/>
          </w:tcPr>
          <w:p w14:paraId="2C2CD19E" w14:textId="0B8918F7" w:rsidR="00931952" w:rsidRPr="00724046" w:rsidRDefault="00C6228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47,8</w:t>
            </w:r>
          </w:p>
        </w:tc>
        <w:tc>
          <w:tcPr>
            <w:tcW w:w="635" w:type="dxa"/>
          </w:tcPr>
          <w:p w14:paraId="4E727476" w14:textId="4FB3A4FD" w:rsidR="00931952" w:rsidRPr="00724046" w:rsidRDefault="00DB20F7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45,9</w:t>
            </w:r>
          </w:p>
        </w:tc>
        <w:tc>
          <w:tcPr>
            <w:tcW w:w="636" w:type="dxa"/>
          </w:tcPr>
          <w:p w14:paraId="17EAB972" w14:textId="3F5C615C" w:rsidR="00931952" w:rsidRPr="00724046" w:rsidRDefault="00C0517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45,1</w:t>
            </w:r>
          </w:p>
        </w:tc>
        <w:tc>
          <w:tcPr>
            <w:tcW w:w="636" w:type="dxa"/>
          </w:tcPr>
          <w:p w14:paraId="22D91771" w14:textId="51346ADD" w:rsidR="00931952" w:rsidRPr="00724046" w:rsidRDefault="00F75A74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43,3</w:t>
            </w:r>
          </w:p>
        </w:tc>
      </w:tr>
      <w:tr w:rsidR="0071447D" w14:paraId="7CDC7912" w14:textId="77777777" w:rsidTr="00A27C3A">
        <w:tc>
          <w:tcPr>
            <w:tcW w:w="846" w:type="dxa"/>
            <w:vMerge/>
          </w:tcPr>
          <w:p w14:paraId="2A8C459B" w14:textId="77777777" w:rsidR="00931952" w:rsidRPr="00852820" w:rsidRDefault="00931952" w:rsidP="00344969"/>
        </w:tc>
        <w:tc>
          <w:tcPr>
            <w:tcW w:w="1864" w:type="dxa"/>
          </w:tcPr>
          <w:p w14:paraId="62572658" w14:textId="3AECC718" w:rsidR="00931952" w:rsidRPr="00852820" w:rsidRDefault="00815BF3" w:rsidP="00344969">
            <w:r>
              <w:rPr>
                <w:sz w:val="20"/>
                <w:szCs w:val="20"/>
              </w:rPr>
              <w:t>a</w:t>
            </w:r>
            <w:r w:rsidRPr="00815BF3">
              <w:rPr>
                <w:sz w:val="20"/>
                <w:szCs w:val="20"/>
              </w:rPr>
              <w:t xml:space="preserve"> [cm]</w:t>
            </w:r>
          </w:p>
        </w:tc>
        <w:tc>
          <w:tcPr>
            <w:tcW w:w="635" w:type="dxa"/>
          </w:tcPr>
          <w:p w14:paraId="4466F268" w14:textId="1068BC4A" w:rsidR="00931952" w:rsidRPr="00724046" w:rsidRDefault="0040158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44,3</w:t>
            </w:r>
          </w:p>
        </w:tc>
        <w:tc>
          <w:tcPr>
            <w:tcW w:w="635" w:type="dxa"/>
          </w:tcPr>
          <w:p w14:paraId="3C6E63F6" w14:textId="2AF765A2" w:rsidR="00931952" w:rsidRPr="00724046" w:rsidRDefault="00BF41C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45,5</w:t>
            </w:r>
          </w:p>
        </w:tc>
        <w:tc>
          <w:tcPr>
            <w:tcW w:w="635" w:type="dxa"/>
          </w:tcPr>
          <w:p w14:paraId="71FDA895" w14:textId="2A202524" w:rsidR="00931952" w:rsidRPr="00724046" w:rsidRDefault="00BF41C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</w:t>
            </w:r>
            <w:r w:rsidR="00013133">
              <w:rPr>
                <w:sz w:val="20"/>
                <w:szCs w:val="20"/>
              </w:rPr>
              <w:t>7</w:t>
            </w:r>
          </w:p>
        </w:tc>
        <w:tc>
          <w:tcPr>
            <w:tcW w:w="635" w:type="dxa"/>
          </w:tcPr>
          <w:p w14:paraId="2B3962A0" w14:textId="2A97F932" w:rsidR="00931952" w:rsidRPr="00724046" w:rsidRDefault="0001313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FA0D1C">
              <w:rPr>
                <w:sz w:val="20"/>
                <w:szCs w:val="20"/>
              </w:rPr>
              <w:t>,9</w:t>
            </w:r>
          </w:p>
        </w:tc>
        <w:tc>
          <w:tcPr>
            <w:tcW w:w="635" w:type="dxa"/>
          </w:tcPr>
          <w:p w14:paraId="53896FC3" w14:textId="2E7C31DF" w:rsidR="00931952" w:rsidRPr="00724046" w:rsidRDefault="00A10FD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49,1</w:t>
            </w:r>
          </w:p>
        </w:tc>
        <w:tc>
          <w:tcPr>
            <w:tcW w:w="635" w:type="dxa"/>
          </w:tcPr>
          <w:p w14:paraId="5A916B4C" w14:textId="0F7A7E30" w:rsidR="00931952" w:rsidRPr="00724046" w:rsidRDefault="00A10FD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50,6</w:t>
            </w:r>
          </w:p>
        </w:tc>
        <w:tc>
          <w:tcPr>
            <w:tcW w:w="635" w:type="dxa"/>
          </w:tcPr>
          <w:p w14:paraId="17CE2C30" w14:textId="7063EE55" w:rsidR="00931952" w:rsidRPr="00724046" w:rsidRDefault="003B2648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52,2</w:t>
            </w:r>
          </w:p>
        </w:tc>
        <w:tc>
          <w:tcPr>
            <w:tcW w:w="635" w:type="dxa"/>
          </w:tcPr>
          <w:p w14:paraId="5B81DE4A" w14:textId="6271A725" w:rsidR="00931952" w:rsidRPr="00724046" w:rsidRDefault="00FD273D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54,1</w:t>
            </w:r>
          </w:p>
        </w:tc>
        <w:tc>
          <w:tcPr>
            <w:tcW w:w="636" w:type="dxa"/>
          </w:tcPr>
          <w:p w14:paraId="2039A735" w14:textId="1D4B6DA8" w:rsidR="00931952" w:rsidRPr="00724046" w:rsidRDefault="00641C3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54,9</w:t>
            </w:r>
          </w:p>
        </w:tc>
        <w:tc>
          <w:tcPr>
            <w:tcW w:w="636" w:type="dxa"/>
          </w:tcPr>
          <w:p w14:paraId="5ED06C6D" w14:textId="1A44DB18" w:rsidR="00931952" w:rsidRPr="00724046" w:rsidRDefault="00F60ABA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56,7</w:t>
            </w:r>
          </w:p>
        </w:tc>
      </w:tr>
      <w:tr w:rsidR="0071447D" w14:paraId="44A04D43" w14:textId="77777777" w:rsidTr="00A27C3A">
        <w:tc>
          <w:tcPr>
            <w:tcW w:w="846" w:type="dxa"/>
            <w:vMerge/>
          </w:tcPr>
          <w:p w14:paraId="311DA1D3" w14:textId="77777777" w:rsidR="00931952" w:rsidRPr="00852820" w:rsidRDefault="00931952" w:rsidP="00344969"/>
        </w:tc>
        <w:tc>
          <w:tcPr>
            <w:tcW w:w="1864" w:type="dxa"/>
          </w:tcPr>
          <w:p w14:paraId="58D5DFE9" w14:textId="302F566D" w:rsidR="00931952" w:rsidRPr="00852820" w:rsidRDefault="00E706C9" w:rsidP="00344969"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oMath>
            <w:r w:rsidR="00F61E9E" w:rsidRPr="00815BF3">
              <w:rPr>
                <w:sz w:val="20"/>
                <w:szCs w:val="20"/>
              </w:rPr>
              <w:t xml:space="preserve"> </w:t>
            </w:r>
            <w:r w:rsidR="00815BF3" w:rsidRPr="00815BF3">
              <w:rPr>
                <w:sz w:val="20"/>
                <w:szCs w:val="20"/>
              </w:rPr>
              <w:t>[Ω]</w:t>
            </w:r>
          </w:p>
        </w:tc>
        <w:tc>
          <w:tcPr>
            <w:tcW w:w="635" w:type="dxa"/>
          </w:tcPr>
          <w:p w14:paraId="1FFBD9B2" w14:textId="72511658" w:rsidR="00931952" w:rsidRPr="00724046" w:rsidRDefault="0054561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53,3</w:t>
            </w:r>
          </w:p>
        </w:tc>
        <w:tc>
          <w:tcPr>
            <w:tcW w:w="635" w:type="dxa"/>
          </w:tcPr>
          <w:p w14:paraId="1BDB324C" w14:textId="59CFD739" w:rsidR="00931952" w:rsidRPr="00724046" w:rsidRDefault="0054561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53,4</w:t>
            </w:r>
          </w:p>
        </w:tc>
        <w:tc>
          <w:tcPr>
            <w:tcW w:w="635" w:type="dxa"/>
          </w:tcPr>
          <w:p w14:paraId="43253CAA" w14:textId="688C5151" w:rsidR="00931952" w:rsidRPr="00724046" w:rsidRDefault="0054561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53,4</w:t>
            </w:r>
          </w:p>
        </w:tc>
        <w:tc>
          <w:tcPr>
            <w:tcW w:w="635" w:type="dxa"/>
          </w:tcPr>
          <w:p w14:paraId="0695224C" w14:textId="0A2B2B8E" w:rsidR="00931952" w:rsidRPr="00724046" w:rsidRDefault="00174885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53,3</w:t>
            </w:r>
          </w:p>
        </w:tc>
        <w:tc>
          <w:tcPr>
            <w:tcW w:w="635" w:type="dxa"/>
          </w:tcPr>
          <w:p w14:paraId="22517D9A" w14:textId="489E6820" w:rsidR="00931952" w:rsidRPr="00724046" w:rsidRDefault="00174885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53,1</w:t>
            </w:r>
          </w:p>
        </w:tc>
        <w:tc>
          <w:tcPr>
            <w:tcW w:w="635" w:type="dxa"/>
          </w:tcPr>
          <w:p w14:paraId="2B4C3511" w14:textId="1688C670" w:rsidR="00931952" w:rsidRPr="00724046" w:rsidRDefault="0001500E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53,3</w:t>
            </w:r>
          </w:p>
        </w:tc>
        <w:tc>
          <w:tcPr>
            <w:tcW w:w="635" w:type="dxa"/>
          </w:tcPr>
          <w:p w14:paraId="259CA8E4" w14:textId="54F697B9" w:rsidR="00931952" w:rsidRPr="00724046" w:rsidRDefault="00E15AB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53,5</w:t>
            </w:r>
          </w:p>
        </w:tc>
        <w:tc>
          <w:tcPr>
            <w:tcW w:w="635" w:type="dxa"/>
          </w:tcPr>
          <w:p w14:paraId="0607F2E5" w14:textId="2D4207A0" w:rsidR="00931952" w:rsidRPr="00724046" w:rsidRDefault="00E15AB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54,2</w:t>
            </w:r>
          </w:p>
        </w:tc>
        <w:tc>
          <w:tcPr>
            <w:tcW w:w="636" w:type="dxa"/>
          </w:tcPr>
          <w:p w14:paraId="79FDFA47" w14:textId="4696FCE2" w:rsidR="00931952" w:rsidRPr="00724046" w:rsidRDefault="006520AD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52,3</w:t>
            </w:r>
          </w:p>
        </w:tc>
        <w:tc>
          <w:tcPr>
            <w:tcW w:w="636" w:type="dxa"/>
          </w:tcPr>
          <w:p w14:paraId="1F7773C0" w14:textId="2C833F0D" w:rsidR="00931952" w:rsidRPr="00724046" w:rsidRDefault="006520AD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52,4</w:t>
            </w:r>
          </w:p>
        </w:tc>
      </w:tr>
      <w:tr w:rsidR="00646FDE" w14:paraId="392E6102" w14:textId="77777777" w:rsidTr="000D6DE1">
        <w:tc>
          <w:tcPr>
            <w:tcW w:w="9062" w:type="dxa"/>
            <w:gridSpan w:val="12"/>
          </w:tcPr>
          <w:p w14:paraId="02ACC5D6" w14:textId="1CD9E7EE" w:rsidR="00646FDE" w:rsidRDefault="00646FDE" w:rsidP="00646F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Połączenie </w:t>
            </w:r>
            <w:r w:rsidR="00B2603F">
              <w:rPr>
                <w:sz w:val="20"/>
                <w:szCs w:val="20"/>
              </w:rPr>
              <w:t>równoległe</w:t>
            </w:r>
          </w:p>
        </w:tc>
      </w:tr>
      <w:tr w:rsidR="0071447D" w14:paraId="7A0582E2" w14:textId="77777777" w:rsidTr="00A27C3A">
        <w:tc>
          <w:tcPr>
            <w:tcW w:w="846" w:type="dxa"/>
            <w:vMerge w:val="restart"/>
          </w:tcPr>
          <w:p w14:paraId="3DFCD688" w14:textId="7D621E6D" w:rsidR="00931952" w:rsidRPr="00400F00" w:rsidRDefault="00E706C9" w:rsidP="00344969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64" w:type="dxa"/>
          </w:tcPr>
          <w:p w14:paraId="27BEE8FD" w14:textId="1E6F8F6C" w:rsidR="00931952" w:rsidRPr="00852820" w:rsidRDefault="00815BF3" w:rsidP="00344969">
            <w:r w:rsidRPr="00815BF3">
              <w:rPr>
                <w:sz w:val="20"/>
                <w:szCs w:val="20"/>
              </w:rPr>
              <w:t>Opór wzorcowy [Ω]</w:t>
            </w:r>
          </w:p>
        </w:tc>
        <w:tc>
          <w:tcPr>
            <w:tcW w:w="635" w:type="dxa"/>
          </w:tcPr>
          <w:p w14:paraId="61FCF39F" w14:textId="5E0DF835" w:rsidR="00931952" w:rsidRPr="00724046" w:rsidRDefault="00E47DEF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35" w:type="dxa"/>
          </w:tcPr>
          <w:p w14:paraId="401B0011" w14:textId="3DC9481A" w:rsidR="00931952" w:rsidRPr="00724046" w:rsidRDefault="00E47DEF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635" w:type="dxa"/>
          </w:tcPr>
          <w:p w14:paraId="66DE55D4" w14:textId="3E4634E5" w:rsidR="00931952" w:rsidRPr="00724046" w:rsidRDefault="00E47DEF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35" w:type="dxa"/>
          </w:tcPr>
          <w:p w14:paraId="7A8F950E" w14:textId="00E779A7" w:rsidR="00931952" w:rsidRPr="00724046" w:rsidRDefault="00E47DEF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635" w:type="dxa"/>
          </w:tcPr>
          <w:p w14:paraId="715641A1" w14:textId="70C6C383" w:rsidR="00931952" w:rsidRPr="00724046" w:rsidRDefault="00E47DEF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35" w:type="dxa"/>
          </w:tcPr>
          <w:p w14:paraId="1520ADF5" w14:textId="117F5D20" w:rsidR="00931952" w:rsidRPr="00724046" w:rsidRDefault="00E47DEF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635" w:type="dxa"/>
          </w:tcPr>
          <w:p w14:paraId="21BE5C35" w14:textId="30BE0151" w:rsidR="00931952" w:rsidRPr="00724046" w:rsidRDefault="00E47DEF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635" w:type="dxa"/>
          </w:tcPr>
          <w:p w14:paraId="1EE42CAE" w14:textId="2F78E7CF" w:rsidR="00931952" w:rsidRPr="00724046" w:rsidRDefault="00195CA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636" w:type="dxa"/>
          </w:tcPr>
          <w:p w14:paraId="3292D75E" w14:textId="5E5A15C3" w:rsidR="00931952" w:rsidRPr="00724046" w:rsidRDefault="00195CA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636" w:type="dxa"/>
          </w:tcPr>
          <w:p w14:paraId="465D07EA" w14:textId="798209F1" w:rsidR="00931952" w:rsidRPr="00724046" w:rsidRDefault="00195CAB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</w:tr>
      <w:tr w:rsidR="0071447D" w14:paraId="42DD8DA6" w14:textId="77777777" w:rsidTr="00A27C3A">
        <w:tc>
          <w:tcPr>
            <w:tcW w:w="846" w:type="dxa"/>
            <w:vMerge/>
          </w:tcPr>
          <w:p w14:paraId="407B0100" w14:textId="77777777" w:rsidR="00931952" w:rsidRPr="00852820" w:rsidRDefault="00931952" w:rsidP="00344969"/>
        </w:tc>
        <w:tc>
          <w:tcPr>
            <w:tcW w:w="1864" w:type="dxa"/>
          </w:tcPr>
          <w:p w14:paraId="49E2423A" w14:textId="6F88554D" w:rsidR="00931952" w:rsidRPr="00852820" w:rsidRDefault="00815BF3" w:rsidP="00344969">
            <w:r w:rsidRPr="00815BF3">
              <w:rPr>
                <w:sz w:val="20"/>
                <w:szCs w:val="20"/>
              </w:rPr>
              <w:t>l-a [cm]</w:t>
            </w:r>
          </w:p>
        </w:tc>
        <w:tc>
          <w:tcPr>
            <w:tcW w:w="635" w:type="dxa"/>
          </w:tcPr>
          <w:p w14:paraId="08139420" w14:textId="1DCC5943" w:rsidR="00931952" w:rsidRPr="00724046" w:rsidRDefault="00975071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65,4</w:t>
            </w:r>
          </w:p>
        </w:tc>
        <w:tc>
          <w:tcPr>
            <w:tcW w:w="635" w:type="dxa"/>
          </w:tcPr>
          <w:p w14:paraId="7226360F" w14:textId="3577B149" w:rsidR="00931952" w:rsidRPr="00724046" w:rsidRDefault="007B3635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44,0</w:t>
            </w:r>
          </w:p>
        </w:tc>
        <w:tc>
          <w:tcPr>
            <w:tcW w:w="635" w:type="dxa"/>
          </w:tcPr>
          <w:p w14:paraId="3EF4E49F" w14:textId="49BD835F" w:rsidR="00931952" w:rsidRPr="00724046" w:rsidRDefault="009E58C2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45,7</w:t>
            </w:r>
          </w:p>
        </w:tc>
        <w:tc>
          <w:tcPr>
            <w:tcW w:w="635" w:type="dxa"/>
          </w:tcPr>
          <w:p w14:paraId="53F37550" w14:textId="2CB7AFCE" w:rsidR="00931952" w:rsidRPr="00724046" w:rsidRDefault="00CD50A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47,2</w:t>
            </w:r>
          </w:p>
        </w:tc>
        <w:tc>
          <w:tcPr>
            <w:tcW w:w="635" w:type="dxa"/>
          </w:tcPr>
          <w:p w14:paraId="3DE857D4" w14:textId="3E06839C" w:rsidR="00931952" w:rsidRPr="00724046" w:rsidRDefault="008F106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47,8</w:t>
            </w:r>
          </w:p>
        </w:tc>
        <w:tc>
          <w:tcPr>
            <w:tcW w:w="635" w:type="dxa"/>
          </w:tcPr>
          <w:p w14:paraId="157E2AB9" w14:textId="063B01C8" w:rsidR="00931952" w:rsidRPr="00724046" w:rsidRDefault="008F106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50,6</w:t>
            </w:r>
          </w:p>
        </w:tc>
        <w:tc>
          <w:tcPr>
            <w:tcW w:w="635" w:type="dxa"/>
          </w:tcPr>
          <w:p w14:paraId="2439B25B" w14:textId="130FF132" w:rsidR="00931952" w:rsidRPr="00724046" w:rsidRDefault="008F106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51,8</w:t>
            </w:r>
          </w:p>
        </w:tc>
        <w:tc>
          <w:tcPr>
            <w:tcW w:w="635" w:type="dxa"/>
          </w:tcPr>
          <w:p w14:paraId="547C1AE8" w14:textId="0674804D" w:rsidR="00931952" w:rsidRPr="00724046" w:rsidRDefault="008F106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53,1</w:t>
            </w:r>
          </w:p>
        </w:tc>
        <w:tc>
          <w:tcPr>
            <w:tcW w:w="636" w:type="dxa"/>
          </w:tcPr>
          <w:p w14:paraId="38212BEB" w14:textId="564223E9" w:rsidR="00931952" w:rsidRPr="00724046" w:rsidRDefault="00E64FFD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54,3</w:t>
            </w:r>
          </w:p>
        </w:tc>
        <w:tc>
          <w:tcPr>
            <w:tcW w:w="636" w:type="dxa"/>
          </w:tcPr>
          <w:p w14:paraId="6B9EB6F4" w14:textId="6A621609" w:rsidR="00931952" w:rsidRPr="00724046" w:rsidRDefault="00E64FFD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55,5</w:t>
            </w:r>
          </w:p>
        </w:tc>
      </w:tr>
      <w:tr w:rsidR="0071447D" w14:paraId="67A811A7" w14:textId="77777777" w:rsidTr="00A27C3A">
        <w:tc>
          <w:tcPr>
            <w:tcW w:w="846" w:type="dxa"/>
            <w:vMerge/>
          </w:tcPr>
          <w:p w14:paraId="488FFF6F" w14:textId="77777777" w:rsidR="00931952" w:rsidRPr="00852820" w:rsidRDefault="00931952" w:rsidP="00344969"/>
        </w:tc>
        <w:tc>
          <w:tcPr>
            <w:tcW w:w="1864" w:type="dxa"/>
          </w:tcPr>
          <w:p w14:paraId="57470EE7" w14:textId="289EC1C1" w:rsidR="00931952" w:rsidRPr="00852820" w:rsidRDefault="00815BF3" w:rsidP="00344969">
            <w:r>
              <w:rPr>
                <w:sz w:val="20"/>
                <w:szCs w:val="20"/>
              </w:rPr>
              <w:t>a</w:t>
            </w:r>
            <w:r w:rsidRPr="00815BF3">
              <w:rPr>
                <w:sz w:val="20"/>
                <w:szCs w:val="20"/>
              </w:rPr>
              <w:t xml:space="preserve"> [cm]</w:t>
            </w:r>
          </w:p>
        </w:tc>
        <w:tc>
          <w:tcPr>
            <w:tcW w:w="635" w:type="dxa"/>
          </w:tcPr>
          <w:p w14:paraId="5C139BFE" w14:textId="071A959A" w:rsidR="00931952" w:rsidRPr="00724046" w:rsidRDefault="00D74C65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34,6</w:t>
            </w:r>
          </w:p>
        </w:tc>
        <w:tc>
          <w:tcPr>
            <w:tcW w:w="635" w:type="dxa"/>
          </w:tcPr>
          <w:p w14:paraId="77544493" w14:textId="7F0783E0" w:rsidR="00931952" w:rsidRPr="00724046" w:rsidRDefault="00C06013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56,0</w:t>
            </w:r>
          </w:p>
        </w:tc>
        <w:tc>
          <w:tcPr>
            <w:tcW w:w="635" w:type="dxa"/>
          </w:tcPr>
          <w:p w14:paraId="76D7AB6B" w14:textId="5BD5C034" w:rsidR="00931952" w:rsidRPr="00724046" w:rsidRDefault="00FC7B46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A0131C">
              <w:rPr>
                <w:sz w:val="20"/>
                <w:szCs w:val="20"/>
              </w:rPr>
              <w:t>4,3</w:t>
            </w:r>
          </w:p>
        </w:tc>
        <w:tc>
          <w:tcPr>
            <w:tcW w:w="635" w:type="dxa"/>
          </w:tcPr>
          <w:p w14:paraId="4AD816FD" w14:textId="40AC940E" w:rsidR="00931952" w:rsidRPr="00724046" w:rsidRDefault="00354DD8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52,8</w:t>
            </w:r>
          </w:p>
        </w:tc>
        <w:tc>
          <w:tcPr>
            <w:tcW w:w="635" w:type="dxa"/>
          </w:tcPr>
          <w:p w14:paraId="5EF6D022" w14:textId="4CE0DEAF" w:rsidR="00931952" w:rsidRPr="00724046" w:rsidRDefault="00BA5AFC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52,2</w:t>
            </w:r>
          </w:p>
        </w:tc>
        <w:tc>
          <w:tcPr>
            <w:tcW w:w="635" w:type="dxa"/>
          </w:tcPr>
          <w:p w14:paraId="3D9B9B97" w14:textId="3340CD06" w:rsidR="00931952" w:rsidRPr="00724046" w:rsidRDefault="006552AF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49,4</w:t>
            </w:r>
          </w:p>
        </w:tc>
        <w:tc>
          <w:tcPr>
            <w:tcW w:w="635" w:type="dxa"/>
          </w:tcPr>
          <w:p w14:paraId="15ACD7A2" w14:textId="7D8CE790" w:rsidR="00931952" w:rsidRPr="00724046" w:rsidRDefault="006552AF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6B788C">
              <w:rPr>
                <w:sz w:val="20"/>
                <w:szCs w:val="20"/>
              </w:rPr>
              <w:t>,2</w:t>
            </w:r>
          </w:p>
        </w:tc>
        <w:tc>
          <w:tcPr>
            <w:tcW w:w="635" w:type="dxa"/>
          </w:tcPr>
          <w:p w14:paraId="22D92B49" w14:textId="6A7F70D4" w:rsidR="00931952" w:rsidRPr="00724046" w:rsidRDefault="00FB088F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46,9</w:t>
            </w:r>
          </w:p>
        </w:tc>
        <w:tc>
          <w:tcPr>
            <w:tcW w:w="636" w:type="dxa"/>
          </w:tcPr>
          <w:p w14:paraId="005E434D" w14:textId="357ED1EB" w:rsidR="00931952" w:rsidRPr="00724046" w:rsidRDefault="003232C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45,7</w:t>
            </w:r>
          </w:p>
        </w:tc>
        <w:tc>
          <w:tcPr>
            <w:tcW w:w="636" w:type="dxa"/>
          </w:tcPr>
          <w:p w14:paraId="3B4881CB" w14:textId="1BEBF332" w:rsidR="00931952" w:rsidRPr="00724046" w:rsidRDefault="00E64FFD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44,5</w:t>
            </w:r>
          </w:p>
        </w:tc>
      </w:tr>
      <w:tr w:rsidR="0071447D" w14:paraId="6B29F45B" w14:textId="77777777" w:rsidTr="00A27C3A">
        <w:tc>
          <w:tcPr>
            <w:tcW w:w="846" w:type="dxa"/>
            <w:vMerge/>
          </w:tcPr>
          <w:p w14:paraId="35BA11C7" w14:textId="77777777" w:rsidR="00931952" w:rsidRPr="00852820" w:rsidRDefault="00931952" w:rsidP="00344969"/>
        </w:tc>
        <w:tc>
          <w:tcPr>
            <w:tcW w:w="1864" w:type="dxa"/>
          </w:tcPr>
          <w:p w14:paraId="3E48DE87" w14:textId="5F8D78B0" w:rsidR="00931952" w:rsidRPr="00852820" w:rsidRDefault="00E706C9" w:rsidP="00344969"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b>
              </m:sSub>
            </m:oMath>
            <w:r w:rsidR="00F61E9E" w:rsidRPr="00815BF3">
              <w:rPr>
                <w:sz w:val="20"/>
                <w:szCs w:val="20"/>
              </w:rPr>
              <w:t xml:space="preserve"> </w:t>
            </w:r>
            <w:r w:rsidR="00815BF3" w:rsidRPr="00815BF3">
              <w:rPr>
                <w:sz w:val="20"/>
                <w:szCs w:val="20"/>
              </w:rPr>
              <w:t>[Ω]</w:t>
            </w:r>
          </w:p>
        </w:tc>
        <w:tc>
          <w:tcPr>
            <w:tcW w:w="635" w:type="dxa"/>
          </w:tcPr>
          <w:p w14:paraId="0C8DB5B7" w14:textId="64155EF3" w:rsidR="00931952" w:rsidRPr="00724046" w:rsidRDefault="007B3635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</w:t>
            </w:r>
          </w:p>
        </w:tc>
        <w:tc>
          <w:tcPr>
            <w:tcW w:w="635" w:type="dxa"/>
          </w:tcPr>
          <w:p w14:paraId="3380EAB3" w14:textId="1DFA2680" w:rsidR="00931952" w:rsidRPr="00724046" w:rsidRDefault="003232C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28,0</w:t>
            </w:r>
          </w:p>
        </w:tc>
        <w:tc>
          <w:tcPr>
            <w:tcW w:w="635" w:type="dxa"/>
          </w:tcPr>
          <w:p w14:paraId="73B897DC" w14:textId="44F3786B" w:rsidR="00931952" w:rsidRPr="00724046" w:rsidRDefault="00263456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85457A">
              <w:rPr>
                <w:sz w:val="20"/>
                <w:szCs w:val="20"/>
              </w:rPr>
              <w:t>,5</w:t>
            </w:r>
          </w:p>
        </w:tc>
        <w:tc>
          <w:tcPr>
            <w:tcW w:w="635" w:type="dxa"/>
          </w:tcPr>
          <w:p w14:paraId="0BA6D407" w14:textId="3CFF7338" w:rsidR="00931952" w:rsidRPr="00724046" w:rsidRDefault="0085457A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29,1</w:t>
            </w:r>
          </w:p>
        </w:tc>
        <w:tc>
          <w:tcPr>
            <w:tcW w:w="635" w:type="dxa"/>
          </w:tcPr>
          <w:p w14:paraId="1A20C2D3" w14:textId="42ECE36B" w:rsidR="00931952" w:rsidRPr="00724046" w:rsidRDefault="0085457A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30,6</w:t>
            </w:r>
          </w:p>
        </w:tc>
        <w:tc>
          <w:tcPr>
            <w:tcW w:w="635" w:type="dxa"/>
          </w:tcPr>
          <w:p w14:paraId="75DEC78E" w14:textId="49262E15" w:rsidR="00931952" w:rsidRPr="00724046" w:rsidRDefault="00693257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29,3</w:t>
            </w:r>
          </w:p>
        </w:tc>
        <w:tc>
          <w:tcPr>
            <w:tcW w:w="635" w:type="dxa"/>
          </w:tcPr>
          <w:p w14:paraId="7E9A878C" w14:textId="2B8052B1" w:rsidR="00931952" w:rsidRPr="00724046" w:rsidRDefault="00693257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400F00">
              <w:rPr>
                <w:sz w:val="20"/>
                <w:szCs w:val="20"/>
              </w:rPr>
              <w:t>,8</w:t>
            </w:r>
          </w:p>
        </w:tc>
        <w:tc>
          <w:tcPr>
            <w:tcW w:w="635" w:type="dxa"/>
          </w:tcPr>
          <w:p w14:paraId="094EF488" w14:textId="7C79004A" w:rsidR="00931952" w:rsidRPr="00724046" w:rsidRDefault="00400F0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</w:t>
            </w:r>
          </w:p>
        </w:tc>
        <w:tc>
          <w:tcPr>
            <w:tcW w:w="636" w:type="dxa"/>
          </w:tcPr>
          <w:p w14:paraId="3507C3D3" w14:textId="290CABC3" w:rsidR="00931952" w:rsidRPr="00724046" w:rsidRDefault="00400F00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30,3</w:t>
            </w:r>
          </w:p>
        </w:tc>
        <w:tc>
          <w:tcPr>
            <w:tcW w:w="636" w:type="dxa"/>
          </w:tcPr>
          <w:p w14:paraId="05F034E5" w14:textId="69DF470F" w:rsidR="00931952" w:rsidRPr="00724046" w:rsidRDefault="00E64FFD" w:rsidP="003449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30,5</w:t>
            </w:r>
          </w:p>
        </w:tc>
      </w:tr>
    </w:tbl>
    <w:p w14:paraId="766FFA63" w14:textId="77777777" w:rsidR="00344969" w:rsidRDefault="00344969" w:rsidP="00344969">
      <w:pPr>
        <w:rPr>
          <w:b/>
          <w:bCs/>
        </w:rPr>
      </w:pPr>
    </w:p>
    <w:p w14:paraId="7D5A6C44" w14:textId="1FBD51A5" w:rsidR="0091510B" w:rsidRPr="0091510B" w:rsidRDefault="0091510B" w:rsidP="0060507D">
      <w:pPr>
        <w:ind w:left="709"/>
      </w:pPr>
      <w:r>
        <w:lastRenderedPageBreak/>
        <w:t xml:space="preserve">Gdzie w powyższej tabeli </w:t>
      </w:r>
      <w:r w:rsidR="000A1302">
        <w:t xml:space="preserve">wynik dla </w:t>
      </w:r>
      <w:r w:rsidR="007B65A8">
        <w:t xml:space="preserve">połączenia równoległego dla </w:t>
      </w:r>
      <w:r w:rsidR="00C545D2">
        <w:t xml:space="preserve">oporu wzorcowego równego 20 </w:t>
      </w:r>
      <w:r w:rsidR="007B65A8" w:rsidRPr="007B65A8">
        <w:t>Ω</w:t>
      </w:r>
      <w:r w:rsidR="007B65A8">
        <w:t xml:space="preserve"> </w:t>
      </w:r>
      <w:r w:rsidR="001763F5">
        <w:t xml:space="preserve">jest </w:t>
      </w:r>
      <w:r w:rsidR="006D3559">
        <w:t>błędem grubym, który nie będzie dalej brany pod uwagę.</w:t>
      </w:r>
    </w:p>
    <w:p w14:paraId="537D990F" w14:textId="34FE0739" w:rsidR="0004293C" w:rsidRDefault="0004293C" w:rsidP="0060507D">
      <w:pPr>
        <w:ind w:left="709"/>
      </w:pPr>
      <w:r>
        <w:t xml:space="preserve">Średnie </w:t>
      </w:r>
      <w:r w:rsidR="0091664C">
        <w:t xml:space="preserve">oporów dla </w:t>
      </w:r>
      <w:r w:rsidR="00A923A7">
        <w:t xml:space="preserve">5-ciu kolejnych </w:t>
      </w:r>
      <w:r w:rsidR="0068006F">
        <w:t>serii pomiarów wynoszą:</w:t>
      </w:r>
    </w:p>
    <w:p w14:paraId="40203ADA" w14:textId="435C0C17" w:rsidR="001B5B93" w:rsidRPr="0004293C" w:rsidRDefault="001B5B93" w:rsidP="0060507D">
      <w:pPr>
        <w:ind w:left="709"/>
      </w:pPr>
    </w:p>
    <w:p w14:paraId="601675CC" w14:textId="31722252" w:rsidR="00F61E9E" w:rsidRDefault="00E706C9" w:rsidP="0060507D">
      <w:pPr>
        <w:ind w:left="709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 9,2</m:t>
        </m:r>
        <m:r>
          <w:rPr>
            <w:rFonts w:ascii="Cambria Math" w:hAnsi="Cambria Math"/>
          </w:rPr>
          <m:t>37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666489">
        <w:tab/>
      </w:r>
      <w:r w:rsidR="00666489">
        <w:tab/>
      </w:r>
      <w:r w:rsidR="00666489">
        <w:tab/>
      </w:r>
      <w:r w:rsidR="00666489">
        <w:tab/>
      </w:r>
    </w:p>
    <w:p w14:paraId="7252EB01" w14:textId="092B8495" w:rsidR="00666489" w:rsidRPr="00666489" w:rsidRDefault="00E706C9" w:rsidP="0060507D">
      <w:pPr>
        <w:ind w:left="709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 18,2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666489">
        <w:tab/>
      </w:r>
      <w:r w:rsidR="00666489">
        <w:tab/>
      </w:r>
      <w:r w:rsidR="00666489">
        <w:tab/>
      </w:r>
      <w:r w:rsidR="00666489">
        <w:tab/>
      </w:r>
      <w:r w:rsidR="00666489">
        <w:tab/>
        <w:t xml:space="preserve">    </w:t>
      </w:r>
    </w:p>
    <w:p w14:paraId="4E33B762" w14:textId="193C406D" w:rsidR="0018617C" w:rsidRPr="0018617C" w:rsidRDefault="00E706C9" w:rsidP="0060507D">
      <w:pPr>
        <w:ind w:left="709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 34,</m:t>
          </m:r>
          <m:r>
            <w:rPr>
              <w:rFonts w:ascii="Cambria Math" w:hAnsi="Cambria Math"/>
            </w:rPr>
            <m:t>45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4F389D8" w14:textId="7D0120F8" w:rsidR="0018617C" w:rsidRPr="0018617C" w:rsidRDefault="00E706C9" w:rsidP="0060507D">
      <w:pPr>
        <w:ind w:left="709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= 53,2</m:t>
          </m:r>
          <m:r>
            <w:rPr>
              <w:rFonts w:ascii="Cambria Math" w:hAnsi="Cambria Math"/>
            </w:rPr>
            <m:t>26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47CFDFE" w14:textId="1E3DEA92" w:rsidR="0018617C" w:rsidRPr="0018617C" w:rsidRDefault="00E706C9" w:rsidP="0060507D">
      <w:pPr>
        <w:ind w:left="709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>= 26,1</m:t>
          </m:r>
          <m:r>
            <w:rPr>
              <w:rFonts w:ascii="Cambria Math" w:hAnsi="Cambria Math"/>
            </w:rPr>
            <m:t>09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B2801C6" w14:textId="21625A70" w:rsidR="0018617C" w:rsidRDefault="0018617C" w:rsidP="00D5161D">
      <w:pPr>
        <w:rPr>
          <w:b/>
          <w:sz w:val="32"/>
          <w:szCs w:val="32"/>
        </w:rPr>
      </w:pPr>
    </w:p>
    <w:p w14:paraId="2243AC30" w14:textId="28D6EF66" w:rsidR="00A26328" w:rsidRDefault="0060507D" w:rsidP="0060507D">
      <w:r>
        <w:rPr>
          <w:rFonts w:ascii="Cambria Math" w:hAnsi="Cambria Math"/>
          <w:noProof/>
        </w:rPr>
        <w:drawing>
          <wp:anchor distT="0" distB="0" distL="114300" distR="114300" simplePos="0" relativeHeight="251658240" behindDoc="1" locked="0" layoutInCell="1" allowOverlap="1" wp14:anchorId="1398E39E" wp14:editId="7415FF66">
            <wp:simplePos x="0" y="0"/>
            <wp:positionH relativeFrom="column">
              <wp:posOffset>1513840</wp:posOffset>
            </wp:positionH>
            <wp:positionV relativeFrom="paragraph">
              <wp:posOffset>0</wp:posOffset>
            </wp:positionV>
            <wp:extent cx="2563495" cy="679450"/>
            <wp:effectExtent l="0" t="0" r="8255" b="635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489">
        <w:t xml:space="preserve">Niepewność </w:t>
      </w:r>
      <w:r w:rsidR="00D1297D">
        <w:t xml:space="preserve">pomiaru oporu </w:t>
      </w:r>
      <w:r w:rsidR="00666489">
        <w:t>liczymy</w:t>
      </w:r>
      <w:r w:rsidR="008813B4">
        <w:t xml:space="preserve"> na podstawie </w:t>
      </w:r>
      <w:r w:rsidR="00A81381">
        <w:t>powyższego</w:t>
      </w:r>
      <w:r w:rsidR="008813B4">
        <w:t xml:space="preserve"> wzoru </w:t>
      </w:r>
      <w:r w:rsidR="00A26328">
        <w:t>i dla poszczególnych serii wynoszą one:</w:t>
      </w:r>
    </w:p>
    <w:p w14:paraId="2D6346F0" w14:textId="77777777" w:rsidR="00DF1C3B" w:rsidRDefault="00DF1C3B" w:rsidP="00A26328">
      <w:pPr>
        <w:ind w:left="705"/>
      </w:pPr>
    </w:p>
    <w:p w14:paraId="02BA00BF" w14:textId="7B4E61EC" w:rsidR="00A821C2" w:rsidRPr="006E3E11" w:rsidRDefault="00E706C9" w:rsidP="006E3E11">
      <w:pPr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/>
            </w:rPr>
            <m:t xml:space="preserve">=0,037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CE7180F" w14:textId="24B2EB53" w:rsidR="00FE2BC4" w:rsidRPr="006E3E11" w:rsidRDefault="00E706C9" w:rsidP="006E3E11">
      <w:pPr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/>
            </w:rPr>
            <m:t xml:space="preserve">=0,073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D0CC301" w14:textId="364B7E6C" w:rsidR="00FE2BC4" w:rsidRPr="006E3E11" w:rsidRDefault="00E706C9" w:rsidP="006E3E11">
      <w:pPr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/>
            </w:rPr>
            <m:t>=0,14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341DDBF" w14:textId="59C7980E" w:rsidR="00FE2BC4" w:rsidRPr="006E3E11" w:rsidRDefault="00E706C9" w:rsidP="006E3E11">
      <w:pPr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/>
            </w:rPr>
            <m:t xml:space="preserve">=0,214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6CC672E" w14:textId="014906C5" w:rsidR="007F6F0A" w:rsidRPr="006E3E11" w:rsidRDefault="00E706C9" w:rsidP="006E3E11">
      <w:pPr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/>
            </w:rPr>
            <m:t xml:space="preserve">=0,112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CAC4E54" w14:textId="77777777" w:rsidR="00293550" w:rsidRDefault="00293550" w:rsidP="006E3E11">
      <w:pPr>
        <w:jc w:val="both"/>
      </w:pPr>
    </w:p>
    <w:p w14:paraId="69273111" w14:textId="791E96BA" w:rsidR="00293550" w:rsidRDefault="00E27844" w:rsidP="006E3E11">
      <w:pPr>
        <w:jc w:val="both"/>
      </w:pPr>
      <w:r>
        <w:t xml:space="preserve">Stosujemy </w:t>
      </w:r>
      <w:r w:rsidR="00FD7A49">
        <w:t>niepewność</w:t>
      </w:r>
      <w:r>
        <w:t xml:space="preserve"> rozszerzon</w:t>
      </w:r>
      <w:r w:rsidR="00F6160B">
        <w:t>ą</w:t>
      </w:r>
      <w:r>
        <w:t xml:space="preserve"> wi</w:t>
      </w:r>
      <w:r w:rsidR="00F6160B">
        <w:t>ę</w:t>
      </w:r>
      <w:r>
        <w:t xml:space="preserve">c otrzymane </w:t>
      </w:r>
      <w:r w:rsidR="00F710C6">
        <w:t>niepewności</w:t>
      </w:r>
      <w:r>
        <w:t xml:space="preserve"> </w:t>
      </w:r>
      <w:r>
        <w:t xml:space="preserve">należy </w:t>
      </w:r>
      <w:r w:rsidR="00FD7A49">
        <w:t>pomnożyć</w:t>
      </w:r>
      <w:r>
        <w:t xml:space="preserve"> przez </w:t>
      </w:r>
      <w:r w:rsidR="00F710C6">
        <w:t>czynnik równy dwa.</w:t>
      </w:r>
    </w:p>
    <w:p w14:paraId="5CD3F205" w14:textId="77777777" w:rsidR="00422A26" w:rsidRDefault="00422A26" w:rsidP="00FE2BC4"/>
    <w:p w14:paraId="12DB6EEC" w14:textId="1EE6DCB6" w:rsidR="00312C35" w:rsidRPr="006E3E11" w:rsidRDefault="00071475" w:rsidP="00312C35">
      <w:pPr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/>
            </w:rPr>
            <m:t xml:space="preserve">=0,074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5242FAD" w14:textId="6BB860DA" w:rsidR="00312C35" w:rsidRPr="006E3E11" w:rsidRDefault="00EE29DC" w:rsidP="00312C35">
      <w:pPr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/>
            </w:rPr>
            <m:t xml:space="preserve">=0,146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845A9CE" w14:textId="093DCC9B" w:rsidR="00312C35" w:rsidRPr="006E3E11" w:rsidRDefault="00EE29DC" w:rsidP="00312C35">
      <w:pPr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/>
            </w:rPr>
            <m:t>=0,28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3903941" w14:textId="413BA79F" w:rsidR="00312C35" w:rsidRPr="006E3E11" w:rsidRDefault="00BE4AA3" w:rsidP="00312C35">
      <w:pPr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/>
            </w:rPr>
            <m:t xml:space="preserve">=0,428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EF117ED" w14:textId="6AC35C2D" w:rsidR="00312C35" w:rsidRPr="00293550" w:rsidRDefault="00BE4AA3" w:rsidP="00312C35">
      <w:pPr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</m:e>
          </m:acc>
          <m:r>
            <w:rPr>
              <w:rFonts w:ascii="Cambria Math" w:hAnsi="Cambria Math"/>
            </w:rPr>
            <m:t xml:space="preserve">=0,224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DCB8212" w14:textId="260D33F8" w:rsidR="00422A26" w:rsidRPr="006E3E11" w:rsidRDefault="00422A26" w:rsidP="006E3E11">
      <w:pPr>
        <w:jc w:val="both"/>
      </w:pPr>
    </w:p>
    <w:p w14:paraId="35D085FE" w14:textId="49F88322" w:rsidR="007F6F0A" w:rsidRDefault="00913930" w:rsidP="00FE2BC4">
      <w:r>
        <w:t>Na podstawie wzor</w:t>
      </w:r>
      <w:r w:rsidR="000F2771">
        <w:t>ów na łączenie szeregowe</w:t>
      </w:r>
      <w:r w:rsidR="00FC303A">
        <w:t xml:space="preserve"> i równoległe jesteśmy w stanie wyznaczyć wartości </w:t>
      </w:r>
      <w:r w:rsidR="00796D9D">
        <w:t xml:space="preserve">oporów </w:t>
      </w:r>
      <w:r w:rsidR="00FC303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96D9D">
        <w:rPr>
          <w:sz w:val="20"/>
          <w:szCs w:val="20"/>
        </w:rPr>
        <w:t xml:space="preserve"> </w:t>
      </w:r>
      <w:r w:rsidR="00796D9D">
        <w:t>i</w:t>
      </w:r>
      <w:r w:rsidR="00796D9D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96D9D">
        <w:t>.</w:t>
      </w:r>
      <w:r w:rsidR="00117197">
        <w:t xml:space="preserve"> Zostały one zestawione w poniższej tabeli.</w:t>
      </w:r>
    </w:p>
    <w:p w14:paraId="08B3795C" w14:textId="77777777" w:rsidR="00D76255" w:rsidRDefault="00D76255" w:rsidP="00FE2BC4"/>
    <w:p w14:paraId="09F39C7E" w14:textId="3BBD6839" w:rsidR="00117197" w:rsidRDefault="00117197" w:rsidP="00E70A0E">
      <w:pPr>
        <w:ind w:right="-142"/>
      </w:pPr>
      <w:r>
        <w:rPr>
          <w:b/>
          <w:bCs/>
        </w:rPr>
        <w:t xml:space="preserve">Tab. 2. </w:t>
      </w:r>
      <w:r>
        <w:t xml:space="preserve">Tabela </w:t>
      </w:r>
      <w:r w:rsidR="00D564B1">
        <w:t>wyników oporów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564B1">
        <w:rPr>
          <w:sz w:val="20"/>
          <w:szCs w:val="20"/>
        </w:rPr>
        <w:t xml:space="preserve"> </w:t>
      </w:r>
      <w:r w:rsidR="00D564B1">
        <w:t>i</w:t>
      </w:r>
      <w:r w:rsidR="00D564B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D564B1">
        <w:t xml:space="preserve"> prz</w:t>
      </w:r>
      <w:r w:rsidR="00F3019A">
        <w:t>e</w:t>
      </w:r>
      <w:r w:rsidR="00D564B1">
        <w:t>widzianych na podstawie</w:t>
      </w:r>
      <w:r w:rsidR="00E70A0E">
        <w:t xml:space="preserve"> odpowiednich</w:t>
      </w:r>
      <w:r w:rsidR="00D564B1">
        <w:t xml:space="preserve"> wzorów</w:t>
      </w:r>
      <w:r w:rsidR="00245F33">
        <w:t>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808"/>
        <w:gridCol w:w="845"/>
        <w:gridCol w:w="844"/>
        <w:gridCol w:w="844"/>
        <w:gridCol w:w="844"/>
        <w:gridCol w:w="844"/>
        <w:gridCol w:w="844"/>
        <w:gridCol w:w="844"/>
        <w:gridCol w:w="845"/>
        <w:gridCol w:w="750"/>
        <w:gridCol w:w="750"/>
      </w:tblGrid>
      <w:tr w:rsidR="002F2187" w14:paraId="3F00B426" w14:textId="72D84739" w:rsidTr="002F2187">
        <w:tc>
          <w:tcPr>
            <w:tcW w:w="808" w:type="dxa"/>
          </w:tcPr>
          <w:p w14:paraId="63E92C9C" w14:textId="309C8AA0" w:rsidR="002F2187" w:rsidRDefault="00E706C9" w:rsidP="00FE2BC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03613803" w14:textId="083DA3D2" w:rsidR="002F2187" w:rsidRDefault="002F2187" w:rsidP="00FE2BC4">
            <w:r>
              <w:t>52,9</w:t>
            </w:r>
          </w:p>
        </w:tc>
        <w:tc>
          <w:tcPr>
            <w:tcW w:w="844" w:type="dxa"/>
          </w:tcPr>
          <w:p w14:paraId="43AE8EAD" w14:textId="1813D2CB" w:rsidR="002F2187" w:rsidRDefault="002F2187" w:rsidP="00FE2BC4">
            <w:r>
              <w:t>52,8</w:t>
            </w:r>
          </w:p>
        </w:tc>
        <w:tc>
          <w:tcPr>
            <w:tcW w:w="844" w:type="dxa"/>
          </w:tcPr>
          <w:p w14:paraId="1AA4568C" w14:textId="4E4CE08F" w:rsidR="002F2187" w:rsidRDefault="002F2187" w:rsidP="00FE2BC4">
            <w:r>
              <w:t>52,9</w:t>
            </w:r>
          </w:p>
        </w:tc>
        <w:tc>
          <w:tcPr>
            <w:tcW w:w="844" w:type="dxa"/>
          </w:tcPr>
          <w:p w14:paraId="2D98E837" w14:textId="69BFFF56" w:rsidR="002F2187" w:rsidRDefault="002F2187" w:rsidP="00FE2BC4">
            <w:r>
              <w:t>52,9</w:t>
            </w:r>
          </w:p>
        </w:tc>
        <w:tc>
          <w:tcPr>
            <w:tcW w:w="844" w:type="dxa"/>
          </w:tcPr>
          <w:p w14:paraId="5E115807" w14:textId="710EAE2F" w:rsidR="002F2187" w:rsidRDefault="002F2187" w:rsidP="00FE2BC4">
            <w:r>
              <w:t>52,7</w:t>
            </w:r>
          </w:p>
        </w:tc>
        <w:tc>
          <w:tcPr>
            <w:tcW w:w="844" w:type="dxa"/>
          </w:tcPr>
          <w:p w14:paraId="5A6ADA69" w14:textId="7ED07405" w:rsidR="002F2187" w:rsidRDefault="002F2187" w:rsidP="00FE2BC4">
            <w:r>
              <w:t>52,5</w:t>
            </w:r>
          </w:p>
        </w:tc>
        <w:tc>
          <w:tcPr>
            <w:tcW w:w="844" w:type="dxa"/>
          </w:tcPr>
          <w:p w14:paraId="5049CE21" w14:textId="083CC7B0" w:rsidR="002F2187" w:rsidRDefault="002F2187" w:rsidP="00FE2BC4">
            <w:r>
              <w:t>52,6</w:t>
            </w:r>
          </w:p>
        </w:tc>
        <w:tc>
          <w:tcPr>
            <w:tcW w:w="845" w:type="dxa"/>
          </w:tcPr>
          <w:p w14:paraId="3A75959D" w14:textId="2CAA287C" w:rsidR="002F2187" w:rsidRDefault="002F2187" w:rsidP="00FE2BC4">
            <w:r>
              <w:t>52,3</w:t>
            </w:r>
          </w:p>
        </w:tc>
        <w:tc>
          <w:tcPr>
            <w:tcW w:w="750" w:type="dxa"/>
          </w:tcPr>
          <w:p w14:paraId="4BF988C4" w14:textId="015C4054" w:rsidR="002F2187" w:rsidRDefault="002F2187" w:rsidP="00FE2BC4">
            <w:r>
              <w:t>52,5</w:t>
            </w:r>
          </w:p>
        </w:tc>
        <w:tc>
          <w:tcPr>
            <w:tcW w:w="750" w:type="dxa"/>
          </w:tcPr>
          <w:p w14:paraId="6E3151F0" w14:textId="5B6A53E0" w:rsidR="002F2187" w:rsidRDefault="002F2187" w:rsidP="00FE2BC4">
            <w:r>
              <w:t>52,4</w:t>
            </w:r>
          </w:p>
        </w:tc>
      </w:tr>
      <w:tr w:rsidR="002F2187" w14:paraId="43DEA7D8" w14:textId="71100A21" w:rsidTr="002F2187">
        <w:tc>
          <w:tcPr>
            <w:tcW w:w="808" w:type="dxa"/>
          </w:tcPr>
          <w:p w14:paraId="190BF3B1" w14:textId="007EE615" w:rsidR="002F2187" w:rsidRDefault="00E706C9" w:rsidP="00FE2BC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7A9097A0" w14:textId="74DEECBC" w:rsidR="002F2187" w:rsidRDefault="00BF1F66" w:rsidP="00FE2BC4">
            <w:r>
              <w:t>12</w:t>
            </w:r>
            <w:r w:rsidR="00DA4B70">
              <w:t>,0</w:t>
            </w:r>
          </w:p>
        </w:tc>
        <w:tc>
          <w:tcPr>
            <w:tcW w:w="844" w:type="dxa"/>
          </w:tcPr>
          <w:p w14:paraId="1815DC86" w14:textId="4C400B50" w:rsidR="002F2187" w:rsidRDefault="00DA4B70" w:rsidP="00FE2BC4">
            <w:r>
              <w:t>12,0</w:t>
            </w:r>
          </w:p>
        </w:tc>
        <w:tc>
          <w:tcPr>
            <w:tcW w:w="844" w:type="dxa"/>
          </w:tcPr>
          <w:p w14:paraId="19B9BCDA" w14:textId="3500B8E5" w:rsidR="002F2187" w:rsidRDefault="00DA4B70" w:rsidP="00FE2BC4">
            <w:r>
              <w:t>12,0</w:t>
            </w:r>
          </w:p>
        </w:tc>
        <w:tc>
          <w:tcPr>
            <w:tcW w:w="844" w:type="dxa"/>
          </w:tcPr>
          <w:p w14:paraId="058EA535" w14:textId="39EEF553" w:rsidR="002F2187" w:rsidRDefault="00301899" w:rsidP="00FE2BC4">
            <w:r>
              <w:t>12,0</w:t>
            </w:r>
          </w:p>
        </w:tc>
        <w:tc>
          <w:tcPr>
            <w:tcW w:w="844" w:type="dxa"/>
          </w:tcPr>
          <w:p w14:paraId="4C648399" w14:textId="2D323F43" w:rsidR="002F2187" w:rsidRDefault="00301899" w:rsidP="00FE2BC4">
            <w:r>
              <w:t>11,9</w:t>
            </w:r>
          </w:p>
        </w:tc>
        <w:tc>
          <w:tcPr>
            <w:tcW w:w="844" w:type="dxa"/>
          </w:tcPr>
          <w:p w14:paraId="471957E7" w14:textId="0B476CFE" w:rsidR="002F2187" w:rsidRDefault="00301899" w:rsidP="00FE2BC4">
            <w:r>
              <w:t>11,9</w:t>
            </w:r>
          </w:p>
        </w:tc>
        <w:tc>
          <w:tcPr>
            <w:tcW w:w="844" w:type="dxa"/>
          </w:tcPr>
          <w:p w14:paraId="324E1229" w14:textId="4418C151" w:rsidR="002F2187" w:rsidRDefault="00301899" w:rsidP="00FE2BC4">
            <w:r>
              <w:t>11,9</w:t>
            </w:r>
          </w:p>
        </w:tc>
        <w:tc>
          <w:tcPr>
            <w:tcW w:w="845" w:type="dxa"/>
          </w:tcPr>
          <w:p w14:paraId="781B6F2E" w14:textId="095ACE34" w:rsidR="002F2187" w:rsidRDefault="00AC0801" w:rsidP="00FE2BC4">
            <w:r>
              <w:t>11,8</w:t>
            </w:r>
          </w:p>
        </w:tc>
        <w:tc>
          <w:tcPr>
            <w:tcW w:w="750" w:type="dxa"/>
          </w:tcPr>
          <w:p w14:paraId="4F853211" w14:textId="516067D6" w:rsidR="002F2187" w:rsidRDefault="00AC0801" w:rsidP="00FE2BC4">
            <w:r>
              <w:t>11,8</w:t>
            </w:r>
          </w:p>
        </w:tc>
        <w:tc>
          <w:tcPr>
            <w:tcW w:w="750" w:type="dxa"/>
          </w:tcPr>
          <w:p w14:paraId="0F618489" w14:textId="154F3E53" w:rsidR="002F2187" w:rsidRDefault="00AC0801" w:rsidP="00FE2BC4">
            <w:r>
              <w:t>11,8</w:t>
            </w:r>
          </w:p>
        </w:tc>
      </w:tr>
    </w:tbl>
    <w:p w14:paraId="04DCB334" w14:textId="60282B64" w:rsidR="00796D9D" w:rsidRDefault="00796D9D" w:rsidP="00FE2BC4"/>
    <w:p w14:paraId="56FF8D75" w14:textId="3D17F1C7" w:rsidR="006E3E11" w:rsidRDefault="006E3E11" w:rsidP="0060507D">
      <w:pPr>
        <w:ind w:left="709"/>
      </w:pPr>
      <w:r>
        <w:t xml:space="preserve">Średnie oporów zastępczych dla </w:t>
      </w:r>
      <w:r w:rsidR="002C57DF">
        <w:t>wartości wyznaczonych za pomocą wzorów wynoszą odpowiednio</w:t>
      </w:r>
      <w:r w:rsidR="00974C33">
        <w:t>:</w:t>
      </w:r>
    </w:p>
    <w:p w14:paraId="64EC5997" w14:textId="0C6AC2B9" w:rsidR="003440A3" w:rsidRPr="00DE31B6" w:rsidRDefault="00E706C9" w:rsidP="00DE31B6">
      <w:pPr>
        <w:ind w:left="709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R'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=</m:t>
        </m:r>
      </m:oMath>
      <w:r w:rsidR="00974C33">
        <w:t xml:space="preserve"> 52,</w:t>
      </w:r>
      <w:r w:rsidR="00B71D6A">
        <w:t>667</w:t>
      </w:r>
      <w:r w:rsidR="00974C33"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9A744D6" w14:textId="30A83E7E" w:rsidR="00FD00BA" w:rsidRPr="003440A3" w:rsidRDefault="00E706C9" w:rsidP="0060507D">
      <w:pPr>
        <w:ind w:left="709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R'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</w:rPr>
            <m:t>=11,</m:t>
          </m:r>
          <m:r>
            <w:rPr>
              <w:rFonts w:ascii="Cambria Math" w:hAnsi="Cambria Math"/>
            </w:rPr>
            <m:t>916</m:t>
          </m:r>
          <m:r>
            <m:rPr>
              <m:sty m:val="p"/>
            </m:rPr>
            <w:rPr>
              <w:rFonts w:ascii="Cambria Math" w:hAnsi="Cambria Math"/>
            </w:rPr>
            <m:t xml:space="preserve"> Ω</m:t>
          </m:r>
        </m:oMath>
      </m:oMathPara>
    </w:p>
    <w:p w14:paraId="59536E71" w14:textId="610FF035" w:rsidR="003440A3" w:rsidRDefault="009E2F98" w:rsidP="0060507D">
      <w:pPr>
        <w:ind w:left="709"/>
      </w:pPr>
      <w:r>
        <w:t>Stosując prawo przenoszenia niepewności</w:t>
      </w:r>
      <w:r w:rsidR="00672847">
        <w:t xml:space="preserve"> w celu wyznaczenia niepewności </w:t>
      </w:r>
      <w:r w:rsidR="00455035">
        <w:t xml:space="preserve">wartości oporów liczonych na podstawie wzorów </w:t>
      </w:r>
      <w:r w:rsidR="00497EB6">
        <w:t>otrzymujemy</w:t>
      </w:r>
    </w:p>
    <w:p w14:paraId="2E1EF08F" w14:textId="77777777" w:rsidR="00886262" w:rsidRDefault="00886262" w:rsidP="0060507D">
      <w:pPr>
        <w:ind w:left="709"/>
      </w:pPr>
    </w:p>
    <w:p w14:paraId="1746D96A" w14:textId="23FD0906" w:rsidR="00746AE8" w:rsidRDefault="00746AE8" w:rsidP="00746AE8">
      <w:pPr>
        <w:ind w:left="709"/>
      </w:pPr>
      <w:r>
        <w:t>Dla połączenia szeregowego</w:t>
      </w:r>
    </w:p>
    <w:p w14:paraId="317AA2DF" w14:textId="77777777" w:rsidR="008F508D" w:rsidRDefault="008F508D" w:rsidP="00746AE8">
      <w:pPr>
        <w:ind w:left="709"/>
      </w:pPr>
    </w:p>
    <w:tbl>
      <w:tblPr>
        <w:tblStyle w:val="Tabela-Siatk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961"/>
        <w:gridCol w:w="1696"/>
      </w:tblGrid>
      <w:tr w:rsidR="00746AE8" w14:paraId="0022AF4E" w14:textId="77777777" w:rsidTr="008F508D">
        <w:tc>
          <w:tcPr>
            <w:tcW w:w="1696" w:type="dxa"/>
          </w:tcPr>
          <w:p w14:paraId="413900F5" w14:textId="77777777" w:rsidR="00746AE8" w:rsidRDefault="00746AE8" w:rsidP="00746AE8"/>
        </w:tc>
        <w:tc>
          <w:tcPr>
            <w:tcW w:w="4961" w:type="dxa"/>
          </w:tcPr>
          <w:p w14:paraId="42E69C9B" w14:textId="5028F216" w:rsidR="00746AE8" w:rsidRDefault="00C0502C" w:rsidP="00746AE8"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696" w:type="dxa"/>
          </w:tcPr>
          <w:p w14:paraId="2412CBD7" w14:textId="71F4AE81" w:rsidR="00746AE8" w:rsidRDefault="008F508D" w:rsidP="008F508D">
            <w:pPr>
              <w:jc w:val="right"/>
            </w:pPr>
            <w:r>
              <w:t>(6)</w:t>
            </w:r>
          </w:p>
        </w:tc>
      </w:tr>
    </w:tbl>
    <w:p w14:paraId="0F6F7706" w14:textId="2CD637F8" w:rsidR="00746AE8" w:rsidRDefault="00746AE8" w:rsidP="00746AE8">
      <w:pPr>
        <w:ind w:left="709"/>
      </w:pPr>
    </w:p>
    <w:p w14:paraId="1E6AFC95" w14:textId="1A179F4C" w:rsidR="00080283" w:rsidRDefault="00746AE8" w:rsidP="00746AE8">
      <w:pPr>
        <w:ind w:left="709"/>
      </w:pPr>
      <w:r>
        <w:lastRenderedPageBreak/>
        <w:t>Dla połączenia równoległego</w:t>
      </w:r>
    </w:p>
    <w:tbl>
      <w:tblPr>
        <w:tblStyle w:val="Tabela-Siatk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961"/>
        <w:gridCol w:w="1696"/>
      </w:tblGrid>
      <w:tr w:rsidR="005A773B" w14:paraId="4F55A623" w14:textId="77777777" w:rsidTr="005A773B">
        <w:tc>
          <w:tcPr>
            <w:tcW w:w="1696" w:type="dxa"/>
          </w:tcPr>
          <w:p w14:paraId="65F4FF4B" w14:textId="77777777" w:rsidR="00D82D69" w:rsidRDefault="00D82D69" w:rsidP="0060507D"/>
        </w:tc>
        <w:tc>
          <w:tcPr>
            <w:tcW w:w="4961" w:type="dxa"/>
          </w:tcPr>
          <w:p w14:paraId="02F2BE36" w14:textId="12CE0550" w:rsidR="00D82D69" w:rsidRDefault="00056556" w:rsidP="0060507D"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∙u(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∙u(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96" w:type="dxa"/>
          </w:tcPr>
          <w:p w14:paraId="4C036F3C" w14:textId="77777777" w:rsidR="00D82D69" w:rsidRDefault="00D82D69" w:rsidP="0060507D"/>
          <w:p w14:paraId="3577C88D" w14:textId="1025F28D" w:rsidR="00080283" w:rsidRDefault="00080283" w:rsidP="00080283">
            <w:pPr>
              <w:jc w:val="right"/>
            </w:pPr>
            <w:r>
              <w:t>(5)</w:t>
            </w:r>
          </w:p>
        </w:tc>
      </w:tr>
    </w:tbl>
    <w:p w14:paraId="26C6E6F3" w14:textId="77777777" w:rsidR="00886262" w:rsidRDefault="00886262" w:rsidP="0060507D">
      <w:pPr>
        <w:ind w:left="709"/>
      </w:pPr>
    </w:p>
    <w:p w14:paraId="42300AAF" w14:textId="64B8A36F" w:rsidR="00D82D69" w:rsidRDefault="008F508D" w:rsidP="0060507D">
      <w:pPr>
        <w:ind w:left="709"/>
      </w:pPr>
      <w:r>
        <w:t>Podstawiając wartości</w:t>
      </w:r>
      <w:r w:rsidR="000B3577">
        <w:t xml:space="preserve"> otrzymujemy</w:t>
      </w:r>
    </w:p>
    <w:p w14:paraId="5CEC8577" w14:textId="04653344" w:rsidR="000B3577" w:rsidRDefault="00D83398" w:rsidP="0060507D">
      <w:pPr>
        <w:ind w:left="709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0,158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08415D9" w14:textId="3257F7AB" w:rsidR="00390D70" w:rsidRDefault="00772E88" w:rsidP="005B4D65">
      <w:pPr>
        <w:ind w:left="709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</m:t>
          </m:r>
          <m:r>
            <w:rPr>
              <w:rFonts w:ascii="Cambria Math" w:hAnsi="Cambria Math"/>
            </w:rPr>
            <m:t xml:space="preserve">68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E7ED5F5" w14:textId="58C73868" w:rsidR="003440A3" w:rsidRDefault="00950E32" w:rsidP="0060507D">
      <w:pPr>
        <w:ind w:left="709"/>
      </w:pPr>
      <w:r>
        <w:t>Tak więc niepewności rozszerzone wynoszą</w:t>
      </w:r>
    </w:p>
    <w:p w14:paraId="2D255DC5" w14:textId="07BBCC05" w:rsidR="00950E32" w:rsidRDefault="0013573D" w:rsidP="00950E32">
      <w:pPr>
        <w:ind w:left="709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=0,316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D8B13F4" w14:textId="2B58E8B8" w:rsidR="00950E32" w:rsidRDefault="0013573D" w:rsidP="00950E32">
      <w:pPr>
        <w:ind w:left="709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=0,136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2AA5FAE" w14:textId="77777777" w:rsidR="00950E32" w:rsidRPr="00151502" w:rsidRDefault="00950E32" w:rsidP="0060507D">
      <w:pPr>
        <w:ind w:left="709"/>
      </w:pPr>
    </w:p>
    <w:p w14:paraId="6342F609" w14:textId="4B50350D" w:rsidR="00151502" w:rsidRDefault="00151502" w:rsidP="0060507D">
      <w:pPr>
        <w:ind w:left="709"/>
      </w:pPr>
      <w:r>
        <w:t>Sprawdzając, czy otrzymane w wyniku eksperymentu wyniki pokrywają się z wynikami przewidzianymi na podstawie wzorów na łączenie oporników</w:t>
      </w:r>
      <w:r w:rsidR="002B55A6">
        <w:t>, otrzymujemy</w:t>
      </w:r>
    </w:p>
    <w:p w14:paraId="52CE72A2" w14:textId="77777777" w:rsidR="00EC08CB" w:rsidRDefault="00EC08CB" w:rsidP="0060507D">
      <w:pPr>
        <w:ind w:left="709"/>
      </w:pPr>
    </w:p>
    <w:p w14:paraId="0B72D7BC" w14:textId="7EB65C8F" w:rsidR="00151502" w:rsidRPr="00666489" w:rsidRDefault="00151502" w:rsidP="0060507D">
      <w:pPr>
        <w:ind w:left="709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</m:t>
              </m:r>
            </m:e>
          </m:d>
          <m:r>
            <w:rPr>
              <w:rFonts w:ascii="Cambria Math" w:hAnsi="Cambria Math"/>
            </w:rPr>
            <m:t xml:space="preserve">,     </m:t>
          </m:r>
          <m:r>
            <m:rPr>
              <m:sty m:val="p"/>
            </m:rPr>
            <w:rPr>
              <w:rFonts w:ascii="Cambria Math" w:hAnsi="Cambria Math"/>
            </w:rPr>
            <m:t>gdzie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+U(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0,744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CAC8F77" w14:textId="7508779C" w:rsidR="00456873" w:rsidRPr="00666489" w:rsidRDefault="00456873" w:rsidP="00456873">
      <w:pPr>
        <w:ind w:left="709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R'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14,2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p"/>
            </m:rPr>
            <w:rPr>
              <w:rFonts w:ascii="Cambria Math" w:hAnsi="Cambria Math"/>
            </w:rPr>
            <m:t>gdzie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+U(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0,292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C348B9A" w14:textId="77777777" w:rsidR="00613B50" w:rsidRDefault="00613B50" w:rsidP="0060507D">
      <w:pPr>
        <w:ind w:left="709"/>
      </w:pPr>
    </w:p>
    <w:p w14:paraId="19B2D19E" w14:textId="1AF00E30" w:rsidR="00B92D9E" w:rsidRPr="0065204C" w:rsidRDefault="001248AB" w:rsidP="0065204C">
      <w:pPr>
        <w:ind w:left="709"/>
      </w:pPr>
      <w:r>
        <w:t xml:space="preserve">W przypadku szeregowego łączenia oporników </w:t>
      </w:r>
      <w:r w:rsidR="00365278">
        <w:t xml:space="preserve">uzyskany wynik mieści się w granicach rozszerzonej niepewności, w przypadku połączenia równoległego </w:t>
      </w:r>
      <w:r w:rsidR="0065204C">
        <w:t>wynik w odpowiadającym mu przedziale</w:t>
      </w:r>
      <w:r w:rsidR="0065204C">
        <w:t xml:space="preserve"> </w:t>
      </w:r>
      <w:r w:rsidR="0065204C">
        <w:t>nie mieści</w:t>
      </w:r>
      <w:r w:rsidR="00F02B8C">
        <w:t xml:space="preserve"> się</w:t>
      </w:r>
      <w:r w:rsidR="0065204C">
        <w:t>.</w:t>
      </w:r>
    </w:p>
    <w:p w14:paraId="37581C49" w14:textId="77777777" w:rsidR="00FE2BC4" w:rsidRPr="00666489" w:rsidRDefault="00FE2BC4" w:rsidP="006F10FC"/>
    <w:p w14:paraId="728B5E0B" w14:textId="77A60C27" w:rsidR="00882017" w:rsidRDefault="005765F0" w:rsidP="00804993">
      <w:pPr>
        <w:pStyle w:val="Akapitzlist"/>
        <w:numPr>
          <w:ilvl w:val="0"/>
          <w:numId w:val="1"/>
        </w:numPr>
        <w:rPr>
          <w:b/>
          <w:bCs/>
        </w:rPr>
      </w:pPr>
      <w:r w:rsidRPr="00F048AE">
        <w:rPr>
          <w:b/>
          <w:bCs/>
        </w:rPr>
        <w:t xml:space="preserve">Podsumowanie </w:t>
      </w:r>
    </w:p>
    <w:p w14:paraId="6138E70C" w14:textId="5CEA78B3" w:rsidR="006A3EDB" w:rsidRPr="006A3EDB" w:rsidRDefault="000B10F3" w:rsidP="00A81381">
      <w:pPr>
        <w:pStyle w:val="Akapitzlist"/>
        <w:jc w:val="both"/>
      </w:pPr>
      <w:r>
        <w:t xml:space="preserve">W wyniku zastosowania mostka </w:t>
      </w:r>
      <w:proofErr w:type="spellStart"/>
      <w:r>
        <w:t>Whea</w:t>
      </w:r>
      <w:r w:rsidR="00FA21F7">
        <w:t>tstone</w:t>
      </w:r>
      <w:r w:rsidR="00C91810">
        <w:t>’a</w:t>
      </w:r>
      <w:proofErr w:type="spellEnd"/>
      <w:r w:rsidR="00C91810">
        <w:t xml:space="preserve"> </w:t>
      </w:r>
      <w:r>
        <w:t>do wyznaczenia</w:t>
      </w:r>
      <w:r w:rsidR="00216453">
        <w:t xml:space="preserve"> oporu</w:t>
      </w:r>
      <w:r>
        <w:t xml:space="preserve"> </w:t>
      </w:r>
      <w:r w:rsidR="00644C10">
        <w:t xml:space="preserve">pojedynczych </w:t>
      </w:r>
      <w:r w:rsidR="006A3EDB">
        <w:t>oporników</w:t>
      </w:r>
      <w:r>
        <w:t xml:space="preserve"> otrzymaliśmy wartoś</w:t>
      </w:r>
      <w:r w:rsidR="00CE7A2C">
        <w:t xml:space="preserve">ci 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 9,2</m:t>
        </m:r>
        <m:r>
          <w:rPr>
            <w:rFonts w:ascii="Cambria Math" w:hAnsi="Cambria Math"/>
          </w:rPr>
          <m:t>37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 xml:space="preserve">0,074 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 18,2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 xml:space="preserve">±0,146 </m:t>
        </m:r>
        <m:r>
          <m:rPr>
            <m:sty m:val="p"/>
          </m:rPr>
          <w:rPr>
            <w:rFonts w:ascii="Cambria Math" w:hAnsi="Cambria Math"/>
          </w:rPr>
          <m:t>Ω,</m:t>
        </m:r>
      </m:oMath>
    </w:p>
    <w:p w14:paraId="0541C9A0" w14:textId="046D90CB" w:rsidR="006D4BBD" w:rsidRPr="00DE31B6" w:rsidRDefault="0076478F" w:rsidP="003D4619">
      <w:pPr>
        <w:ind w:left="709"/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= 34,</m:t>
        </m:r>
        <m:r>
          <w:rPr>
            <w:rFonts w:ascii="Cambria Math" w:hAnsi="Cambria Math"/>
          </w:rPr>
          <m:t>451</m:t>
        </m:r>
        <m:r>
          <w:rPr>
            <w:rFonts w:ascii="Cambria Math" w:hAnsi="Cambria Math"/>
          </w:rPr>
          <m:t>±0,28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6A3EDB">
        <w:t>.</w:t>
      </w:r>
      <w:r w:rsidR="0017651A">
        <w:t xml:space="preserve"> D</w:t>
      </w:r>
      <w:r w:rsidR="006C2633">
        <w:t xml:space="preserve">la połączenia szeregowego oporników </w:t>
      </w:r>
      <w:r w:rsidR="00EB1C52">
        <w:t>R</w:t>
      </w:r>
      <w:r w:rsidR="00EB1C52">
        <w:rPr>
          <w:vertAlign w:val="subscript"/>
        </w:rPr>
        <w:t>2</w:t>
      </w:r>
      <w:r w:rsidR="00EB1C52">
        <w:t xml:space="preserve"> i R</w:t>
      </w:r>
      <w:r w:rsidR="00EB1C52">
        <w:rPr>
          <w:vertAlign w:val="subscript"/>
        </w:rPr>
        <w:t>3</w:t>
      </w:r>
      <w:r w:rsidR="00F345C7">
        <w:t xml:space="preserve"> otrzymaliśmy</w:t>
      </w:r>
      <w:r w:rsidR="00F345C7">
        <w:t xml:space="preserve"> </w:t>
      </w:r>
      <w:r w:rsidR="008F0BB8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= 53,2</m:t>
        </m:r>
        <m: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 xml:space="preserve">±0,428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E57B37">
        <w:t xml:space="preserve"> i wynik </w:t>
      </w:r>
      <w:r w:rsidR="00DA33D9">
        <w:t>ten j</w:t>
      </w:r>
      <w:r w:rsidR="003F5DB4">
        <w:t xml:space="preserve">est zgodny z </w:t>
      </w:r>
      <w:r w:rsidR="00B3474B">
        <w:t xml:space="preserve">wartością </w:t>
      </w:r>
      <w:r w:rsidR="004717AA">
        <w:t xml:space="preserve">obliczoną </w:t>
      </w:r>
      <w:r w:rsidR="00264010">
        <w:t>bezpośrednio</w:t>
      </w:r>
      <w:r w:rsidR="00074382">
        <w:t xml:space="preserve"> za pomocą oporów </w:t>
      </w:r>
      <w:r w:rsidR="00A0076D">
        <w:t>R</w:t>
      </w:r>
      <w:r w:rsidR="00A0076D">
        <w:rPr>
          <w:vertAlign w:val="subscript"/>
        </w:rPr>
        <w:t>2</w:t>
      </w:r>
      <w:r w:rsidR="00A0076D">
        <w:t xml:space="preserve"> i R</w:t>
      </w:r>
      <w:r w:rsidR="00A0076D">
        <w:rPr>
          <w:vertAlign w:val="subscript"/>
        </w:rPr>
        <w:t>3</w:t>
      </w:r>
      <w:r w:rsidR="00A0076D">
        <w:t xml:space="preserve"> </w:t>
      </w:r>
      <w:r w:rsidR="00B7738E">
        <w:t>r</w:t>
      </w:r>
      <w:r w:rsidR="006D4BBD">
        <w:t xml:space="preserve">ówną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'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>=</m:t>
        </m:r>
      </m:oMath>
      <w:r w:rsidR="006D4BBD">
        <w:t xml:space="preserve"> 52,</w:t>
      </w:r>
      <w:r w:rsidR="00B71D6A">
        <w:t>667</w:t>
      </w:r>
      <w:r w:rsidR="00D33F8D">
        <w:t>±</w:t>
      </w:r>
      <w:r w:rsidR="00413F17">
        <w:t>0,</w:t>
      </w:r>
      <w:r w:rsidR="009622B4">
        <w:t>316</w:t>
      </w:r>
      <w:r w:rsidR="006D4BBD"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0DCA4899" w14:textId="52FEA54F" w:rsidR="00CA488F" w:rsidRPr="00613B50" w:rsidRDefault="00C8789D" w:rsidP="003D4619">
      <w:pPr>
        <w:ind w:left="709"/>
        <w:jc w:val="both"/>
      </w:pPr>
      <w:r>
        <w:t>Dla połączenia równoległego oporników R</w:t>
      </w:r>
      <w:r>
        <w:rPr>
          <w:vertAlign w:val="subscript"/>
        </w:rPr>
        <w:t>2</w:t>
      </w:r>
      <w:r>
        <w:t xml:space="preserve"> i R</w:t>
      </w:r>
      <w:r>
        <w:rPr>
          <w:vertAlign w:val="subscript"/>
        </w:rPr>
        <w:t>3</w:t>
      </w:r>
      <w:r>
        <w:t xml:space="preserve"> otrzymaliśmy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= 26,1</m:t>
        </m:r>
        <m:r>
          <w:rPr>
            <w:rFonts w:ascii="Cambria Math" w:hAnsi="Cambria Math"/>
          </w:rPr>
          <m:t>09</m:t>
        </m:r>
        <m:r>
          <w:rPr>
            <w:rFonts w:ascii="Cambria Math" w:hAnsi="Cambria Math"/>
          </w:rPr>
          <m:t xml:space="preserve">±0,224 </m:t>
        </m:r>
      </m:oMath>
      <w:r w:rsidR="00686C5F">
        <w:t xml:space="preserve">i wynik ten </w:t>
      </w:r>
      <w:r w:rsidR="009622B4">
        <w:t xml:space="preserve">nie zgadza się z </w:t>
      </w:r>
      <w:r w:rsidR="004A7A18">
        <w:t>wartości</w:t>
      </w:r>
      <w:r w:rsidR="009622B4">
        <w:t>ą</w:t>
      </w:r>
      <w:r w:rsidR="00012070">
        <w:t xml:space="preserve"> obliczon</w:t>
      </w:r>
      <w:r w:rsidR="009622B4">
        <w:t>ą</w:t>
      </w:r>
      <w:r w:rsidR="00012070">
        <w:t xml:space="preserve"> bezpośrednio za pomocą oporów </w:t>
      </w:r>
      <w:r w:rsidR="002E1D82">
        <w:t>R</w:t>
      </w:r>
      <w:r w:rsidR="002E1D82">
        <w:rPr>
          <w:vertAlign w:val="subscript"/>
        </w:rPr>
        <w:t>2</w:t>
      </w:r>
      <w:r w:rsidR="002E1D82">
        <w:t xml:space="preserve"> i R</w:t>
      </w:r>
      <w:r w:rsidR="002E1D82">
        <w:rPr>
          <w:vertAlign w:val="subscript"/>
        </w:rPr>
        <w:t>3</w:t>
      </w:r>
      <w:r w:rsidR="0079237B">
        <w:t>, która wynosi</w:t>
      </w:r>
      <w:r w:rsidR="00CA488F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'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>=11,9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±0,136</m:t>
        </m:r>
        <m:r>
          <m:rPr>
            <m:sty m:val="p"/>
          </m:rPr>
          <w:rPr>
            <w:rFonts w:ascii="Cambria Math" w:hAnsi="Cambria Math"/>
          </w:rPr>
          <m:t xml:space="preserve"> Ω</m:t>
        </m:r>
      </m:oMath>
      <w:r w:rsidR="00C02CB6">
        <w:t>.</w:t>
      </w:r>
    </w:p>
    <w:p w14:paraId="43E8229C" w14:textId="244FBB33" w:rsidR="00C00DFE" w:rsidRPr="00232D0B" w:rsidRDefault="0079237B" w:rsidP="006B5879">
      <w:pPr>
        <w:jc w:val="both"/>
      </w:pPr>
      <w:r>
        <w:t xml:space="preserve"> </w:t>
      </w:r>
    </w:p>
    <w:p w14:paraId="47FBFD82" w14:textId="154835C1" w:rsidR="0000547D" w:rsidRPr="00F048AE" w:rsidRDefault="0000547D" w:rsidP="0000547D">
      <w:pPr>
        <w:pStyle w:val="Akapitzlist"/>
        <w:rPr>
          <w:b/>
          <w:bCs/>
        </w:rPr>
      </w:pPr>
    </w:p>
    <w:p w14:paraId="0C9BB8CE" w14:textId="32C27027" w:rsidR="005765F0" w:rsidRPr="00F048AE" w:rsidRDefault="005765F0" w:rsidP="00804993">
      <w:pPr>
        <w:pStyle w:val="Akapitzlist"/>
        <w:numPr>
          <w:ilvl w:val="0"/>
          <w:numId w:val="1"/>
        </w:numPr>
        <w:rPr>
          <w:b/>
          <w:bCs/>
        </w:rPr>
      </w:pPr>
      <w:r w:rsidRPr="00F048AE">
        <w:rPr>
          <w:b/>
          <w:bCs/>
        </w:rPr>
        <w:t>Literatura</w:t>
      </w:r>
    </w:p>
    <w:p w14:paraId="13AB6C3A" w14:textId="2DB69220" w:rsidR="2ACCAA11" w:rsidRPr="0069125A" w:rsidRDefault="005A07B9" w:rsidP="005765F0">
      <w:pPr>
        <w:pStyle w:val="Akapitzlist"/>
        <w:rPr>
          <w:sz w:val="22"/>
          <w:szCs w:val="22"/>
        </w:rPr>
      </w:pPr>
      <w:r>
        <w:t>[1]</w:t>
      </w:r>
      <w:r w:rsidR="00817D65">
        <w:t xml:space="preserve"> </w:t>
      </w:r>
      <w:r w:rsidR="00892F4C" w:rsidRPr="0069125A">
        <w:rPr>
          <w:sz w:val="22"/>
          <w:szCs w:val="22"/>
        </w:rPr>
        <w:t>http://fizyka.pisz.pl/strona/214.html - 01.11.2021</w:t>
      </w:r>
    </w:p>
    <w:p w14:paraId="36D75209" w14:textId="72285303" w:rsidR="00892F4C" w:rsidRPr="0069125A" w:rsidRDefault="0069125A" w:rsidP="005765F0">
      <w:pPr>
        <w:pStyle w:val="Akapitzlist"/>
        <w:rPr>
          <w:sz w:val="22"/>
          <w:szCs w:val="22"/>
        </w:rPr>
      </w:pPr>
      <w:r w:rsidRPr="0069125A">
        <w:rPr>
          <w:sz w:val="22"/>
          <w:szCs w:val="22"/>
        </w:rPr>
        <w:t>[2] http://www.fis.agh.edu.pl/~pracownia_fizyczna/cwiczenia/32_opis.pdf - 01.11.2021</w:t>
      </w:r>
    </w:p>
    <w:sectPr w:rsidR="00892F4C" w:rsidRPr="0069125A" w:rsidSect="0003261C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altName w:val="Arial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8EE"/>
    <w:multiLevelType w:val="hybridMultilevel"/>
    <w:tmpl w:val="F00225F6"/>
    <w:lvl w:ilvl="0" w:tplc="647AF948">
      <w:start w:val="1"/>
      <w:numFmt w:val="lowerLetter"/>
      <w:lvlText w:val="%1)"/>
      <w:lvlJc w:val="left"/>
      <w:pPr>
        <w:ind w:left="531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036" w:hanging="360"/>
      </w:pPr>
    </w:lvl>
    <w:lvl w:ilvl="2" w:tplc="0415001B" w:tentative="1">
      <w:start w:val="1"/>
      <w:numFmt w:val="lowerRoman"/>
      <w:lvlText w:val="%3."/>
      <w:lvlJc w:val="right"/>
      <w:pPr>
        <w:ind w:left="6756" w:hanging="180"/>
      </w:pPr>
    </w:lvl>
    <w:lvl w:ilvl="3" w:tplc="0415000F" w:tentative="1">
      <w:start w:val="1"/>
      <w:numFmt w:val="decimal"/>
      <w:lvlText w:val="%4."/>
      <w:lvlJc w:val="left"/>
      <w:pPr>
        <w:ind w:left="7476" w:hanging="360"/>
      </w:pPr>
    </w:lvl>
    <w:lvl w:ilvl="4" w:tplc="04150019" w:tentative="1">
      <w:start w:val="1"/>
      <w:numFmt w:val="lowerLetter"/>
      <w:lvlText w:val="%5."/>
      <w:lvlJc w:val="left"/>
      <w:pPr>
        <w:ind w:left="8196" w:hanging="360"/>
      </w:pPr>
    </w:lvl>
    <w:lvl w:ilvl="5" w:tplc="0415001B" w:tentative="1">
      <w:start w:val="1"/>
      <w:numFmt w:val="lowerRoman"/>
      <w:lvlText w:val="%6."/>
      <w:lvlJc w:val="right"/>
      <w:pPr>
        <w:ind w:left="8916" w:hanging="180"/>
      </w:pPr>
    </w:lvl>
    <w:lvl w:ilvl="6" w:tplc="0415000F" w:tentative="1">
      <w:start w:val="1"/>
      <w:numFmt w:val="decimal"/>
      <w:lvlText w:val="%7."/>
      <w:lvlJc w:val="left"/>
      <w:pPr>
        <w:ind w:left="9636" w:hanging="360"/>
      </w:pPr>
    </w:lvl>
    <w:lvl w:ilvl="7" w:tplc="04150019" w:tentative="1">
      <w:start w:val="1"/>
      <w:numFmt w:val="lowerLetter"/>
      <w:lvlText w:val="%8."/>
      <w:lvlJc w:val="left"/>
      <w:pPr>
        <w:ind w:left="10356" w:hanging="360"/>
      </w:pPr>
    </w:lvl>
    <w:lvl w:ilvl="8" w:tplc="0415001B" w:tentative="1">
      <w:start w:val="1"/>
      <w:numFmt w:val="lowerRoman"/>
      <w:lvlText w:val="%9."/>
      <w:lvlJc w:val="right"/>
      <w:pPr>
        <w:ind w:left="11076" w:hanging="180"/>
      </w:pPr>
    </w:lvl>
  </w:abstractNum>
  <w:abstractNum w:abstractNumId="1" w15:restartNumberingAfterBreak="0">
    <w:nsid w:val="528908D6"/>
    <w:multiLevelType w:val="hybridMultilevel"/>
    <w:tmpl w:val="3F90FC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581785"/>
    <w:multiLevelType w:val="hybridMultilevel"/>
    <w:tmpl w:val="1C80D8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11"/>
    <w:rsid w:val="00000335"/>
    <w:rsid w:val="0000547D"/>
    <w:rsid w:val="0000752A"/>
    <w:rsid w:val="0000784A"/>
    <w:rsid w:val="00012070"/>
    <w:rsid w:val="00013133"/>
    <w:rsid w:val="0001364D"/>
    <w:rsid w:val="00014725"/>
    <w:rsid w:val="0001500E"/>
    <w:rsid w:val="00015342"/>
    <w:rsid w:val="00021B99"/>
    <w:rsid w:val="00021C54"/>
    <w:rsid w:val="00030566"/>
    <w:rsid w:val="000306AF"/>
    <w:rsid w:val="0003153D"/>
    <w:rsid w:val="000324AC"/>
    <w:rsid w:val="0003261C"/>
    <w:rsid w:val="00033CBD"/>
    <w:rsid w:val="000361BF"/>
    <w:rsid w:val="00041ECA"/>
    <w:rsid w:val="0004293C"/>
    <w:rsid w:val="00044AF0"/>
    <w:rsid w:val="000468A0"/>
    <w:rsid w:val="000472B5"/>
    <w:rsid w:val="00050187"/>
    <w:rsid w:val="00051FBB"/>
    <w:rsid w:val="000533F4"/>
    <w:rsid w:val="00053584"/>
    <w:rsid w:val="00056556"/>
    <w:rsid w:val="00056B26"/>
    <w:rsid w:val="0006054E"/>
    <w:rsid w:val="00063B14"/>
    <w:rsid w:val="00066051"/>
    <w:rsid w:val="00071475"/>
    <w:rsid w:val="00074382"/>
    <w:rsid w:val="00077D76"/>
    <w:rsid w:val="00080283"/>
    <w:rsid w:val="00081549"/>
    <w:rsid w:val="00082C86"/>
    <w:rsid w:val="00084887"/>
    <w:rsid w:val="000850E6"/>
    <w:rsid w:val="000903CA"/>
    <w:rsid w:val="00091628"/>
    <w:rsid w:val="000A0E69"/>
    <w:rsid w:val="000A1302"/>
    <w:rsid w:val="000A1FCE"/>
    <w:rsid w:val="000A4724"/>
    <w:rsid w:val="000B10F3"/>
    <w:rsid w:val="000B1878"/>
    <w:rsid w:val="000B2FDF"/>
    <w:rsid w:val="000B3577"/>
    <w:rsid w:val="000B4C0B"/>
    <w:rsid w:val="000B6113"/>
    <w:rsid w:val="000B6464"/>
    <w:rsid w:val="000B7265"/>
    <w:rsid w:val="000C142D"/>
    <w:rsid w:val="000C509C"/>
    <w:rsid w:val="000D0934"/>
    <w:rsid w:val="000D1A95"/>
    <w:rsid w:val="000D2904"/>
    <w:rsid w:val="000D4FC3"/>
    <w:rsid w:val="000D6DE1"/>
    <w:rsid w:val="000E30C0"/>
    <w:rsid w:val="000E352E"/>
    <w:rsid w:val="000E4164"/>
    <w:rsid w:val="000E4A6E"/>
    <w:rsid w:val="000E4BDD"/>
    <w:rsid w:val="000F0A6C"/>
    <w:rsid w:val="000F1A86"/>
    <w:rsid w:val="000F2249"/>
    <w:rsid w:val="000F2771"/>
    <w:rsid w:val="000F306B"/>
    <w:rsid w:val="000F6B3F"/>
    <w:rsid w:val="00100973"/>
    <w:rsid w:val="00100A55"/>
    <w:rsid w:val="00101064"/>
    <w:rsid w:val="00102E05"/>
    <w:rsid w:val="0010390D"/>
    <w:rsid w:val="001109D6"/>
    <w:rsid w:val="00113AFB"/>
    <w:rsid w:val="0011400F"/>
    <w:rsid w:val="00114439"/>
    <w:rsid w:val="001156F7"/>
    <w:rsid w:val="001161AE"/>
    <w:rsid w:val="0011682C"/>
    <w:rsid w:val="00117197"/>
    <w:rsid w:val="00117229"/>
    <w:rsid w:val="00120504"/>
    <w:rsid w:val="001248AB"/>
    <w:rsid w:val="00132B3E"/>
    <w:rsid w:val="00134BC8"/>
    <w:rsid w:val="0013573D"/>
    <w:rsid w:val="00135AA0"/>
    <w:rsid w:val="0014023D"/>
    <w:rsid w:val="00142343"/>
    <w:rsid w:val="0014677A"/>
    <w:rsid w:val="00151502"/>
    <w:rsid w:val="00152C48"/>
    <w:rsid w:val="0016273A"/>
    <w:rsid w:val="0016387E"/>
    <w:rsid w:val="00166A51"/>
    <w:rsid w:val="001716BC"/>
    <w:rsid w:val="00174885"/>
    <w:rsid w:val="001763F5"/>
    <w:rsid w:val="0017651A"/>
    <w:rsid w:val="00182F4D"/>
    <w:rsid w:val="0018617C"/>
    <w:rsid w:val="00194FC9"/>
    <w:rsid w:val="00195CAB"/>
    <w:rsid w:val="001A0EE3"/>
    <w:rsid w:val="001A26BB"/>
    <w:rsid w:val="001A3177"/>
    <w:rsid w:val="001B5B93"/>
    <w:rsid w:val="001C024A"/>
    <w:rsid w:val="001C15C7"/>
    <w:rsid w:val="001C2B9A"/>
    <w:rsid w:val="001C3C94"/>
    <w:rsid w:val="001C3E59"/>
    <w:rsid w:val="001C42D8"/>
    <w:rsid w:val="001E78C4"/>
    <w:rsid w:val="001F0FB2"/>
    <w:rsid w:val="001F1EAC"/>
    <w:rsid w:val="001F4A32"/>
    <w:rsid w:val="001F7159"/>
    <w:rsid w:val="00202F01"/>
    <w:rsid w:val="00206121"/>
    <w:rsid w:val="0021076D"/>
    <w:rsid w:val="0021194A"/>
    <w:rsid w:val="00214D9F"/>
    <w:rsid w:val="00215C91"/>
    <w:rsid w:val="00216039"/>
    <w:rsid w:val="00216453"/>
    <w:rsid w:val="00223D12"/>
    <w:rsid w:val="002246BE"/>
    <w:rsid w:val="00227A49"/>
    <w:rsid w:val="00232D0B"/>
    <w:rsid w:val="002332DA"/>
    <w:rsid w:val="00233454"/>
    <w:rsid w:val="00245F33"/>
    <w:rsid w:val="00253E4A"/>
    <w:rsid w:val="002600FB"/>
    <w:rsid w:val="00260665"/>
    <w:rsid w:val="00261E17"/>
    <w:rsid w:val="00263259"/>
    <w:rsid w:val="00263456"/>
    <w:rsid w:val="00264010"/>
    <w:rsid w:val="002650C2"/>
    <w:rsid w:val="00265E2C"/>
    <w:rsid w:val="002669CE"/>
    <w:rsid w:val="002705BF"/>
    <w:rsid w:val="00274063"/>
    <w:rsid w:val="0028038E"/>
    <w:rsid w:val="002821B0"/>
    <w:rsid w:val="002905CB"/>
    <w:rsid w:val="00292269"/>
    <w:rsid w:val="00293550"/>
    <w:rsid w:val="00293586"/>
    <w:rsid w:val="002938BC"/>
    <w:rsid w:val="002A0E47"/>
    <w:rsid w:val="002A12FC"/>
    <w:rsid w:val="002A165E"/>
    <w:rsid w:val="002A1C32"/>
    <w:rsid w:val="002B55A6"/>
    <w:rsid w:val="002B5F0C"/>
    <w:rsid w:val="002C4019"/>
    <w:rsid w:val="002C42AE"/>
    <w:rsid w:val="002C57DF"/>
    <w:rsid w:val="002D0FDA"/>
    <w:rsid w:val="002D1C21"/>
    <w:rsid w:val="002E1D82"/>
    <w:rsid w:val="002E5FA2"/>
    <w:rsid w:val="002F0430"/>
    <w:rsid w:val="002F1017"/>
    <w:rsid w:val="002F12B9"/>
    <w:rsid w:val="002F2187"/>
    <w:rsid w:val="002F3CA9"/>
    <w:rsid w:val="002F404C"/>
    <w:rsid w:val="002F4A3F"/>
    <w:rsid w:val="002F7075"/>
    <w:rsid w:val="002F70D7"/>
    <w:rsid w:val="00301899"/>
    <w:rsid w:val="00305870"/>
    <w:rsid w:val="0030688B"/>
    <w:rsid w:val="003077F0"/>
    <w:rsid w:val="0031088E"/>
    <w:rsid w:val="00312C35"/>
    <w:rsid w:val="003147BF"/>
    <w:rsid w:val="00314F61"/>
    <w:rsid w:val="0031563D"/>
    <w:rsid w:val="0031749D"/>
    <w:rsid w:val="003225E2"/>
    <w:rsid w:val="00322985"/>
    <w:rsid w:val="003232C0"/>
    <w:rsid w:val="00325C11"/>
    <w:rsid w:val="00327945"/>
    <w:rsid w:val="00330517"/>
    <w:rsid w:val="00332F5F"/>
    <w:rsid w:val="00335302"/>
    <w:rsid w:val="00343548"/>
    <w:rsid w:val="00343FF5"/>
    <w:rsid w:val="003440A3"/>
    <w:rsid w:val="00344969"/>
    <w:rsid w:val="00351235"/>
    <w:rsid w:val="00351380"/>
    <w:rsid w:val="00352D46"/>
    <w:rsid w:val="00354DD8"/>
    <w:rsid w:val="00355A62"/>
    <w:rsid w:val="003565CF"/>
    <w:rsid w:val="003577B0"/>
    <w:rsid w:val="003620F1"/>
    <w:rsid w:val="00364A23"/>
    <w:rsid w:val="00365278"/>
    <w:rsid w:val="00365B71"/>
    <w:rsid w:val="00365FA3"/>
    <w:rsid w:val="00366209"/>
    <w:rsid w:val="0036640F"/>
    <w:rsid w:val="00371EB3"/>
    <w:rsid w:val="00377BE8"/>
    <w:rsid w:val="00380FB5"/>
    <w:rsid w:val="00385952"/>
    <w:rsid w:val="00390D70"/>
    <w:rsid w:val="00395F8B"/>
    <w:rsid w:val="003A0B93"/>
    <w:rsid w:val="003A0C0B"/>
    <w:rsid w:val="003A2ADD"/>
    <w:rsid w:val="003A6119"/>
    <w:rsid w:val="003A6857"/>
    <w:rsid w:val="003A72DB"/>
    <w:rsid w:val="003B2648"/>
    <w:rsid w:val="003B3D24"/>
    <w:rsid w:val="003B5936"/>
    <w:rsid w:val="003C19CF"/>
    <w:rsid w:val="003C7A30"/>
    <w:rsid w:val="003D2123"/>
    <w:rsid w:val="003D3353"/>
    <w:rsid w:val="003D4619"/>
    <w:rsid w:val="003E1A33"/>
    <w:rsid w:val="003E3FD9"/>
    <w:rsid w:val="003F5DB4"/>
    <w:rsid w:val="00400F00"/>
    <w:rsid w:val="00401583"/>
    <w:rsid w:val="00401BD9"/>
    <w:rsid w:val="004026B2"/>
    <w:rsid w:val="00405BE8"/>
    <w:rsid w:val="00410EC6"/>
    <w:rsid w:val="00413F17"/>
    <w:rsid w:val="00416F55"/>
    <w:rsid w:val="0041723C"/>
    <w:rsid w:val="00422A26"/>
    <w:rsid w:val="00422FCE"/>
    <w:rsid w:val="00423A5F"/>
    <w:rsid w:val="00430CE3"/>
    <w:rsid w:val="00431AC4"/>
    <w:rsid w:val="004441B4"/>
    <w:rsid w:val="00455035"/>
    <w:rsid w:val="004559DD"/>
    <w:rsid w:val="00456873"/>
    <w:rsid w:val="00460488"/>
    <w:rsid w:val="00460FB2"/>
    <w:rsid w:val="00463E01"/>
    <w:rsid w:val="00465A38"/>
    <w:rsid w:val="00466193"/>
    <w:rsid w:val="0046788E"/>
    <w:rsid w:val="004701BE"/>
    <w:rsid w:val="004717AA"/>
    <w:rsid w:val="00474D16"/>
    <w:rsid w:val="00475298"/>
    <w:rsid w:val="004753CF"/>
    <w:rsid w:val="00476AC7"/>
    <w:rsid w:val="00482DFF"/>
    <w:rsid w:val="004918A5"/>
    <w:rsid w:val="00491FD3"/>
    <w:rsid w:val="00492BE1"/>
    <w:rsid w:val="00494EC0"/>
    <w:rsid w:val="00497EB6"/>
    <w:rsid w:val="004A0C96"/>
    <w:rsid w:val="004A474A"/>
    <w:rsid w:val="004A5BE9"/>
    <w:rsid w:val="004A7A18"/>
    <w:rsid w:val="004A7DCD"/>
    <w:rsid w:val="004B1345"/>
    <w:rsid w:val="004B2821"/>
    <w:rsid w:val="004B2945"/>
    <w:rsid w:val="004B2F15"/>
    <w:rsid w:val="004C3128"/>
    <w:rsid w:val="004C4651"/>
    <w:rsid w:val="004C4BC1"/>
    <w:rsid w:val="004C66FE"/>
    <w:rsid w:val="004D05E1"/>
    <w:rsid w:val="004D19C7"/>
    <w:rsid w:val="004D60BC"/>
    <w:rsid w:val="004E155A"/>
    <w:rsid w:val="004E3FC0"/>
    <w:rsid w:val="004E62B6"/>
    <w:rsid w:val="004E6904"/>
    <w:rsid w:val="004E7E25"/>
    <w:rsid w:val="004F436E"/>
    <w:rsid w:val="00503D6C"/>
    <w:rsid w:val="00503FBE"/>
    <w:rsid w:val="00504E78"/>
    <w:rsid w:val="005058CD"/>
    <w:rsid w:val="005070D3"/>
    <w:rsid w:val="00512263"/>
    <w:rsid w:val="005228AA"/>
    <w:rsid w:val="005242C1"/>
    <w:rsid w:val="00524E54"/>
    <w:rsid w:val="00525BF9"/>
    <w:rsid w:val="00525FD9"/>
    <w:rsid w:val="00526109"/>
    <w:rsid w:val="00526CDF"/>
    <w:rsid w:val="00527AAE"/>
    <w:rsid w:val="0053076E"/>
    <w:rsid w:val="00530BE3"/>
    <w:rsid w:val="00533689"/>
    <w:rsid w:val="00536C3B"/>
    <w:rsid w:val="005407FC"/>
    <w:rsid w:val="00544640"/>
    <w:rsid w:val="005448EF"/>
    <w:rsid w:val="00545610"/>
    <w:rsid w:val="0055047F"/>
    <w:rsid w:val="00555DC9"/>
    <w:rsid w:val="00556577"/>
    <w:rsid w:val="005605D1"/>
    <w:rsid w:val="00574826"/>
    <w:rsid w:val="00574C30"/>
    <w:rsid w:val="005765F0"/>
    <w:rsid w:val="00590949"/>
    <w:rsid w:val="005A02FC"/>
    <w:rsid w:val="005A07B9"/>
    <w:rsid w:val="005A2168"/>
    <w:rsid w:val="005A3611"/>
    <w:rsid w:val="005A403F"/>
    <w:rsid w:val="005A518B"/>
    <w:rsid w:val="005A69A9"/>
    <w:rsid w:val="005A773B"/>
    <w:rsid w:val="005A7E04"/>
    <w:rsid w:val="005B0A76"/>
    <w:rsid w:val="005B4124"/>
    <w:rsid w:val="005B4D65"/>
    <w:rsid w:val="005C050A"/>
    <w:rsid w:val="005C33EE"/>
    <w:rsid w:val="005C51C2"/>
    <w:rsid w:val="005C5249"/>
    <w:rsid w:val="005D07A7"/>
    <w:rsid w:val="005D796E"/>
    <w:rsid w:val="005E7900"/>
    <w:rsid w:val="005E7B98"/>
    <w:rsid w:val="005F1293"/>
    <w:rsid w:val="005F3548"/>
    <w:rsid w:val="005F5E67"/>
    <w:rsid w:val="005F6A20"/>
    <w:rsid w:val="00602223"/>
    <w:rsid w:val="0060507D"/>
    <w:rsid w:val="006132AE"/>
    <w:rsid w:val="006135A3"/>
    <w:rsid w:val="00613B50"/>
    <w:rsid w:val="00621ADB"/>
    <w:rsid w:val="00632B5F"/>
    <w:rsid w:val="00641C3B"/>
    <w:rsid w:val="00644C10"/>
    <w:rsid w:val="00645578"/>
    <w:rsid w:val="00646FDE"/>
    <w:rsid w:val="006505A8"/>
    <w:rsid w:val="0065204C"/>
    <w:rsid w:val="006520AD"/>
    <w:rsid w:val="006528DC"/>
    <w:rsid w:val="006552AF"/>
    <w:rsid w:val="006562B3"/>
    <w:rsid w:val="00665F41"/>
    <w:rsid w:val="00666489"/>
    <w:rsid w:val="00666D61"/>
    <w:rsid w:val="00667A98"/>
    <w:rsid w:val="0067098F"/>
    <w:rsid w:val="00670C5C"/>
    <w:rsid w:val="00672847"/>
    <w:rsid w:val="00676682"/>
    <w:rsid w:val="0068006F"/>
    <w:rsid w:val="00680398"/>
    <w:rsid w:val="006826F6"/>
    <w:rsid w:val="00682C4E"/>
    <w:rsid w:val="00683407"/>
    <w:rsid w:val="00685903"/>
    <w:rsid w:val="00686C5F"/>
    <w:rsid w:val="0069109E"/>
    <w:rsid w:val="0069125A"/>
    <w:rsid w:val="006913BA"/>
    <w:rsid w:val="00693257"/>
    <w:rsid w:val="00694192"/>
    <w:rsid w:val="006A01F9"/>
    <w:rsid w:val="006A13F0"/>
    <w:rsid w:val="006A3411"/>
    <w:rsid w:val="006A3EDB"/>
    <w:rsid w:val="006A7ADF"/>
    <w:rsid w:val="006A7CFB"/>
    <w:rsid w:val="006B5558"/>
    <w:rsid w:val="006B5879"/>
    <w:rsid w:val="006B587C"/>
    <w:rsid w:val="006B788C"/>
    <w:rsid w:val="006C21BC"/>
    <w:rsid w:val="006C2633"/>
    <w:rsid w:val="006C62AE"/>
    <w:rsid w:val="006D1C21"/>
    <w:rsid w:val="006D3559"/>
    <w:rsid w:val="006D3F2A"/>
    <w:rsid w:val="006D42EC"/>
    <w:rsid w:val="006D4BBD"/>
    <w:rsid w:val="006D5E64"/>
    <w:rsid w:val="006E0C0A"/>
    <w:rsid w:val="006E197C"/>
    <w:rsid w:val="006E2750"/>
    <w:rsid w:val="006E2EA7"/>
    <w:rsid w:val="006E3E11"/>
    <w:rsid w:val="006F10FC"/>
    <w:rsid w:val="006F5E42"/>
    <w:rsid w:val="006F6DC0"/>
    <w:rsid w:val="00700221"/>
    <w:rsid w:val="007026E6"/>
    <w:rsid w:val="0070728F"/>
    <w:rsid w:val="00711124"/>
    <w:rsid w:val="007126FE"/>
    <w:rsid w:val="00713FFD"/>
    <w:rsid w:val="0071447D"/>
    <w:rsid w:val="007151C0"/>
    <w:rsid w:val="007152E9"/>
    <w:rsid w:val="007221AE"/>
    <w:rsid w:val="0072314D"/>
    <w:rsid w:val="00724046"/>
    <w:rsid w:val="00724685"/>
    <w:rsid w:val="007275C1"/>
    <w:rsid w:val="00740185"/>
    <w:rsid w:val="00742DCF"/>
    <w:rsid w:val="00746A7F"/>
    <w:rsid w:val="00746AE8"/>
    <w:rsid w:val="00746F24"/>
    <w:rsid w:val="00753594"/>
    <w:rsid w:val="00754091"/>
    <w:rsid w:val="007562EB"/>
    <w:rsid w:val="00760823"/>
    <w:rsid w:val="007610C1"/>
    <w:rsid w:val="00761E3A"/>
    <w:rsid w:val="00761EFA"/>
    <w:rsid w:val="00763D76"/>
    <w:rsid w:val="0076478F"/>
    <w:rsid w:val="00770362"/>
    <w:rsid w:val="007714B1"/>
    <w:rsid w:val="007726D8"/>
    <w:rsid w:val="0077296C"/>
    <w:rsid w:val="00772C01"/>
    <w:rsid w:val="00772D8A"/>
    <w:rsid w:val="00772E88"/>
    <w:rsid w:val="00781247"/>
    <w:rsid w:val="0078172E"/>
    <w:rsid w:val="00790A7A"/>
    <w:rsid w:val="00790D7F"/>
    <w:rsid w:val="0079237B"/>
    <w:rsid w:val="00796D9D"/>
    <w:rsid w:val="00796E9D"/>
    <w:rsid w:val="007A6AC9"/>
    <w:rsid w:val="007A6C12"/>
    <w:rsid w:val="007A6D55"/>
    <w:rsid w:val="007A7790"/>
    <w:rsid w:val="007B0C01"/>
    <w:rsid w:val="007B3635"/>
    <w:rsid w:val="007B3EE7"/>
    <w:rsid w:val="007B65A8"/>
    <w:rsid w:val="007C43C3"/>
    <w:rsid w:val="007C4E62"/>
    <w:rsid w:val="007C6D67"/>
    <w:rsid w:val="007C7C62"/>
    <w:rsid w:val="007D092A"/>
    <w:rsid w:val="007E0F36"/>
    <w:rsid w:val="007E405F"/>
    <w:rsid w:val="007E4963"/>
    <w:rsid w:val="007F0996"/>
    <w:rsid w:val="007F1FDA"/>
    <w:rsid w:val="007F6F0A"/>
    <w:rsid w:val="0080041F"/>
    <w:rsid w:val="00802017"/>
    <w:rsid w:val="00804993"/>
    <w:rsid w:val="00806179"/>
    <w:rsid w:val="00811CF5"/>
    <w:rsid w:val="008142C4"/>
    <w:rsid w:val="00815BF3"/>
    <w:rsid w:val="00817D65"/>
    <w:rsid w:val="00824777"/>
    <w:rsid w:val="00830B7D"/>
    <w:rsid w:val="00835FE7"/>
    <w:rsid w:val="00842B37"/>
    <w:rsid w:val="00842B4F"/>
    <w:rsid w:val="00844BDB"/>
    <w:rsid w:val="00845E62"/>
    <w:rsid w:val="0084699B"/>
    <w:rsid w:val="008502F0"/>
    <w:rsid w:val="00852820"/>
    <w:rsid w:val="0085411D"/>
    <w:rsid w:val="0085457A"/>
    <w:rsid w:val="008562B2"/>
    <w:rsid w:val="00861746"/>
    <w:rsid w:val="00861FC0"/>
    <w:rsid w:val="0086511F"/>
    <w:rsid w:val="00866E8F"/>
    <w:rsid w:val="008673B0"/>
    <w:rsid w:val="00873D74"/>
    <w:rsid w:val="00876A91"/>
    <w:rsid w:val="00880D96"/>
    <w:rsid w:val="008812F3"/>
    <w:rsid w:val="008813B4"/>
    <w:rsid w:val="00881CEE"/>
    <w:rsid w:val="00882017"/>
    <w:rsid w:val="00886262"/>
    <w:rsid w:val="00890DB2"/>
    <w:rsid w:val="00892F4C"/>
    <w:rsid w:val="0089463A"/>
    <w:rsid w:val="00894A47"/>
    <w:rsid w:val="008B06C3"/>
    <w:rsid w:val="008B6332"/>
    <w:rsid w:val="008B707C"/>
    <w:rsid w:val="008B7197"/>
    <w:rsid w:val="008C0107"/>
    <w:rsid w:val="008C15A2"/>
    <w:rsid w:val="008C3B34"/>
    <w:rsid w:val="008C5E3A"/>
    <w:rsid w:val="008D1A54"/>
    <w:rsid w:val="008E0566"/>
    <w:rsid w:val="008E2921"/>
    <w:rsid w:val="008E5937"/>
    <w:rsid w:val="008E7E26"/>
    <w:rsid w:val="008F061C"/>
    <w:rsid w:val="008F0BB8"/>
    <w:rsid w:val="008F0C79"/>
    <w:rsid w:val="008F1063"/>
    <w:rsid w:val="008F114E"/>
    <w:rsid w:val="008F291F"/>
    <w:rsid w:val="008F4777"/>
    <w:rsid w:val="008F508D"/>
    <w:rsid w:val="009015F6"/>
    <w:rsid w:val="00904FB6"/>
    <w:rsid w:val="00907DA1"/>
    <w:rsid w:val="00913930"/>
    <w:rsid w:val="00913CBB"/>
    <w:rsid w:val="0091510B"/>
    <w:rsid w:val="0091664C"/>
    <w:rsid w:val="0092439A"/>
    <w:rsid w:val="0092487E"/>
    <w:rsid w:val="00930307"/>
    <w:rsid w:val="00931952"/>
    <w:rsid w:val="00932F36"/>
    <w:rsid w:val="00934186"/>
    <w:rsid w:val="009348BE"/>
    <w:rsid w:val="0094022A"/>
    <w:rsid w:val="0094052B"/>
    <w:rsid w:val="00943B69"/>
    <w:rsid w:val="00944F96"/>
    <w:rsid w:val="00947FE3"/>
    <w:rsid w:val="00950E32"/>
    <w:rsid w:val="00950FB2"/>
    <w:rsid w:val="00950FC5"/>
    <w:rsid w:val="009521E6"/>
    <w:rsid w:val="009534B0"/>
    <w:rsid w:val="00953C6F"/>
    <w:rsid w:val="00955DF3"/>
    <w:rsid w:val="00960B38"/>
    <w:rsid w:val="009622B4"/>
    <w:rsid w:val="00965FF1"/>
    <w:rsid w:val="00967C6C"/>
    <w:rsid w:val="00972D5F"/>
    <w:rsid w:val="00972D64"/>
    <w:rsid w:val="00974C33"/>
    <w:rsid w:val="00975071"/>
    <w:rsid w:val="009768EF"/>
    <w:rsid w:val="00983FD9"/>
    <w:rsid w:val="0098427F"/>
    <w:rsid w:val="00991E48"/>
    <w:rsid w:val="00994E4D"/>
    <w:rsid w:val="00996AD7"/>
    <w:rsid w:val="009A22D4"/>
    <w:rsid w:val="009A4B21"/>
    <w:rsid w:val="009A4F10"/>
    <w:rsid w:val="009A5A63"/>
    <w:rsid w:val="009B054A"/>
    <w:rsid w:val="009B2252"/>
    <w:rsid w:val="009B46FD"/>
    <w:rsid w:val="009B5A82"/>
    <w:rsid w:val="009B68C2"/>
    <w:rsid w:val="009C23A9"/>
    <w:rsid w:val="009C2D8D"/>
    <w:rsid w:val="009C2FCE"/>
    <w:rsid w:val="009D1087"/>
    <w:rsid w:val="009D38E9"/>
    <w:rsid w:val="009E2F98"/>
    <w:rsid w:val="009E395F"/>
    <w:rsid w:val="009E474C"/>
    <w:rsid w:val="009E58C2"/>
    <w:rsid w:val="009E6CFF"/>
    <w:rsid w:val="009F092E"/>
    <w:rsid w:val="009F37FF"/>
    <w:rsid w:val="00A0076D"/>
    <w:rsid w:val="00A0131C"/>
    <w:rsid w:val="00A0216D"/>
    <w:rsid w:val="00A05119"/>
    <w:rsid w:val="00A052C5"/>
    <w:rsid w:val="00A05DC5"/>
    <w:rsid w:val="00A074E0"/>
    <w:rsid w:val="00A07915"/>
    <w:rsid w:val="00A1001F"/>
    <w:rsid w:val="00A103A5"/>
    <w:rsid w:val="00A10FDC"/>
    <w:rsid w:val="00A16761"/>
    <w:rsid w:val="00A17AB6"/>
    <w:rsid w:val="00A23397"/>
    <w:rsid w:val="00A25264"/>
    <w:rsid w:val="00A26328"/>
    <w:rsid w:val="00A27C3A"/>
    <w:rsid w:val="00A31FDF"/>
    <w:rsid w:val="00A33A6A"/>
    <w:rsid w:val="00A344CC"/>
    <w:rsid w:val="00A34679"/>
    <w:rsid w:val="00A347DF"/>
    <w:rsid w:val="00A52C72"/>
    <w:rsid w:val="00A56093"/>
    <w:rsid w:val="00A56FEA"/>
    <w:rsid w:val="00A6617C"/>
    <w:rsid w:val="00A70BF1"/>
    <w:rsid w:val="00A715D0"/>
    <w:rsid w:val="00A71B6F"/>
    <w:rsid w:val="00A72A58"/>
    <w:rsid w:val="00A80331"/>
    <w:rsid w:val="00A81381"/>
    <w:rsid w:val="00A821C2"/>
    <w:rsid w:val="00A846A9"/>
    <w:rsid w:val="00A85223"/>
    <w:rsid w:val="00A90840"/>
    <w:rsid w:val="00A923A7"/>
    <w:rsid w:val="00A93496"/>
    <w:rsid w:val="00AA10AB"/>
    <w:rsid w:val="00AA1405"/>
    <w:rsid w:val="00AA2D55"/>
    <w:rsid w:val="00AA5291"/>
    <w:rsid w:val="00AA6A55"/>
    <w:rsid w:val="00AB6540"/>
    <w:rsid w:val="00AC0801"/>
    <w:rsid w:val="00AC1105"/>
    <w:rsid w:val="00AC11B1"/>
    <w:rsid w:val="00AC6B91"/>
    <w:rsid w:val="00AD12B7"/>
    <w:rsid w:val="00AD2AC5"/>
    <w:rsid w:val="00AE32F3"/>
    <w:rsid w:val="00AE513C"/>
    <w:rsid w:val="00AE7E44"/>
    <w:rsid w:val="00AF1F49"/>
    <w:rsid w:val="00AF41E5"/>
    <w:rsid w:val="00AF5E3C"/>
    <w:rsid w:val="00B01C73"/>
    <w:rsid w:val="00B03DEF"/>
    <w:rsid w:val="00B07573"/>
    <w:rsid w:val="00B11EE0"/>
    <w:rsid w:val="00B13926"/>
    <w:rsid w:val="00B1679C"/>
    <w:rsid w:val="00B2603F"/>
    <w:rsid w:val="00B269F1"/>
    <w:rsid w:val="00B277DC"/>
    <w:rsid w:val="00B30170"/>
    <w:rsid w:val="00B31F66"/>
    <w:rsid w:val="00B3474B"/>
    <w:rsid w:val="00B379D5"/>
    <w:rsid w:val="00B37AA1"/>
    <w:rsid w:val="00B37B42"/>
    <w:rsid w:val="00B431FB"/>
    <w:rsid w:val="00B440B2"/>
    <w:rsid w:val="00B443C3"/>
    <w:rsid w:val="00B53BEA"/>
    <w:rsid w:val="00B64841"/>
    <w:rsid w:val="00B6664C"/>
    <w:rsid w:val="00B71D6A"/>
    <w:rsid w:val="00B7738E"/>
    <w:rsid w:val="00B80FC6"/>
    <w:rsid w:val="00B835EC"/>
    <w:rsid w:val="00B8366A"/>
    <w:rsid w:val="00B91272"/>
    <w:rsid w:val="00B92637"/>
    <w:rsid w:val="00B92D9E"/>
    <w:rsid w:val="00BA29C7"/>
    <w:rsid w:val="00BA3471"/>
    <w:rsid w:val="00BA5AFC"/>
    <w:rsid w:val="00BA6C66"/>
    <w:rsid w:val="00BB10AC"/>
    <w:rsid w:val="00BB1CC5"/>
    <w:rsid w:val="00BB573F"/>
    <w:rsid w:val="00BB6D77"/>
    <w:rsid w:val="00BC0DFB"/>
    <w:rsid w:val="00BC0F1C"/>
    <w:rsid w:val="00BC2679"/>
    <w:rsid w:val="00BC701F"/>
    <w:rsid w:val="00BC79E2"/>
    <w:rsid w:val="00BD0B99"/>
    <w:rsid w:val="00BD5A3F"/>
    <w:rsid w:val="00BE13C6"/>
    <w:rsid w:val="00BE4AA3"/>
    <w:rsid w:val="00BE7248"/>
    <w:rsid w:val="00BE7E36"/>
    <w:rsid w:val="00BF1B36"/>
    <w:rsid w:val="00BF1F66"/>
    <w:rsid w:val="00BF41C0"/>
    <w:rsid w:val="00BF4541"/>
    <w:rsid w:val="00C00DFE"/>
    <w:rsid w:val="00C02CB6"/>
    <w:rsid w:val="00C03B56"/>
    <w:rsid w:val="00C0502C"/>
    <w:rsid w:val="00C0517C"/>
    <w:rsid w:val="00C059E4"/>
    <w:rsid w:val="00C05FFC"/>
    <w:rsid w:val="00C06013"/>
    <w:rsid w:val="00C06519"/>
    <w:rsid w:val="00C07C72"/>
    <w:rsid w:val="00C167CF"/>
    <w:rsid w:val="00C21638"/>
    <w:rsid w:val="00C21AF8"/>
    <w:rsid w:val="00C27BCB"/>
    <w:rsid w:val="00C3170E"/>
    <w:rsid w:val="00C348DA"/>
    <w:rsid w:val="00C350BB"/>
    <w:rsid w:val="00C367DA"/>
    <w:rsid w:val="00C37794"/>
    <w:rsid w:val="00C37B51"/>
    <w:rsid w:val="00C42A47"/>
    <w:rsid w:val="00C4370E"/>
    <w:rsid w:val="00C44639"/>
    <w:rsid w:val="00C47E32"/>
    <w:rsid w:val="00C503D8"/>
    <w:rsid w:val="00C506CF"/>
    <w:rsid w:val="00C5249D"/>
    <w:rsid w:val="00C545D2"/>
    <w:rsid w:val="00C62283"/>
    <w:rsid w:val="00C624E4"/>
    <w:rsid w:val="00C65A60"/>
    <w:rsid w:val="00C66742"/>
    <w:rsid w:val="00C813EA"/>
    <w:rsid w:val="00C87032"/>
    <w:rsid w:val="00C8789D"/>
    <w:rsid w:val="00C91810"/>
    <w:rsid w:val="00C95DE2"/>
    <w:rsid w:val="00C97773"/>
    <w:rsid w:val="00C97ADA"/>
    <w:rsid w:val="00CA0A7B"/>
    <w:rsid w:val="00CA131E"/>
    <w:rsid w:val="00CA19D9"/>
    <w:rsid w:val="00CA488F"/>
    <w:rsid w:val="00CB2C5B"/>
    <w:rsid w:val="00CB3881"/>
    <w:rsid w:val="00CB4E6C"/>
    <w:rsid w:val="00CB6034"/>
    <w:rsid w:val="00CC4AA9"/>
    <w:rsid w:val="00CC7873"/>
    <w:rsid w:val="00CD50A0"/>
    <w:rsid w:val="00CD6C62"/>
    <w:rsid w:val="00CE175F"/>
    <w:rsid w:val="00CE2939"/>
    <w:rsid w:val="00CE37B8"/>
    <w:rsid w:val="00CE4513"/>
    <w:rsid w:val="00CE738B"/>
    <w:rsid w:val="00CE7A2C"/>
    <w:rsid w:val="00CF0925"/>
    <w:rsid w:val="00CF0AEB"/>
    <w:rsid w:val="00CF2B10"/>
    <w:rsid w:val="00CF451C"/>
    <w:rsid w:val="00CF5EAF"/>
    <w:rsid w:val="00CF6E90"/>
    <w:rsid w:val="00D00DBA"/>
    <w:rsid w:val="00D039AE"/>
    <w:rsid w:val="00D05DD5"/>
    <w:rsid w:val="00D1297D"/>
    <w:rsid w:val="00D15F4E"/>
    <w:rsid w:val="00D16F8C"/>
    <w:rsid w:val="00D17E99"/>
    <w:rsid w:val="00D21FC7"/>
    <w:rsid w:val="00D22BCD"/>
    <w:rsid w:val="00D24C61"/>
    <w:rsid w:val="00D26E13"/>
    <w:rsid w:val="00D3215A"/>
    <w:rsid w:val="00D33F8D"/>
    <w:rsid w:val="00D35C71"/>
    <w:rsid w:val="00D40B25"/>
    <w:rsid w:val="00D410F6"/>
    <w:rsid w:val="00D418D5"/>
    <w:rsid w:val="00D41C2C"/>
    <w:rsid w:val="00D43F22"/>
    <w:rsid w:val="00D442E7"/>
    <w:rsid w:val="00D5161D"/>
    <w:rsid w:val="00D564B1"/>
    <w:rsid w:val="00D61290"/>
    <w:rsid w:val="00D63539"/>
    <w:rsid w:val="00D65DF3"/>
    <w:rsid w:val="00D67257"/>
    <w:rsid w:val="00D74C65"/>
    <w:rsid w:val="00D75512"/>
    <w:rsid w:val="00D76255"/>
    <w:rsid w:val="00D764D2"/>
    <w:rsid w:val="00D82D69"/>
    <w:rsid w:val="00D83398"/>
    <w:rsid w:val="00D85011"/>
    <w:rsid w:val="00D925C3"/>
    <w:rsid w:val="00D97018"/>
    <w:rsid w:val="00DA1CAD"/>
    <w:rsid w:val="00DA33D9"/>
    <w:rsid w:val="00DA4B70"/>
    <w:rsid w:val="00DB20F7"/>
    <w:rsid w:val="00DB288E"/>
    <w:rsid w:val="00DB56B4"/>
    <w:rsid w:val="00DB6C29"/>
    <w:rsid w:val="00DB7360"/>
    <w:rsid w:val="00DC03DE"/>
    <w:rsid w:val="00DC0843"/>
    <w:rsid w:val="00DC6AF5"/>
    <w:rsid w:val="00DD057D"/>
    <w:rsid w:val="00DD0701"/>
    <w:rsid w:val="00DD2946"/>
    <w:rsid w:val="00DD36E8"/>
    <w:rsid w:val="00DE0D6E"/>
    <w:rsid w:val="00DE1639"/>
    <w:rsid w:val="00DE2A9A"/>
    <w:rsid w:val="00DE31B6"/>
    <w:rsid w:val="00DE385E"/>
    <w:rsid w:val="00DF0E20"/>
    <w:rsid w:val="00DF1C3B"/>
    <w:rsid w:val="00DF2CE4"/>
    <w:rsid w:val="00DF3075"/>
    <w:rsid w:val="00E0199F"/>
    <w:rsid w:val="00E01BC8"/>
    <w:rsid w:val="00E01E80"/>
    <w:rsid w:val="00E052D0"/>
    <w:rsid w:val="00E114BA"/>
    <w:rsid w:val="00E11E05"/>
    <w:rsid w:val="00E120A7"/>
    <w:rsid w:val="00E12922"/>
    <w:rsid w:val="00E13B28"/>
    <w:rsid w:val="00E15AB0"/>
    <w:rsid w:val="00E2627C"/>
    <w:rsid w:val="00E27844"/>
    <w:rsid w:val="00E3319C"/>
    <w:rsid w:val="00E335BF"/>
    <w:rsid w:val="00E34732"/>
    <w:rsid w:val="00E36EE8"/>
    <w:rsid w:val="00E37017"/>
    <w:rsid w:val="00E44890"/>
    <w:rsid w:val="00E47DEF"/>
    <w:rsid w:val="00E5150A"/>
    <w:rsid w:val="00E530B7"/>
    <w:rsid w:val="00E531EC"/>
    <w:rsid w:val="00E559B2"/>
    <w:rsid w:val="00E569B0"/>
    <w:rsid w:val="00E570B0"/>
    <w:rsid w:val="00E57B37"/>
    <w:rsid w:val="00E6245F"/>
    <w:rsid w:val="00E6446D"/>
    <w:rsid w:val="00E64FFD"/>
    <w:rsid w:val="00E66BD0"/>
    <w:rsid w:val="00E706C9"/>
    <w:rsid w:val="00E709A9"/>
    <w:rsid w:val="00E70A0E"/>
    <w:rsid w:val="00E70F73"/>
    <w:rsid w:val="00E72D56"/>
    <w:rsid w:val="00E72EC6"/>
    <w:rsid w:val="00E761AC"/>
    <w:rsid w:val="00E77D7B"/>
    <w:rsid w:val="00E82E9C"/>
    <w:rsid w:val="00E8373F"/>
    <w:rsid w:val="00E916D4"/>
    <w:rsid w:val="00E95368"/>
    <w:rsid w:val="00E95AAF"/>
    <w:rsid w:val="00E966C8"/>
    <w:rsid w:val="00E96E86"/>
    <w:rsid w:val="00E974EF"/>
    <w:rsid w:val="00E97889"/>
    <w:rsid w:val="00EA22E2"/>
    <w:rsid w:val="00EB140C"/>
    <w:rsid w:val="00EB1C52"/>
    <w:rsid w:val="00EB27E4"/>
    <w:rsid w:val="00EB62B6"/>
    <w:rsid w:val="00EC08CB"/>
    <w:rsid w:val="00EC0F78"/>
    <w:rsid w:val="00EC26FE"/>
    <w:rsid w:val="00EC5FCB"/>
    <w:rsid w:val="00EC6058"/>
    <w:rsid w:val="00EC71A9"/>
    <w:rsid w:val="00EC75E4"/>
    <w:rsid w:val="00ED0EDA"/>
    <w:rsid w:val="00ED1167"/>
    <w:rsid w:val="00ED2B93"/>
    <w:rsid w:val="00EE1222"/>
    <w:rsid w:val="00EE29DC"/>
    <w:rsid w:val="00EE3030"/>
    <w:rsid w:val="00EE79E0"/>
    <w:rsid w:val="00EF02E3"/>
    <w:rsid w:val="00EF033A"/>
    <w:rsid w:val="00EF0EE3"/>
    <w:rsid w:val="00EF183F"/>
    <w:rsid w:val="00F0242C"/>
    <w:rsid w:val="00F02B8C"/>
    <w:rsid w:val="00F048AE"/>
    <w:rsid w:val="00F05AFE"/>
    <w:rsid w:val="00F15F15"/>
    <w:rsid w:val="00F20BA4"/>
    <w:rsid w:val="00F22BF2"/>
    <w:rsid w:val="00F25727"/>
    <w:rsid w:val="00F25E4A"/>
    <w:rsid w:val="00F27367"/>
    <w:rsid w:val="00F3019A"/>
    <w:rsid w:val="00F31296"/>
    <w:rsid w:val="00F3175B"/>
    <w:rsid w:val="00F335B9"/>
    <w:rsid w:val="00F345C7"/>
    <w:rsid w:val="00F35046"/>
    <w:rsid w:val="00F36F63"/>
    <w:rsid w:val="00F37BB5"/>
    <w:rsid w:val="00F44BF7"/>
    <w:rsid w:val="00F50085"/>
    <w:rsid w:val="00F50827"/>
    <w:rsid w:val="00F50905"/>
    <w:rsid w:val="00F53949"/>
    <w:rsid w:val="00F60ABA"/>
    <w:rsid w:val="00F6160B"/>
    <w:rsid w:val="00F617D8"/>
    <w:rsid w:val="00F61E9E"/>
    <w:rsid w:val="00F65E16"/>
    <w:rsid w:val="00F6663E"/>
    <w:rsid w:val="00F710C6"/>
    <w:rsid w:val="00F711C8"/>
    <w:rsid w:val="00F71F83"/>
    <w:rsid w:val="00F7346E"/>
    <w:rsid w:val="00F7357F"/>
    <w:rsid w:val="00F73CB5"/>
    <w:rsid w:val="00F75A74"/>
    <w:rsid w:val="00F76960"/>
    <w:rsid w:val="00F77F54"/>
    <w:rsid w:val="00F821B5"/>
    <w:rsid w:val="00F8328F"/>
    <w:rsid w:val="00F839B7"/>
    <w:rsid w:val="00F85BC9"/>
    <w:rsid w:val="00F905D1"/>
    <w:rsid w:val="00F90810"/>
    <w:rsid w:val="00F90EF6"/>
    <w:rsid w:val="00F91165"/>
    <w:rsid w:val="00F91BDD"/>
    <w:rsid w:val="00F9273A"/>
    <w:rsid w:val="00F92D88"/>
    <w:rsid w:val="00F94586"/>
    <w:rsid w:val="00F9584B"/>
    <w:rsid w:val="00FA0D1C"/>
    <w:rsid w:val="00FA21F7"/>
    <w:rsid w:val="00FB088F"/>
    <w:rsid w:val="00FB13B9"/>
    <w:rsid w:val="00FB1785"/>
    <w:rsid w:val="00FB2D26"/>
    <w:rsid w:val="00FB400D"/>
    <w:rsid w:val="00FC0B8D"/>
    <w:rsid w:val="00FC1ACB"/>
    <w:rsid w:val="00FC216E"/>
    <w:rsid w:val="00FC2927"/>
    <w:rsid w:val="00FC303A"/>
    <w:rsid w:val="00FC31B2"/>
    <w:rsid w:val="00FC36B9"/>
    <w:rsid w:val="00FC7B46"/>
    <w:rsid w:val="00FD00BA"/>
    <w:rsid w:val="00FD0157"/>
    <w:rsid w:val="00FD273D"/>
    <w:rsid w:val="00FD3EF7"/>
    <w:rsid w:val="00FD7A49"/>
    <w:rsid w:val="00FE039E"/>
    <w:rsid w:val="00FE0F03"/>
    <w:rsid w:val="00FE21DC"/>
    <w:rsid w:val="00FE22DF"/>
    <w:rsid w:val="00FE2BC4"/>
    <w:rsid w:val="00FE30CE"/>
    <w:rsid w:val="00FE3F12"/>
    <w:rsid w:val="00FE6D3B"/>
    <w:rsid w:val="00FF1147"/>
    <w:rsid w:val="00FF742B"/>
    <w:rsid w:val="2ACCAA11"/>
    <w:rsid w:val="2DA2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048C"/>
  <w15:chartTrackingRefBased/>
  <w15:docId w15:val="{ACC19389-E049-4AC8-99B9-358E7D97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40B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B2F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2FD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95368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817D6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17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11" ma:contentTypeDescription="Utwórz nowy dokument." ma:contentTypeScope="" ma:versionID="ff6bfe42127c3dfb154a2a4f75a3958f">
  <xsd:schema xmlns:xsd="http://www.w3.org/2001/XMLSchema" xmlns:xs="http://www.w3.org/2001/XMLSchema" xmlns:p="http://schemas.microsoft.com/office/2006/metadata/properties" xmlns:ns3="84bae827-43eb-4799-b986-0b4b10c2bedf" xmlns:ns4="c8f656d6-3613-40d7-a283-9b9e2fc0b499" targetNamespace="http://schemas.microsoft.com/office/2006/metadata/properties" ma:root="true" ma:fieldsID="1ae6c598d3828ce38684fd8d4932bd0f" ns3:_="" ns4:_="">
    <xsd:import namespace="84bae827-43eb-4799-b986-0b4b10c2bedf"/>
    <xsd:import namespace="c8f656d6-3613-40d7-a283-9b9e2fc0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7D1377-8085-4080-A384-D41C10A16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c8f656d6-3613-40d7-a283-9b9e2fc0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338986-BA01-402B-8A1E-D8B12DD5F7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DB0961-45AF-447E-B2F0-34A80F4D3073}">
  <ds:schemaRefs>
    <ds:schemaRef ds:uri="http://purl.org/dc/dcmitype/"/>
    <ds:schemaRef ds:uri="http://purl.org/dc/terms/"/>
    <ds:schemaRef ds:uri="http://purl.org/dc/elements/1.1/"/>
    <ds:schemaRef ds:uri="84bae827-43eb-4799-b986-0b4b10c2bedf"/>
    <ds:schemaRef ds:uri="http://www.w3.org/XML/1998/namespace"/>
    <ds:schemaRef ds:uri="c8f656d6-3613-40d7-a283-9b9e2fc0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1150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Przemysław Ryś</cp:lastModifiedBy>
  <cp:revision>2</cp:revision>
  <dcterms:created xsi:type="dcterms:W3CDTF">2021-11-02T14:33:00Z</dcterms:created>
  <dcterms:modified xsi:type="dcterms:W3CDTF">2021-11-02T14:33:00Z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