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90914499"/>
        <w:docPartObj>
          <w:docPartGallery w:val="Cover Pages"/>
          <w:docPartUnique/>
        </w:docPartObj>
      </w:sdtPr>
      <w:sdtEndPr/>
      <w:sdtContent>
        <w:p w:rsidR="000972BF" w:rsidRDefault="000972BF"/>
        <w:p w:rsidR="000972BF" w:rsidRDefault="000972BF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74624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2BF" w:rsidRPr="000972BF" w:rsidRDefault="00316809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  <w:lang w:val="pl-PL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72BF" w:rsidRPr="000972BF">
                                      <w:rPr>
                                        <w:sz w:val="72"/>
                                        <w:szCs w:val="72"/>
                                        <w:lang w:val="pl-PL"/>
                                      </w:rPr>
                                      <w:t>Sprawozdanie z projektu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  <w:lang w:val="pl-PL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972BF" w:rsidRPr="000972BF" w:rsidRDefault="000972BF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0972BF">
                                      <w:rPr>
                                        <w:caps/>
                                        <w:sz w:val="28"/>
                                        <w:szCs w:val="28"/>
                                        <w:lang w:val="pl-PL"/>
                                      </w:rPr>
                                      <w:t>Symulacja systemu ARQ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  <w:lang w:val="pl-PL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972BF" w:rsidRPr="000972BF" w:rsidRDefault="000972BF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  <w:lang w:val="pl-PL"/>
                                      </w:rPr>
                                    </w:pPr>
                                    <w:r w:rsidRPr="000972BF">
                                      <w:rPr>
                                        <w:caps/>
                                        <w:sz w:val="24"/>
                                        <w:szCs w:val="24"/>
                                        <w:lang w:val="pl-PL"/>
                                      </w:rPr>
                                      <w:t>Filip Olszewski, Krzysztof Agieńczuk, Jakub Perenc, Kajetan Parzyszek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7462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XYAy4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0972BF" w:rsidRPr="000972BF" w:rsidRDefault="00316809">
                          <w:pPr>
                            <w:pStyle w:val="Bezodstpw"/>
                            <w:spacing w:before="40" w:after="560" w:line="216" w:lineRule="auto"/>
                            <w:rPr>
                              <w:sz w:val="72"/>
                              <w:szCs w:val="72"/>
                              <w:lang w:val="pl-PL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  <w:lang w:val="pl-PL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972BF" w:rsidRPr="000972BF">
                                <w:rPr>
                                  <w:sz w:val="72"/>
                                  <w:szCs w:val="72"/>
                                  <w:lang w:val="pl-PL"/>
                                </w:rPr>
                                <w:t>Sprawozdanie z projektu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  <w:lang w:val="pl-PL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972BF" w:rsidRPr="000972BF" w:rsidRDefault="000972BF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0972BF">
                                <w:rPr>
                                  <w:caps/>
                                  <w:sz w:val="28"/>
                                  <w:szCs w:val="28"/>
                                  <w:lang w:val="pl-PL"/>
                                </w:rPr>
                                <w:t>Symulacja systemu ARQ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  <w:lang w:val="pl-PL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972BF" w:rsidRPr="000972BF" w:rsidRDefault="000972BF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  <w:lang w:val="pl-PL"/>
                                </w:rPr>
                              </w:pPr>
                              <w:r w:rsidRPr="000972BF">
                                <w:rPr>
                                  <w:caps/>
                                  <w:sz w:val="24"/>
                                  <w:szCs w:val="24"/>
                                  <w:lang w:val="pl-PL"/>
                                </w:rPr>
                                <w:t>Filip Olszewski, Krzysztof Agieńczuk, Jakub Perenc, Kajetan Parzyszek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972BF" w:rsidRDefault="000972BF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2" o:spid="_x0000_s1027" style="position:absolute;margin-left:-4.4pt;margin-top:0;width:46.8pt;height:77.75pt;z-index:25167360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toM4kv4AAADhAQAAEwAAAAAAAAAAAAAAAAAAAAAAW0NvbnRlbnRf&#10;VHlwZXNdLnhtbFBLAQItABQABgAIAAAAIQA4/SH/1gAAAJQBAAALAAAAAAAAAAAAAAAAAC8BAABf&#10;cmVscy8ucmVsc1BLAQItABQABgAIAAAAIQCD+saupAIAAJEFAAAOAAAAAAAAAAAAAAAAAC4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972BF" w:rsidRDefault="000972BF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 w:eastAsia="en-US"/>
        </w:rPr>
        <w:id w:val="1228575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2056" w:rsidRPr="004A2056" w:rsidRDefault="004A2056">
          <w:pPr>
            <w:pStyle w:val="Nagwekspisutreci"/>
            <w:rPr>
              <w:rStyle w:val="Nagwek1Znak"/>
              <w:lang w:val="pl-PL"/>
            </w:rPr>
          </w:pPr>
          <w:r w:rsidRPr="004A2056">
            <w:rPr>
              <w:rStyle w:val="Nagwek1Znak"/>
              <w:lang w:val="pl-PL"/>
            </w:rPr>
            <w:t>Spis treści</w:t>
          </w:r>
        </w:p>
        <w:p w:rsidR="00B33D53" w:rsidRDefault="004A2056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25560" w:history="1">
            <w:r w:rsidR="00B33D53" w:rsidRPr="001C6B8C">
              <w:rPr>
                <w:rStyle w:val="Hipercze"/>
                <w:noProof/>
                <w:lang w:val="pl-PL" w:eastAsia="en-GB"/>
              </w:rPr>
              <w:t>Spis Ilustracji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_Toc484725560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2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61" w:history="1">
            <w:r w:rsidR="00B33D53" w:rsidRPr="001C6B8C">
              <w:rPr>
                <w:rStyle w:val="Hipercze"/>
                <w:noProof/>
                <w:lang w:val="pl-PL"/>
              </w:rPr>
              <w:t>1.Temat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_Toc484725561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3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62" w:history="1">
            <w:r w:rsidR="00B33D53" w:rsidRPr="001C6B8C">
              <w:rPr>
                <w:rStyle w:val="Hipercze"/>
                <w:noProof/>
                <w:lang w:val="pl-PL"/>
              </w:rPr>
              <w:t>2. Instrukcja obsługi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_Toc484725562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3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63" w:history="1">
            <w:r w:rsidR="00B33D53" w:rsidRPr="001C6B8C">
              <w:rPr>
                <w:rStyle w:val="Hipercze"/>
                <w:noProof/>
                <w:lang w:val="en-GB"/>
              </w:rPr>
              <w:t xml:space="preserve">3. </w:t>
            </w:r>
            <w:r w:rsidR="00B33D53" w:rsidRPr="001C6B8C">
              <w:rPr>
                <w:rStyle w:val="Hipercze"/>
                <w:noProof/>
                <w:lang w:val="pl-PL"/>
              </w:rPr>
              <w:t>Opis implementacji kodu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_Toc484725563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4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64" w:history="1">
            <w:r w:rsidR="00B33D53" w:rsidRPr="001C6B8C">
              <w:rPr>
                <w:rStyle w:val="Hipercze"/>
                <w:noProof/>
                <w:lang w:val="en-GB"/>
              </w:rPr>
              <w:t>a. Error Control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_Toc484725564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4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65" w:history="1">
            <w:r w:rsidR="00B33D53" w:rsidRPr="001C6B8C">
              <w:rPr>
                <w:rStyle w:val="Hipercze"/>
                <w:noProof/>
                <w:lang w:val="en-GB"/>
              </w:rPr>
              <w:t>CRC32 (Cyclic Redundancy Check 32 bit)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_Toc484725565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4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66" w:history="1">
            <w:r w:rsidR="00B33D53" w:rsidRPr="001C6B8C">
              <w:rPr>
                <w:rStyle w:val="Hipercze"/>
                <w:noProof/>
                <w:lang w:val="pl-PL"/>
              </w:rPr>
              <w:t>2z5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_Toc484725566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4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67" w:history="1">
            <w:r w:rsidR="00B33D53" w:rsidRPr="001C6B8C">
              <w:rPr>
                <w:rStyle w:val="Hipercze"/>
                <w:noProof/>
                <w:lang w:val="pl-PL"/>
              </w:rPr>
              <w:t>Parity bit (bit parzystości)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_Toc484725567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5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68" w:history="1">
            <w:r w:rsidR="00B33D53" w:rsidRPr="001C6B8C">
              <w:rPr>
                <w:rStyle w:val="Hipercze"/>
                <w:noProof/>
                <w:lang w:val="en-GB"/>
              </w:rPr>
              <w:t>b. ARQ Protocols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_Toc484725568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5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69" w:history="1">
            <w:r w:rsidR="00B33D53" w:rsidRPr="001C6B8C">
              <w:rPr>
                <w:rStyle w:val="Hipercze"/>
                <w:noProof/>
                <w:lang w:val="en-GB"/>
              </w:rPr>
              <w:t>Stop-and-Wait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_Toc484725569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5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70" w:history="1">
            <w:r w:rsidR="00B33D53" w:rsidRPr="001C6B8C">
              <w:rPr>
                <w:rStyle w:val="Hipercze"/>
                <w:noProof/>
                <w:lang w:val="pl-PL"/>
              </w:rPr>
              <w:t>Go-Back-N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_Toc484725570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5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71" w:history="1">
            <w:r w:rsidR="00B33D53" w:rsidRPr="001C6B8C">
              <w:rPr>
                <w:rStyle w:val="Hipercze"/>
                <w:noProof/>
                <w:lang w:val="pl-PL"/>
              </w:rPr>
              <w:t>c. Transfer Models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_Toc484725571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5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72" w:history="1">
            <w:r w:rsidR="00B33D53" w:rsidRPr="001C6B8C">
              <w:rPr>
                <w:rStyle w:val="Hipercze"/>
                <w:noProof/>
                <w:lang w:val="pl-PL"/>
              </w:rPr>
              <w:t>Binary Symmetric Channel (BSC)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_Toc484725572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5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73" w:history="1">
            <w:r w:rsidR="00B33D53" w:rsidRPr="001C6B8C">
              <w:rPr>
                <w:rStyle w:val="Hipercze"/>
                <w:noProof/>
                <w:lang w:val="pl-PL"/>
              </w:rPr>
              <w:t>Binary Erasure Channel (BEC)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_Toc484725573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5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74" w:history="1">
            <w:r w:rsidR="00B33D53" w:rsidRPr="001C6B8C">
              <w:rPr>
                <w:rStyle w:val="Hipercze"/>
                <w:noProof/>
                <w:lang w:val="en-GB"/>
              </w:rPr>
              <w:t>Cyclic Error Channel (CEC)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_Toc484725574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6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75" w:history="1">
            <w:r w:rsidR="00B33D53" w:rsidRPr="001C6B8C">
              <w:rPr>
                <w:rStyle w:val="Hipercze"/>
                <w:noProof/>
                <w:lang w:val="pl-PL"/>
              </w:rPr>
              <w:t>4. Opis skryptu uśredniający wynik z wielu prób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_Toc484725575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6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76" w:history="1">
            <w:r w:rsidR="00B33D53" w:rsidRPr="001C6B8C">
              <w:rPr>
                <w:rStyle w:val="Hipercze"/>
                <w:noProof/>
                <w:lang w:val="pl-PL"/>
              </w:rPr>
              <w:t>5. Analiza Wyników: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_Toc484725576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7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77" w:history="1">
            <w:r w:rsidR="00B33D53" w:rsidRPr="001C6B8C">
              <w:rPr>
                <w:rStyle w:val="Hipercze"/>
                <w:noProof/>
                <w:lang w:val="pl-PL"/>
              </w:rPr>
              <w:t>a. Protokół SAW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_Toc484725577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7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78" w:history="1">
            <w:r w:rsidR="00B33D53" w:rsidRPr="001C6B8C">
              <w:rPr>
                <w:rStyle w:val="Hipercze"/>
                <w:noProof/>
                <w:lang w:val="pl-PL"/>
              </w:rPr>
              <w:t>Kanał BSC (na 1 osi 3 sposoby kontroli danych)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_Toc484725578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7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79" w:history="1">
            <w:r w:rsidR="00B33D53" w:rsidRPr="001C6B8C">
              <w:rPr>
                <w:rStyle w:val="Hipercze"/>
                <w:noProof/>
                <w:lang w:val="pl-PL"/>
              </w:rPr>
              <w:t>Kanał BEC (na 1 osi 3 sposoby kontroli danych)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_Toc484725579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8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80" w:history="1">
            <w:r w:rsidR="00B33D53" w:rsidRPr="001C6B8C">
              <w:rPr>
                <w:rStyle w:val="Hipercze"/>
                <w:noProof/>
                <w:lang w:val="pl-PL"/>
              </w:rPr>
              <w:t>Kanał CEC (na 1 osi 3 sposoby kontroli danych)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_Toc484725580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9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81" w:history="1">
            <w:r w:rsidR="00B33D53" w:rsidRPr="001C6B8C">
              <w:rPr>
                <w:rStyle w:val="Hipercze"/>
                <w:noProof/>
                <w:lang w:val="pl-PL"/>
              </w:rPr>
              <w:t>b. Protokół GBN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_Toc484725581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10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82" w:history="1">
            <w:r w:rsidR="00B33D53" w:rsidRPr="001C6B8C">
              <w:rPr>
                <w:rStyle w:val="Hipercze"/>
                <w:noProof/>
                <w:lang w:val="pl-PL"/>
              </w:rPr>
              <w:t>Kanał BSC (na 1 osi 3 sposoby kontroli danych)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_Toc484725582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10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83" w:history="1">
            <w:r w:rsidR="00B33D53" w:rsidRPr="001C6B8C">
              <w:rPr>
                <w:rStyle w:val="Hipercze"/>
                <w:noProof/>
                <w:lang w:val="pl-PL"/>
              </w:rPr>
              <w:t>Kanał BEC (na 1 osi 3 sposoby kontroli danych)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_Toc484725583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11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84" w:history="1">
            <w:r w:rsidR="00B33D53" w:rsidRPr="001C6B8C">
              <w:rPr>
                <w:rStyle w:val="Hipercze"/>
                <w:noProof/>
                <w:lang w:val="pl-PL"/>
              </w:rPr>
              <w:t>Kanał CEC (na 1 osi 3 sposoby kontroli danych)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_Toc484725584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12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85" w:history="1">
            <w:r w:rsidR="00B33D53" w:rsidRPr="001C6B8C">
              <w:rPr>
                <w:rStyle w:val="Hipercze"/>
                <w:noProof/>
                <w:lang w:val="pl-PL"/>
              </w:rPr>
              <w:t>c. Dodatkowo - działanie PB dla 2 różnych rozmiarów pakietu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_Toc484725585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13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86" w:history="1">
            <w:r w:rsidR="00B33D53" w:rsidRPr="001C6B8C">
              <w:rPr>
                <w:rStyle w:val="Hipercze"/>
                <w:noProof/>
                <w:lang w:val="pl-PL"/>
              </w:rPr>
              <w:t>c. Analiza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_Toc484725586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13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B33D53" w:rsidRDefault="00316809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84725587" w:history="1">
            <w:r w:rsidR="00B33D53" w:rsidRPr="001C6B8C">
              <w:rPr>
                <w:rStyle w:val="Hipercze"/>
                <w:noProof/>
              </w:rPr>
              <w:t xml:space="preserve">6. </w:t>
            </w:r>
            <w:r w:rsidR="00B33D53" w:rsidRPr="001C6B8C">
              <w:rPr>
                <w:rStyle w:val="Hipercze"/>
                <w:noProof/>
                <w:lang w:val="pl-PL"/>
              </w:rPr>
              <w:t>Wnioski</w:t>
            </w:r>
            <w:r w:rsidR="00B33D53">
              <w:rPr>
                <w:noProof/>
                <w:webHidden/>
              </w:rPr>
              <w:tab/>
            </w:r>
            <w:r w:rsidR="00B33D53">
              <w:rPr>
                <w:noProof/>
                <w:webHidden/>
              </w:rPr>
              <w:fldChar w:fldCharType="begin"/>
            </w:r>
            <w:r w:rsidR="00B33D53">
              <w:rPr>
                <w:noProof/>
                <w:webHidden/>
              </w:rPr>
              <w:instrText xml:space="preserve"> PAGEREF _Toc484725587 \h </w:instrText>
            </w:r>
            <w:r w:rsidR="00B33D53">
              <w:rPr>
                <w:noProof/>
                <w:webHidden/>
              </w:rPr>
            </w:r>
            <w:r w:rsidR="00B33D53">
              <w:rPr>
                <w:noProof/>
                <w:webHidden/>
              </w:rPr>
              <w:fldChar w:fldCharType="separate"/>
            </w:r>
            <w:r w:rsidR="00B33D53">
              <w:rPr>
                <w:noProof/>
                <w:webHidden/>
              </w:rPr>
              <w:t>14</w:t>
            </w:r>
            <w:r w:rsidR="00B33D53">
              <w:rPr>
                <w:noProof/>
                <w:webHidden/>
              </w:rPr>
              <w:fldChar w:fldCharType="end"/>
            </w:r>
          </w:hyperlink>
        </w:p>
        <w:p w:rsidR="004A2056" w:rsidRDefault="004A2056">
          <w:r>
            <w:rPr>
              <w:b/>
              <w:bCs/>
              <w:lang w:val="pl-PL"/>
            </w:rPr>
            <w:fldChar w:fldCharType="end"/>
          </w:r>
        </w:p>
      </w:sdtContent>
    </w:sdt>
    <w:p w:rsidR="00243FAA" w:rsidRDefault="00243FAA">
      <w:pPr>
        <w:pStyle w:val="Spisilustracji"/>
        <w:tabs>
          <w:tab w:val="right" w:leader="dot" w:pos="9350"/>
        </w:tabs>
        <w:rPr>
          <w:rStyle w:val="Nagwek1Znak"/>
          <w:lang w:val="pl-PL" w:eastAsia="en-GB"/>
        </w:rPr>
      </w:pPr>
    </w:p>
    <w:p w:rsidR="00243FAA" w:rsidRDefault="00243FAA">
      <w:pPr>
        <w:pStyle w:val="Spisilustracji"/>
        <w:tabs>
          <w:tab w:val="right" w:leader="dot" w:pos="9350"/>
        </w:tabs>
        <w:rPr>
          <w:rStyle w:val="Nagwek1Znak"/>
          <w:lang w:val="pl-PL" w:eastAsia="en-GB"/>
        </w:rPr>
      </w:pPr>
    </w:p>
    <w:p w:rsidR="00243FAA" w:rsidRDefault="00243FAA">
      <w:pPr>
        <w:pStyle w:val="Spisilustracji"/>
        <w:tabs>
          <w:tab w:val="right" w:leader="dot" w:pos="9350"/>
        </w:tabs>
        <w:rPr>
          <w:rStyle w:val="Nagwek1Znak"/>
          <w:lang w:val="pl-PL" w:eastAsia="en-GB"/>
        </w:rPr>
      </w:pPr>
    </w:p>
    <w:p w:rsidR="00243FAA" w:rsidRDefault="00243FAA">
      <w:pPr>
        <w:pStyle w:val="Spisilustracji"/>
        <w:tabs>
          <w:tab w:val="right" w:leader="dot" w:pos="9350"/>
        </w:tabs>
        <w:rPr>
          <w:rStyle w:val="Nagwek1Znak"/>
          <w:lang w:val="pl-PL" w:eastAsia="en-GB"/>
        </w:rPr>
      </w:pPr>
    </w:p>
    <w:p w:rsidR="00243FAA" w:rsidRDefault="00243FAA">
      <w:pPr>
        <w:pStyle w:val="Spisilustracji"/>
        <w:tabs>
          <w:tab w:val="right" w:leader="dot" w:pos="9350"/>
        </w:tabs>
        <w:rPr>
          <w:rStyle w:val="Nagwek1Znak"/>
          <w:lang w:val="pl-PL" w:eastAsia="en-GB"/>
        </w:rPr>
      </w:pPr>
    </w:p>
    <w:p w:rsidR="00243FAA" w:rsidRPr="00243FAA" w:rsidRDefault="00243FAA">
      <w:pPr>
        <w:pStyle w:val="Spisilustracji"/>
        <w:tabs>
          <w:tab w:val="right" w:leader="dot" w:pos="9350"/>
        </w:tabs>
        <w:rPr>
          <w:rStyle w:val="Nagwek1Znak"/>
          <w:lang w:val="pl-PL" w:eastAsia="en-GB"/>
        </w:rPr>
      </w:pPr>
      <w:bookmarkStart w:id="0" w:name="_Toc484725560"/>
      <w:r w:rsidRPr="00243FAA">
        <w:rPr>
          <w:rStyle w:val="Nagwek1Znak"/>
          <w:lang w:val="pl-PL" w:eastAsia="en-GB"/>
        </w:rPr>
        <w:t>Spis Ilustracji</w:t>
      </w:r>
      <w:bookmarkEnd w:id="0"/>
      <w:r w:rsidRPr="00243FAA">
        <w:rPr>
          <w:rStyle w:val="Nagwek1Znak"/>
          <w:lang w:val="pl-PL" w:eastAsia="en-GB"/>
        </w:rPr>
        <w:t xml:space="preserve"> </w:t>
      </w:r>
    </w:p>
    <w:p w:rsidR="00B33D53" w:rsidRDefault="00B33D53">
      <w:pPr>
        <w:pStyle w:val="Spisilustracji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  <w:lang w:val="en-GB" w:eastAsia="en-GB"/>
        </w:rPr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TOC \f A \h \z \t "Legenda" \c </w:instrText>
      </w:r>
      <w:r>
        <w:rPr>
          <w:i w:val="0"/>
          <w:iCs w:val="0"/>
        </w:rPr>
        <w:fldChar w:fldCharType="separate"/>
      </w:r>
      <w:hyperlink w:anchor="_Toc484725637" w:history="1">
        <w:r w:rsidRPr="00571B7F">
          <w:rPr>
            <w:rStyle w:val="Hipercze"/>
            <w:noProof/>
            <w:lang w:val="pl-PL"/>
          </w:rPr>
          <w:t>Wykres  1 Protokół SAW - kanał BSC - wykres BER i OpTime w zależności od prawdopodobieństwa błędu (dla różnych sposobów kontroli błędów)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_Toc484725637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3D53" w:rsidRDefault="00316809">
      <w:pPr>
        <w:pStyle w:val="Spisilustracji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  <w:lang w:val="en-GB" w:eastAsia="en-GB"/>
        </w:rPr>
      </w:pPr>
      <w:hyperlink w:anchor="_Toc484725638" w:history="1">
        <w:r w:rsidR="00B33D53" w:rsidRPr="00571B7F">
          <w:rPr>
            <w:rStyle w:val="Hipercze"/>
            <w:noProof/>
            <w:lang w:val="pl-PL"/>
          </w:rPr>
          <w:t>Wykres  2 Protokół SAW - kanał BEC - wykres OpTime w zależności od prawdopodobieństwa błędu (dla różnych sposobów kontroli błędów)</w:t>
        </w:r>
        <w:r w:rsidR="00B33D53">
          <w:rPr>
            <w:noProof/>
            <w:webHidden/>
          </w:rPr>
          <w:tab/>
        </w:r>
        <w:r w:rsidR="00B33D53">
          <w:rPr>
            <w:noProof/>
            <w:webHidden/>
          </w:rPr>
          <w:fldChar w:fldCharType="begin"/>
        </w:r>
        <w:r w:rsidR="00B33D53">
          <w:rPr>
            <w:noProof/>
            <w:webHidden/>
          </w:rPr>
          <w:instrText xml:space="preserve"> PAGEREF _Toc484725638 \h </w:instrText>
        </w:r>
        <w:r w:rsidR="00B33D53">
          <w:rPr>
            <w:noProof/>
            <w:webHidden/>
          </w:rPr>
        </w:r>
        <w:r w:rsidR="00B33D53">
          <w:rPr>
            <w:noProof/>
            <w:webHidden/>
          </w:rPr>
          <w:fldChar w:fldCharType="separate"/>
        </w:r>
        <w:r w:rsidR="00B33D53">
          <w:rPr>
            <w:noProof/>
            <w:webHidden/>
          </w:rPr>
          <w:t>8</w:t>
        </w:r>
        <w:r w:rsidR="00B33D53">
          <w:rPr>
            <w:noProof/>
            <w:webHidden/>
          </w:rPr>
          <w:fldChar w:fldCharType="end"/>
        </w:r>
      </w:hyperlink>
    </w:p>
    <w:p w:rsidR="00B33D53" w:rsidRDefault="00316809">
      <w:pPr>
        <w:pStyle w:val="Spisilustracji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  <w:lang w:val="en-GB" w:eastAsia="en-GB"/>
        </w:rPr>
      </w:pPr>
      <w:hyperlink w:anchor="_Toc484725639" w:history="1">
        <w:r w:rsidR="00B33D53" w:rsidRPr="00571B7F">
          <w:rPr>
            <w:rStyle w:val="Hipercze"/>
            <w:noProof/>
            <w:lang w:val="pl-PL"/>
          </w:rPr>
          <w:t>Wykres  3 Protokół SAW - kanał CEC - wykres OpTime w zależności od prawdopodobieństwa błędu (dla różnych sposobów kontroli błędów)</w:t>
        </w:r>
        <w:r w:rsidR="00B33D53">
          <w:rPr>
            <w:noProof/>
            <w:webHidden/>
          </w:rPr>
          <w:tab/>
        </w:r>
        <w:r w:rsidR="00B33D53">
          <w:rPr>
            <w:noProof/>
            <w:webHidden/>
          </w:rPr>
          <w:fldChar w:fldCharType="begin"/>
        </w:r>
        <w:r w:rsidR="00B33D53">
          <w:rPr>
            <w:noProof/>
            <w:webHidden/>
          </w:rPr>
          <w:instrText xml:space="preserve"> PAGEREF _Toc484725639 \h </w:instrText>
        </w:r>
        <w:r w:rsidR="00B33D53">
          <w:rPr>
            <w:noProof/>
            <w:webHidden/>
          </w:rPr>
        </w:r>
        <w:r w:rsidR="00B33D53">
          <w:rPr>
            <w:noProof/>
            <w:webHidden/>
          </w:rPr>
          <w:fldChar w:fldCharType="separate"/>
        </w:r>
        <w:r w:rsidR="00B33D53">
          <w:rPr>
            <w:noProof/>
            <w:webHidden/>
          </w:rPr>
          <w:t>9</w:t>
        </w:r>
        <w:r w:rsidR="00B33D53">
          <w:rPr>
            <w:noProof/>
            <w:webHidden/>
          </w:rPr>
          <w:fldChar w:fldCharType="end"/>
        </w:r>
      </w:hyperlink>
    </w:p>
    <w:p w:rsidR="00B33D53" w:rsidRDefault="00316809">
      <w:pPr>
        <w:pStyle w:val="Spisilustracji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  <w:lang w:val="en-GB" w:eastAsia="en-GB"/>
        </w:rPr>
      </w:pPr>
      <w:hyperlink w:anchor="_Toc484725640" w:history="1">
        <w:r w:rsidR="00B33D53" w:rsidRPr="00571B7F">
          <w:rPr>
            <w:rStyle w:val="Hipercze"/>
            <w:noProof/>
            <w:lang w:val="pl-PL"/>
          </w:rPr>
          <w:t>Wykres  4 Protokół GBN - kanał BSC - wykres BER i OpTime w zależności od prawdopodobieństwa błędu (dla różnych sposobów kontroli błędów)</w:t>
        </w:r>
        <w:r w:rsidR="00B33D53">
          <w:rPr>
            <w:noProof/>
            <w:webHidden/>
          </w:rPr>
          <w:tab/>
        </w:r>
        <w:r w:rsidR="00B33D53">
          <w:rPr>
            <w:noProof/>
            <w:webHidden/>
          </w:rPr>
          <w:fldChar w:fldCharType="begin"/>
        </w:r>
        <w:r w:rsidR="00B33D53">
          <w:rPr>
            <w:noProof/>
            <w:webHidden/>
          </w:rPr>
          <w:instrText xml:space="preserve"> PAGEREF _Toc484725640 \h </w:instrText>
        </w:r>
        <w:r w:rsidR="00B33D53">
          <w:rPr>
            <w:noProof/>
            <w:webHidden/>
          </w:rPr>
        </w:r>
        <w:r w:rsidR="00B33D53">
          <w:rPr>
            <w:noProof/>
            <w:webHidden/>
          </w:rPr>
          <w:fldChar w:fldCharType="separate"/>
        </w:r>
        <w:r w:rsidR="00B33D53">
          <w:rPr>
            <w:noProof/>
            <w:webHidden/>
          </w:rPr>
          <w:t>10</w:t>
        </w:r>
        <w:r w:rsidR="00B33D53">
          <w:rPr>
            <w:noProof/>
            <w:webHidden/>
          </w:rPr>
          <w:fldChar w:fldCharType="end"/>
        </w:r>
      </w:hyperlink>
    </w:p>
    <w:p w:rsidR="00B33D53" w:rsidRDefault="00316809">
      <w:pPr>
        <w:pStyle w:val="Spisilustracji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  <w:lang w:val="en-GB" w:eastAsia="en-GB"/>
        </w:rPr>
      </w:pPr>
      <w:hyperlink w:anchor="_Toc484725641" w:history="1">
        <w:r w:rsidR="00B33D53" w:rsidRPr="00571B7F">
          <w:rPr>
            <w:rStyle w:val="Hipercze"/>
            <w:noProof/>
            <w:lang w:val="pl-PL"/>
          </w:rPr>
          <w:t>Wykres  5 Protokół GBN - kanał BEC - wykres OpTime w zależności od prawdopodobieństwa błędu</w:t>
        </w:r>
        <w:r w:rsidR="00B33D53">
          <w:rPr>
            <w:noProof/>
            <w:webHidden/>
          </w:rPr>
          <w:tab/>
        </w:r>
        <w:r w:rsidR="00B33D53">
          <w:rPr>
            <w:noProof/>
            <w:webHidden/>
          </w:rPr>
          <w:fldChar w:fldCharType="begin"/>
        </w:r>
        <w:r w:rsidR="00B33D53">
          <w:rPr>
            <w:noProof/>
            <w:webHidden/>
          </w:rPr>
          <w:instrText xml:space="preserve"> PAGEREF _Toc484725641 \h </w:instrText>
        </w:r>
        <w:r w:rsidR="00B33D53">
          <w:rPr>
            <w:noProof/>
            <w:webHidden/>
          </w:rPr>
        </w:r>
        <w:r w:rsidR="00B33D53">
          <w:rPr>
            <w:noProof/>
            <w:webHidden/>
          </w:rPr>
          <w:fldChar w:fldCharType="separate"/>
        </w:r>
        <w:r w:rsidR="00B33D53">
          <w:rPr>
            <w:noProof/>
            <w:webHidden/>
          </w:rPr>
          <w:t>11</w:t>
        </w:r>
        <w:r w:rsidR="00B33D53">
          <w:rPr>
            <w:noProof/>
            <w:webHidden/>
          </w:rPr>
          <w:fldChar w:fldCharType="end"/>
        </w:r>
      </w:hyperlink>
    </w:p>
    <w:p w:rsidR="00B33D53" w:rsidRDefault="00316809">
      <w:pPr>
        <w:pStyle w:val="Spisilustracji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  <w:lang w:val="en-GB" w:eastAsia="en-GB"/>
        </w:rPr>
      </w:pPr>
      <w:hyperlink w:anchor="_Toc484725642" w:history="1">
        <w:r w:rsidR="00B33D53" w:rsidRPr="00571B7F">
          <w:rPr>
            <w:rStyle w:val="Hipercze"/>
            <w:noProof/>
            <w:lang w:val="pl-PL"/>
          </w:rPr>
          <w:t>Wykres  6 Protokół GBN - kanał CEC - wykres OpTime w zależności od prawdopodobieństwa błędu (dla różnych sposobów kontroli błędów)</w:t>
        </w:r>
        <w:r w:rsidR="00B33D53">
          <w:rPr>
            <w:noProof/>
            <w:webHidden/>
          </w:rPr>
          <w:tab/>
        </w:r>
        <w:r w:rsidR="00B33D53">
          <w:rPr>
            <w:noProof/>
            <w:webHidden/>
          </w:rPr>
          <w:fldChar w:fldCharType="begin"/>
        </w:r>
        <w:r w:rsidR="00B33D53">
          <w:rPr>
            <w:noProof/>
            <w:webHidden/>
          </w:rPr>
          <w:instrText xml:space="preserve"> PAGEREF _Toc484725642 \h </w:instrText>
        </w:r>
        <w:r w:rsidR="00B33D53">
          <w:rPr>
            <w:noProof/>
            <w:webHidden/>
          </w:rPr>
        </w:r>
        <w:r w:rsidR="00B33D53">
          <w:rPr>
            <w:noProof/>
            <w:webHidden/>
          </w:rPr>
          <w:fldChar w:fldCharType="separate"/>
        </w:r>
        <w:r w:rsidR="00B33D53">
          <w:rPr>
            <w:noProof/>
            <w:webHidden/>
          </w:rPr>
          <w:t>12</w:t>
        </w:r>
        <w:r w:rsidR="00B33D53">
          <w:rPr>
            <w:noProof/>
            <w:webHidden/>
          </w:rPr>
          <w:fldChar w:fldCharType="end"/>
        </w:r>
      </w:hyperlink>
    </w:p>
    <w:p w:rsidR="00B33D53" w:rsidRDefault="00316809">
      <w:pPr>
        <w:pStyle w:val="Spisilustracji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  <w:lang w:val="en-GB" w:eastAsia="en-GB"/>
        </w:rPr>
      </w:pPr>
      <w:hyperlink w:anchor="_Toc484725643" w:history="1">
        <w:r w:rsidR="00B33D53" w:rsidRPr="00571B7F">
          <w:rPr>
            <w:rStyle w:val="Hipercze"/>
            <w:noProof/>
            <w:lang w:val="pl-PL"/>
          </w:rPr>
          <w:t>Wykres  7 Wykres BER i OpTime w zależności od prawdopodobieństwa błędu dla różnych wielkości pakietu - 8/16 bitów  (Protokół SAW - kanał BSC)</w:t>
        </w:r>
        <w:r w:rsidR="00B33D53">
          <w:rPr>
            <w:noProof/>
            <w:webHidden/>
          </w:rPr>
          <w:tab/>
        </w:r>
        <w:r w:rsidR="00B33D53">
          <w:rPr>
            <w:noProof/>
            <w:webHidden/>
          </w:rPr>
          <w:fldChar w:fldCharType="begin"/>
        </w:r>
        <w:r w:rsidR="00B33D53">
          <w:rPr>
            <w:noProof/>
            <w:webHidden/>
          </w:rPr>
          <w:instrText xml:space="preserve"> PAGEREF _Toc484725643 \h </w:instrText>
        </w:r>
        <w:r w:rsidR="00B33D53">
          <w:rPr>
            <w:noProof/>
            <w:webHidden/>
          </w:rPr>
        </w:r>
        <w:r w:rsidR="00B33D53">
          <w:rPr>
            <w:noProof/>
            <w:webHidden/>
          </w:rPr>
          <w:fldChar w:fldCharType="separate"/>
        </w:r>
        <w:r w:rsidR="00B33D53">
          <w:rPr>
            <w:noProof/>
            <w:webHidden/>
          </w:rPr>
          <w:t>13</w:t>
        </w:r>
        <w:r w:rsidR="00B33D53">
          <w:rPr>
            <w:noProof/>
            <w:webHidden/>
          </w:rPr>
          <w:fldChar w:fldCharType="end"/>
        </w:r>
      </w:hyperlink>
    </w:p>
    <w:p w:rsidR="00391EA0" w:rsidRDefault="00B33D53" w:rsidP="00391EA0">
      <w:r>
        <w:rPr>
          <w:i/>
          <w:iCs/>
          <w:sz w:val="20"/>
          <w:szCs w:val="20"/>
        </w:rPr>
        <w:fldChar w:fldCharType="end"/>
      </w:r>
    </w:p>
    <w:p w:rsidR="00243FAA" w:rsidRDefault="00243FAA" w:rsidP="00391EA0"/>
    <w:p w:rsidR="00243FAA" w:rsidRDefault="00243FAA" w:rsidP="00391EA0"/>
    <w:p w:rsidR="00243FAA" w:rsidRDefault="00243FAA" w:rsidP="00391EA0"/>
    <w:p w:rsidR="00243FAA" w:rsidRDefault="00243FAA" w:rsidP="00391EA0"/>
    <w:p w:rsidR="00243FAA" w:rsidRDefault="00243FAA" w:rsidP="00391EA0"/>
    <w:p w:rsidR="00243FAA" w:rsidRDefault="00243FAA" w:rsidP="00391EA0"/>
    <w:p w:rsidR="00243FAA" w:rsidRDefault="00243FAA" w:rsidP="00391EA0"/>
    <w:p w:rsidR="00243FAA" w:rsidRDefault="00243FAA" w:rsidP="00391EA0"/>
    <w:p w:rsidR="00243FAA" w:rsidRDefault="00243FAA" w:rsidP="00391EA0"/>
    <w:p w:rsidR="00243FAA" w:rsidRDefault="00243FAA" w:rsidP="00391EA0"/>
    <w:p w:rsidR="00243FAA" w:rsidRDefault="00243FAA" w:rsidP="00391EA0"/>
    <w:p w:rsidR="00243FAA" w:rsidRDefault="00243FAA" w:rsidP="00391EA0"/>
    <w:p w:rsidR="00243FAA" w:rsidRDefault="00243FAA" w:rsidP="00391EA0"/>
    <w:p w:rsidR="00243FAA" w:rsidRDefault="00243FAA" w:rsidP="00391EA0"/>
    <w:p w:rsidR="00243FAA" w:rsidRDefault="00243FAA" w:rsidP="00391EA0"/>
    <w:p w:rsidR="00243FAA" w:rsidRDefault="00243FAA" w:rsidP="00391EA0"/>
    <w:p w:rsidR="00243FAA" w:rsidRDefault="00243FAA" w:rsidP="00391EA0"/>
    <w:p w:rsidR="00391EA0" w:rsidRPr="004A2056" w:rsidRDefault="00391EA0" w:rsidP="00391EA0">
      <w:pPr>
        <w:pStyle w:val="Nagwek1"/>
        <w:rPr>
          <w:lang w:val="pl-PL"/>
        </w:rPr>
      </w:pPr>
      <w:bookmarkStart w:id="1" w:name="_Toc484702600"/>
      <w:bookmarkStart w:id="2" w:name="_Toc484725561"/>
      <w:r w:rsidRPr="004A2056">
        <w:rPr>
          <w:lang w:val="pl-PL"/>
        </w:rPr>
        <w:t>1.Temat</w:t>
      </w:r>
      <w:bookmarkEnd w:id="1"/>
      <w:bookmarkEnd w:id="2"/>
    </w:p>
    <w:p w:rsidR="00391EA0" w:rsidRPr="004A2056" w:rsidRDefault="00391EA0" w:rsidP="00391EA0">
      <w:pPr>
        <w:pStyle w:val="NormalnyWeb"/>
        <w:spacing w:before="0" w:beforeAutospacing="0" w:after="0" w:afterAutospacing="0"/>
        <w:rPr>
          <w:lang w:val="pl-PL"/>
        </w:rPr>
      </w:pPr>
      <w:r w:rsidRPr="004A2056">
        <w:rPr>
          <w:lang w:val="pl-PL"/>
        </w:rPr>
        <w:t> </w:t>
      </w:r>
    </w:p>
    <w:p w:rsidR="00E70EED" w:rsidRPr="004A2056" w:rsidRDefault="00391EA0" w:rsidP="00E70EED">
      <w:pPr>
        <w:rPr>
          <w:lang w:val="pl-PL"/>
        </w:rPr>
      </w:pPr>
      <w:r w:rsidRPr="004A2056">
        <w:rPr>
          <w:lang w:val="pl-PL"/>
        </w:rPr>
        <w:t xml:space="preserve">Tematem projektu była symulacja działania i skuteczności systemu kontroli błędów ARQ (ang. </w:t>
      </w:r>
      <w:r w:rsidRPr="000972BF">
        <w:rPr>
          <w:lang w:val="pl-PL"/>
        </w:rPr>
        <w:t>Automatic Repeat reQuest</w:t>
      </w:r>
      <w:r w:rsidRPr="004A2056">
        <w:rPr>
          <w:lang w:val="pl-PL"/>
        </w:rPr>
        <w:t>). Celem projektu było dowiedzenie skuteczności systemu na dwóch przykładowych protokołach i przeprowadzenie analizy danych w celu wybrania najlepszego modelu dla systemu ARQ. Symulacja została napisana w środowisku Matlab.</w:t>
      </w:r>
    </w:p>
    <w:p w:rsidR="00391EA0" w:rsidRPr="004A2056" w:rsidRDefault="00391EA0" w:rsidP="00391EA0">
      <w:pPr>
        <w:pStyle w:val="Nagwek1"/>
        <w:rPr>
          <w:lang w:val="pl-PL"/>
        </w:rPr>
      </w:pPr>
      <w:bookmarkStart w:id="3" w:name="_Toc484702601"/>
      <w:bookmarkStart w:id="4" w:name="_Toc484725562"/>
      <w:r w:rsidRPr="004A2056">
        <w:rPr>
          <w:lang w:val="pl-PL"/>
        </w:rPr>
        <w:t>2. Instrukcja obsługi</w:t>
      </w:r>
      <w:bookmarkEnd w:id="3"/>
      <w:bookmarkEnd w:id="4"/>
    </w:p>
    <w:p w:rsidR="00E70EED" w:rsidRDefault="00E70EED" w:rsidP="00E70EED">
      <w:pPr>
        <w:pStyle w:val="NormalnyWeb"/>
        <w:spacing w:before="0" w:beforeAutospacing="0" w:after="0" w:afterAutospacing="0"/>
        <w:rPr>
          <w:lang w:val="pl-PL"/>
        </w:rPr>
      </w:pPr>
    </w:p>
    <w:p w:rsidR="00391EA0" w:rsidRPr="004A2056" w:rsidRDefault="00E70EED" w:rsidP="00E70EED">
      <w:pPr>
        <w:rPr>
          <w:lang w:val="pl-PL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17157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424" y="21120"/>
                <wp:lineTo x="21424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Contro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EA0" w:rsidRPr="00E70EED">
        <w:rPr>
          <w:lang w:val="pl-PL"/>
        </w:rPr>
        <w:t>Radio box Error Control</w:t>
      </w:r>
      <w:r w:rsidR="00391EA0" w:rsidRPr="004A2056">
        <w:rPr>
          <w:lang w:val="pl-PL"/>
        </w:rPr>
        <w:t xml:space="preserve"> pozwala wybrać jeden z trzech trybów kontroli błędu. Do wyboru są tryby CRC32, 2z5 oraz </w:t>
      </w:r>
      <w:r w:rsidR="00391EA0" w:rsidRPr="00437085">
        <w:rPr>
          <w:lang w:val="pl-PL"/>
        </w:rPr>
        <w:t>Parity Bit</w:t>
      </w:r>
      <w:r w:rsidR="00391EA0" w:rsidRPr="004A2056">
        <w:rPr>
          <w:lang w:val="pl-PL"/>
        </w:rPr>
        <w:t xml:space="preserve"> (bit parzystości).</w:t>
      </w:r>
    </w:p>
    <w:p w:rsidR="00E70EED" w:rsidRDefault="00E70EED" w:rsidP="005D5BD2">
      <w:pPr>
        <w:rPr>
          <w:lang w:val="pl-PL"/>
        </w:rPr>
      </w:pPr>
    </w:p>
    <w:p w:rsidR="00E70EED" w:rsidRDefault="00E70EED" w:rsidP="005D5BD2">
      <w:pPr>
        <w:rPr>
          <w:lang w:val="pl-PL"/>
        </w:rPr>
      </w:pPr>
    </w:p>
    <w:p w:rsidR="00391EA0" w:rsidRPr="004A2056" w:rsidRDefault="00E70EED" w:rsidP="005D5BD2">
      <w:pPr>
        <w:rPr>
          <w:lang w:val="pl-PL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190625" cy="723900"/>
            <wp:effectExtent l="0" t="0" r="9525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co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BD2">
        <w:rPr>
          <w:lang w:val="pl-PL"/>
        </w:rPr>
        <w:br/>
      </w:r>
      <w:r w:rsidR="00391EA0" w:rsidRPr="000972BF">
        <w:rPr>
          <w:lang w:val="pl-PL"/>
        </w:rPr>
        <w:t>Radio box ARQ Protocol</w:t>
      </w:r>
      <w:r w:rsidR="00391EA0" w:rsidRPr="004A2056">
        <w:rPr>
          <w:lang w:val="pl-PL"/>
        </w:rPr>
        <w:t xml:space="preserve"> pozwala wybrać jeden z protokołów ARQ. Zaimplementowane zostały </w:t>
      </w:r>
      <w:r w:rsidR="00391EA0" w:rsidRPr="000972BF">
        <w:rPr>
          <w:lang w:val="pl-PL"/>
        </w:rPr>
        <w:t>Stop-and-Wait</w:t>
      </w:r>
      <w:r w:rsidR="00391EA0" w:rsidRPr="004A2056">
        <w:rPr>
          <w:lang w:val="pl-PL"/>
        </w:rPr>
        <w:t xml:space="preserve"> oraz </w:t>
      </w:r>
      <w:r w:rsidR="00391EA0" w:rsidRPr="000972BF">
        <w:rPr>
          <w:lang w:val="pl-PL"/>
        </w:rPr>
        <w:t>Go-Back-N.</w:t>
      </w:r>
    </w:p>
    <w:p w:rsidR="00391EA0" w:rsidRDefault="00E70EED" w:rsidP="005D5BD2">
      <w:pPr>
        <w:rPr>
          <w:lang w:val="pl-PL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1714500" cy="93345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ferMod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BD2">
        <w:rPr>
          <w:lang w:val="pl-PL"/>
        </w:rPr>
        <w:br/>
      </w:r>
      <w:r w:rsidR="00391EA0" w:rsidRPr="004A2056">
        <w:rPr>
          <w:lang w:val="pl-PL"/>
        </w:rPr>
        <w:t xml:space="preserve">Pole Transfer Model pozwala ustalić jaki model zostanie zasymulowany podczas przesyłania danych. W symulacji dostępne są </w:t>
      </w:r>
      <w:r w:rsidR="00391EA0" w:rsidRPr="000972BF">
        <w:rPr>
          <w:lang w:val="pl-PL"/>
        </w:rPr>
        <w:t xml:space="preserve">Binary </w:t>
      </w:r>
      <w:r w:rsidR="004A2056" w:rsidRPr="000972BF">
        <w:rPr>
          <w:lang w:val="pl-PL"/>
        </w:rPr>
        <w:t>Symmetric</w:t>
      </w:r>
      <w:r w:rsidR="00391EA0" w:rsidRPr="000972BF">
        <w:rPr>
          <w:lang w:val="pl-PL"/>
        </w:rPr>
        <w:t xml:space="preserve"> Channel</w:t>
      </w:r>
      <w:r w:rsidR="00391EA0" w:rsidRPr="004A2056">
        <w:rPr>
          <w:lang w:val="pl-PL"/>
        </w:rPr>
        <w:t xml:space="preserve"> (pol. Symetryczny kanał binarny), </w:t>
      </w:r>
      <w:r w:rsidR="00391EA0" w:rsidRPr="000972BF">
        <w:rPr>
          <w:lang w:val="pl-PL"/>
        </w:rPr>
        <w:t>Binary Erasure Channel</w:t>
      </w:r>
      <w:r w:rsidR="00391EA0" w:rsidRPr="004A2056">
        <w:rPr>
          <w:lang w:val="pl-PL"/>
        </w:rPr>
        <w:t xml:space="preserve"> (pol. Kanał usuwania bitów), oraz </w:t>
      </w:r>
      <w:r w:rsidR="00391EA0" w:rsidRPr="000972BF">
        <w:rPr>
          <w:lang w:val="pl-PL"/>
        </w:rPr>
        <w:t>Cyclic Error Channel</w:t>
      </w:r>
      <w:r w:rsidR="00391EA0" w:rsidRPr="004A2056">
        <w:rPr>
          <w:lang w:val="pl-PL"/>
        </w:rPr>
        <w:t xml:space="preserve"> (pol. Kanał błędu cyklicznego).</w:t>
      </w:r>
    </w:p>
    <w:p w:rsidR="00E70EED" w:rsidRPr="004A2056" w:rsidRDefault="00E70EED" w:rsidP="005D5BD2">
      <w:pPr>
        <w:rPr>
          <w:lang w:val="pl-PL"/>
        </w:rPr>
      </w:pPr>
    </w:p>
    <w:p w:rsidR="00391EA0" w:rsidRPr="004A2056" w:rsidRDefault="00391EA0" w:rsidP="005D5BD2">
      <w:pPr>
        <w:rPr>
          <w:lang w:val="pl-PL"/>
        </w:rPr>
      </w:pPr>
      <w:r w:rsidRPr="004A2056">
        <w:rPr>
          <w:lang w:val="pl-PL"/>
        </w:rPr>
        <w:t> </w:t>
      </w:r>
      <w:r w:rsidR="00E70EED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819275" cy="552450"/>
            <wp:effectExtent l="0" t="0" r="952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et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2056">
        <w:rPr>
          <w:lang w:val="pl-PL"/>
        </w:rPr>
        <w:t xml:space="preserve">Za pomocą pól tekstowych </w:t>
      </w:r>
      <w:r w:rsidRPr="00E70EED">
        <w:rPr>
          <w:lang w:val="pl-PL"/>
        </w:rPr>
        <w:t>Packet Size</w:t>
      </w:r>
      <w:r w:rsidRPr="004A2056">
        <w:rPr>
          <w:lang w:val="pl-PL"/>
        </w:rPr>
        <w:t xml:space="preserve"> oraz </w:t>
      </w:r>
      <w:r w:rsidRPr="00E70EED">
        <w:rPr>
          <w:lang w:val="pl-PL"/>
        </w:rPr>
        <w:t>Packet Count</w:t>
      </w:r>
      <w:r w:rsidRPr="004A2056">
        <w:rPr>
          <w:lang w:val="pl-PL"/>
        </w:rPr>
        <w:t xml:space="preserve"> można zdefiniować kolejno rozmiar przesyłanych pakietów, oraz ich ilość.</w:t>
      </w:r>
    </w:p>
    <w:p w:rsidR="00E70EED" w:rsidRDefault="00E70EED" w:rsidP="005D5BD2">
      <w:pPr>
        <w:rPr>
          <w:lang w:val="pl-PL"/>
        </w:rPr>
      </w:pPr>
    </w:p>
    <w:p w:rsidR="00391EA0" w:rsidRPr="004A2056" w:rsidRDefault="00E70EED" w:rsidP="005D5BD2">
      <w:pPr>
        <w:rPr>
          <w:lang w:val="pl-PL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14500" cy="638175"/>
            <wp:effectExtent l="0" t="0" r="0" b="952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tErrorProbabilit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BD2">
        <w:rPr>
          <w:lang w:val="pl-PL"/>
        </w:rPr>
        <w:br/>
      </w:r>
      <w:r w:rsidR="00391EA0" w:rsidRPr="004A2056">
        <w:rPr>
          <w:lang w:val="pl-PL"/>
        </w:rPr>
        <w:t xml:space="preserve">Suwak </w:t>
      </w:r>
      <w:r w:rsidR="00391EA0" w:rsidRPr="000972BF">
        <w:rPr>
          <w:lang w:val="pl-PL"/>
        </w:rPr>
        <w:t>Bit Error Probability</w:t>
      </w:r>
      <w:r w:rsidR="00391EA0" w:rsidRPr="005D5BD2">
        <w:rPr>
          <w:lang w:val="pl-PL"/>
        </w:rPr>
        <w:t xml:space="preserve"> </w:t>
      </w:r>
      <w:r w:rsidR="00391EA0" w:rsidRPr="004A2056">
        <w:rPr>
          <w:lang w:val="pl-PL"/>
        </w:rPr>
        <w:t>służy do płynnego regulowania prawdopodobieństwa wystąpienia błędu w wybranych kanale podczas przesyłania danych. Aby uzyskać znaczące wyniki, należy dobrać wartość do wybranego kanału.</w:t>
      </w:r>
    </w:p>
    <w:p w:rsidR="00391EA0" w:rsidRDefault="00E70EED" w:rsidP="005D5BD2">
      <w:pPr>
        <w:rPr>
          <w:lang w:val="pl-PL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000125" cy="476250"/>
            <wp:effectExtent l="0" t="0" r="952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snferRa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EA0" w:rsidRPr="004A2056">
        <w:rPr>
          <w:lang w:val="pl-PL"/>
        </w:rPr>
        <w:t xml:space="preserve">W polu tekstowym </w:t>
      </w:r>
      <w:r w:rsidR="00391EA0" w:rsidRPr="00E70EED">
        <w:rPr>
          <w:lang w:val="pl-PL"/>
        </w:rPr>
        <w:t>Transfer Rate</w:t>
      </w:r>
      <w:r w:rsidR="00391EA0" w:rsidRPr="004A2056">
        <w:rPr>
          <w:lang w:val="pl-PL"/>
        </w:rPr>
        <w:t xml:space="preserve"> ustalana jest prędkość transmisji bitów. Wartość ta jest podawana w bitach na </w:t>
      </w:r>
      <w:r w:rsidR="00437085">
        <w:rPr>
          <w:lang w:val="pl-PL"/>
        </w:rPr>
        <w:t>sekundę.</w:t>
      </w:r>
      <w:r w:rsidR="00391EA0" w:rsidRPr="004A2056">
        <w:rPr>
          <w:lang w:val="pl-PL"/>
        </w:rPr>
        <w:t> </w:t>
      </w:r>
    </w:p>
    <w:p w:rsidR="00E70EED" w:rsidRPr="004A2056" w:rsidRDefault="00E70EED" w:rsidP="005D5BD2">
      <w:pPr>
        <w:rPr>
          <w:lang w:val="pl-PL"/>
        </w:rPr>
      </w:pPr>
    </w:p>
    <w:p w:rsidR="00391EA0" w:rsidRPr="004A2056" w:rsidRDefault="00E70EED" w:rsidP="005D5BD2">
      <w:pPr>
        <w:rPr>
          <w:lang w:val="pl-PL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352550" cy="561975"/>
            <wp:effectExtent l="0" t="0" r="0" b="9525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_sav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EA0" w:rsidRPr="004A2056">
        <w:rPr>
          <w:lang w:val="pl-PL"/>
        </w:rPr>
        <w:t xml:space="preserve">W polu tekstowym </w:t>
      </w:r>
      <w:r w:rsidR="00391EA0" w:rsidRPr="00D150D4">
        <w:rPr>
          <w:lang w:val="pl-PL"/>
        </w:rPr>
        <w:t>Data Save Filename</w:t>
      </w:r>
      <w:r w:rsidR="00391EA0" w:rsidRPr="004A2056">
        <w:rPr>
          <w:lang w:val="pl-PL"/>
        </w:rPr>
        <w:t xml:space="preserve"> można podać nazwę docelowego pliku, do którego zostaną zapisane dane. Domyślną nazwą jest „data.txt”. Pl</w:t>
      </w:r>
      <w:r w:rsidR="004A2056">
        <w:rPr>
          <w:lang w:val="pl-PL"/>
        </w:rPr>
        <w:t>ik zostaje zapisany do folderu roboczego</w:t>
      </w:r>
      <w:r w:rsidR="00391EA0" w:rsidRPr="004A2056">
        <w:rPr>
          <w:lang w:val="pl-PL"/>
        </w:rPr>
        <w:t>.</w:t>
      </w:r>
      <w:r w:rsidR="004A2056">
        <w:rPr>
          <w:lang w:val="pl-PL"/>
        </w:rPr>
        <w:t xml:space="preserve"> Należy podać nazwę pliku, inaczej program nie zadziała.</w:t>
      </w:r>
    </w:p>
    <w:p w:rsidR="00391EA0" w:rsidRDefault="00E70EED" w:rsidP="005D5BD2">
      <w:pPr>
        <w:rPr>
          <w:lang w:val="pl-PL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518" cy="733425"/>
            <wp:effectExtent l="0" t="0" r="635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ulat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518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BD2">
        <w:rPr>
          <w:lang w:val="pl-PL"/>
        </w:rPr>
        <w:br/>
      </w:r>
      <w:r w:rsidR="00391EA0" w:rsidRPr="004A2056">
        <w:rPr>
          <w:lang w:val="pl-PL"/>
        </w:rPr>
        <w:t xml:space="preserve">Przycisk </w:t>
      </w:r>
      <w:r w:rsidR="00391EA0" w:rsidRPr="000972BF">
        <w:rPr>
          <w:lang w:val="pl-PL"/>
        </w:rPr>
        <w:t>Simulate</w:t>
      </w:r>
      <w:r w:rsidR="00391EA0" w:rsidRPr="004A2056">
        <w:rPr>
          <w:lang w:val="pl-PL"/>
        </w:rPr>
        <w:t xml:space="preserve"> włącza symulację</w:t>
      </w:r>
    </w:p>
    <w:p w:rsidR="00E70EED" w:rsidRDefault="00E70EED" w:rsidP="005D5BD2">
      <w:pPr>
        <w:rPr>
          <w:lang w:val="pl-PL"/>
        </w:rPr>
      </w:pPr>
    </w:p>
    <w:p w:rsidR="00E70EED" w:rsidRPr="004A2056" w:rsidRDefault="00E70EED" w:rsidP="005D5BD2">
      <w:pPr>
        <w:rPr>
          <w:lang w:val="pl-PL"/>
        </w:rPr>
      </w:pPr>
    </w:p>
    <w:p w:rsidR="00391EA0" w:rsidRPr="004A2056" w:rsidRDefault="00E70EED" w:rsidP="005D5BD2">
      <w:pPr>
        <w:rPr>
          <w:lang w:val="pl-PL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343150" cy="1210198"/>
            <wp:effectExtent l="0" t="0" r="0" b="9525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ulationResult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10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BD2">
        <w:rPr>
          <w:lang w:val="pl-PL"/>
        </w:rPr>
        <w:br/>
      </w:r>
      <w:r w:rsidR="00391EA0" w:rsidRPr="004A2056">
        <w:rPr>
          <w:lang w:val="pl-PL"/>
        </w:rPr>
        <w:t xml:space="preserve">W polu </w:t>
      </w:r>
      <w:r w:rsidR="00391EA0" w:rsidRPr="000972BF">
        <w:rPr>
          <w:lang w:val="pl-PL"/>
        </w:rPr>
        <w:t>Simulation Results</w:t>
      </w:r>
      <w:r w:rsidR="00391EA0" w:rsidRPr="004A2056">
        <w:rPr>
          <w:lang w:val="pl-PL"/>
        </w:rPr>
        <w:t xml:space="preserve"> wyświetlone zostaną wyniki symulacji, które zostaną również zapisane do pliku, którego nazwa jest podana w polu </w:t>
      </w:r>
      <w:r w:rsidR="00391EA0" w:rsidRPr="000972BF">
        <w:rPr>
          <w:lang w:val="pl-PL"/>
        </w:rPr>
        <w:t>Data Save Filename</w:t>
      </w:r>
    </w:p>
    <w:p w:rsidR="00391EA0" w:rsidRDefault="00391EA0" w:rsidP="00391EA0">
      <w:pPr>
        <w:pStyle w:val="NormalnyWeb"/>
        <w:spacing w:before="0" w:beforeAutospacing="0" w:after="0" w:afterAutospacing="0"/>
        <w:rPr>
          <w:lang w:val="pl-PL"/>
        </w:rPr>
      </w:pPr>
      <w:r w:rsidRPr="004A2056">
        <w:rPr>
          <w:lang w:val="pl-PL"/>
        </w:rPr>
        <w:t> </w:t>
      </w:r>
    </w:p>
    <w:p w:rsidR="000972BF" w:rsidRDefault="000972BF" w:rsidP="00391EA0">
      <w:pPr>
        <w:pStyle w:val="NormalnyWeb"/>
        <w:spacing w:before="0" w:beforeAutospacing="0" w:after="0" w:afterAutospacing="0"/>
        <w:rPr>
          <w:lang w:val="pl-PL"/>
        </w:rPr>
      </w:pPr>
    </w:p>
    <w:p w:rsidR="000972BF" w:rsidRPr="004A2056" w:rsidRDefault="000972BF" w:rsidP="00391EA0">
      <w:pPr>
        <w:pStyle w:val="NormalnyWeb"/>
        <w:spacing w:before="0" w:beforeAutospacing="0" w:after="0" w:afterAutospacing="0"/>
        <w:rPr>
          <w:lang w:val="pl-PL"/>
        </w:rPr>
      </w:pPr>
    </w:p>
    <w:p w:rsidR="00016705" w:rsidRPr="000972BF" w:rsidRDefault="00391EA0" w:rsidP="00016705">
      <w:pPr>
        <w:pStyle w:val="Nagwek1"/>
        <w:rPr>
          <w:lang w:val="en-GB"/>
        </w:rPr>
      </w:pPr>
      <w:bookmarkStart w:id="5" w:name="_Toc484702602"/>
      <w:bookmarkStart w:id="6" w:name="_Toc484725563"/>
      <w:r w:rsidRPr="000972BF">
        <w:rPr>
          <w:lang w:val="en-GB"/>
        </w:rPr>
        <w:t xml:space="preserve">3. </w:t>
      </w:r>
      <w:r w:rsidRPr="00706FBB">
        <w:rPr>
          <w:lang w:val="en-GB"/>
        </w:rPr>
        <w:t>Opis implementacji kodu</w:t>
      </w:r>
      <w:bookmarkEnd w:id="5"/>
      <w:bookmarkEnd w:id="6"/>
    </w:p>
    <w:p w:rsidR="00B8096D" w:rsidRPr="000972BF" w:rsidRDefault="00016705" w:rsidP="00B8096D">
      <w:pPr>
        <w:pStyle w:val="Nagwek2"/>
        <w:rPr>
          <w:rStyle w:val="Nagwek2Znak"/>
          <w:lang w:val="en-GB"/>
        </w:rPr>
      </w:pPr>
      <w:bookmarkStart w:id="7" w:name="_Toc484725564"/>
      <w:r w:rsidRPr="000972BF">
        <w:rPr>
          <w:rStyle w:val="Nagwek2Znak"/>
          <w:lang w:val="en-GB"/>
        </w:rPr>
        <w:t>a. Error Control</w:t>
      </w:r>
      <w:bookmarkEnd w:id="7"/>
    </w:p>
    <w:p w:rsidR="00B8096D" w:rsidRPr="0077172C" w:rsidRDefault="00B8096D" w:rsidP="00B8096D">
      <w:pPr>
        <w:pStyle w:val="Nagwek3"/>
        <w:rPr>
          <w:lang w:val="en-GB"/>
        </w:rPr>
      </w:pPr>
      <w:bookmarkStart w:id="8" w:name="_Toc484725565"/>
      <w:r w:rsidRPr="0077172C">
        <w:rPr>
          <w:lang w:val="en-GB"/>
        </w:rPr>
        <w:t>CRC32 (Cyclic Redundancy Check 32 bit)</w:t>
      </w:r>
      <w:bookmarkEnd w:id="8"/>
    </w:p>
    <w:p w:rsidR="005653AB" w:rsidRDefault="00B8096D" w:rsidP="00B8096D">
      <w:pPr>
        <w:rPr>
          <w:lang w:val="pl-PL"/>
        </w:rPr>
      </w:pPr>
      <w:r>
        <w:rPr>
          <w:lang w:val="pl-PL"/>
        </w:rPr>
        <w:t>W tej symulacji CRC32 (</w:t>
      </w:r>
      <w:r w:rsidRPr="00B8096D">
        <w:rPr>
          <w:i/>
          <w:lang w:val="pl-PL"/>
        </w:rPr>
        <w:t>pol.</w:t>
      </w:r>
      <w:r>
        <w:rPr>
          <w:lang w:val="pl-PL"/>
        </w:rPr>
        <w:t xml:space="preserve"> cykliczny kod nadmiarowy) wykorzystuje wielomian x</w:t>
      </w:r>
      <w:r>
        <w:rPr>
          <w:vertAlign w:val="superscript"/>
          <w:lang w:val="pl-PL"/>
        </w:rPr>
        <w:t>32</w:t>
      </w:r>
      <w:r w:rsidRPr="00B8096D">
        <w:rPr>
          <w:lang w:val="pl-PL"/>
        </w:rPr>
        <w:t xml:space="preserve"> </w:t>
      </w:r>
      <w:r>
        <w:rPr>
          <w:lang w:val="pl-PL"/>
        </w:rPr>
        <w:t>+</w:t>
      </w:r>
      <w:r w:rsidRPr="00B8096D">
        <w:rPr>
          <w:lang w:val="pl-PL"/>
        </w:rPr>
        <w:t xml:space="preserve"> </w:t>
      </w:r>
      <w:r>
        <w:rPr>
          <w:lang w:val="pl-PL"/>
        </w:rPr>
        <w:t>x</w:t>
      </w:r>
      <w:r>
        <w:rPr>
          <w:vertAlign w:val="superscript"/>
          <w:lang w:val="pl-PL"/>
        </w:rPr>
        <w:t>26</w:t>
      </w:r>
      <w:r w:rsidRPr="00B8096D">
        <w:rPr>
          <w:lang w:val="pl-PL"/>
        </w:rPr>
        <w:t xml:space="preserve"> </w:t>
      </w:r>
      <w:r>
        <w:rPr>
          <w:lang w:val="pl-PL"/>
        </w:rPr>
        <w:t>+</w:t>
      </w:r>
      <w:r w:rsidRPr="00B8096D">
        <w:rPr>
          <w:lang w:val="pl-PL"/>
        </w:rPr>
        <w:t xml:space="preserve"> </w:t>
      </w:r>
      <w:r>
        <w:rPr>
          <w:lang w:val="pl-PL"/>
        </w:rPr>
        <w:t>x</w:t>
      </w:r>
      <w:r>
        <w:rPr>
          <w:vertAlign w:val="superscript"/>
          <w:lang w:val="pl-PL"/>
        </w:rPr>
        <w:t>23</w:t>
      </w:r>
      <w:r w:rsidRPr="00B8096D">
        <w:rPr>
          <w:lang w:val="pl-PL"/>
        </w:rPr>
        <w:t xml:space="preserve"> </w:t>
      </w:r>
      <w:r>
        <w:rPr>
          <w:lang w:val="pl-PL"/>
        </w:rPr>
        <w:t>+ x</w:t>
      </w:r>
      <w:r>
        <w:rPr>
          <w:vertAlign w:val="superscript"/>
          <w:lang w:val="pl-PL"/>
        </w:rPr>
        <w:t>22</w:t>
      </w:r>
      <w:r w:rsidRPr="00B8096D">
        <w:rPr>
          <w:lang w:val="pl-PL"/>
        </w:rPr>
        <w:t xml:space="preserve"> </w:t>
      </w:r>
      <w:r>
        <w:rPr>
          <w:lang w:val="pl-PL"/>
        </w:rPr>
        <w:t>+</w:t>
      </w:r>
      <w:r w:rsidRPr="00B8096D">
        <w:rPr>
          <w:lang w:val="pl-PL"/>
        </w:rPr>
        <w:t xml:space="preserve"> </w:t>
      </w:r>
      <w:r>
        <w:rPr>
          <w:lang w:val="pl-PL"/>
        </w:rPr>
        <w:t>x</w:t>
      </w:r>
      <w:r>
        <w:rPr>
          <w:vertAlign w:val="superscript"/>
          <w:lang w:val="pl-PL"/>
        </w:rPr>
        <w:t>16</w:t>
      </w:r>
      <w:r w:rsidRPr="00B8096D">
        <w:rPr>
          <w:lang w:val="pl-PL"/>
        </w:rPr>
        <w:t xml:space="preserve"> </w:t>
      </w:r>
      <w:r>
        <w:rPr>
          <w:lang w:val="pl-PL"/>
        </w:rPr>
        <w:t>+</w:t>
      </w:r>
      <w:r w:rsidRPr="00B8096D">
        <w:rPr>
          <w:lang w:val="pl-PL"/>
        </w:rPr>
        <w:t xml:space="preserve"> </w:t>
      </w:r>
      <w:r>
        <w:rPr>
          <w:lang w:val="pl-PL"/>
        </w:rPr>
        <w:t>x</w:t>
      </w:r>
      <w:r>
        <w:rPr>
          <w:vertAlign w:val="superscript"/>
          <w:lang w:val="pl-PL"/>
        </w:rPr>
        <w:t>12</w:t>
      </w:r>
      <w:r w:rsidRPr="00B8096D">
        <w:rPr>
          <w:lang w:val="pl-PL"/>
        </w:rPr>
        <w:t xml:space="preserve"> </w:t>
      </w:r>
      <w:r>
        <w:rPr>
          <w:lang w:val="pl-PL"/>
        </w:rPr>
        <w:t>+ x</w:t>
      </w:r>
      <w:r>
        <w:rPr>
          <w:vertAlign w:val="superscript"/>
          <w:lang w:val="pl-PL"/>
        </w:rPr>
        <w:t>11</w:t>
      </w:r>
      <w:r w:rsidRPr="00B8096D">
        <w:rPr>
          <w:lang w:val="pl-PL"/>
        </w:rPr>
        <w:t xml:space="preserve"> </w:t>
      </w:r>
      <w:r>
        <w:rPr>
          <w:lang w:val="pl-PL"/>
        </w:rPr>
        <w:t>+ x</w:t>
      </w:r>
      <w:r>
        <w:rPr>
          <w:vertAlign w:val="superscript"/>
          <w:lang w:val="pl-PL"/>
        </w:rPr>
        <w:t>10</w:t>
      </w:r>
      <w:r w:rsidRPr="00B8096D">
        <w:rPr>
          <w:lang w:val="pl-PL"/>
        </w:rPr>
        <w:t xml:space="preserve"> </w:t>
      </w:r>
      <w:r>
        <w:rPr>
          <w:lang w:val="pl-PL"/>
        </w:rPr>
        <w:t xml:space="preserve">+ </w:t>
      </w:r>
      <w:r w:rsidRPr="00B8096D">
        <w:rPr>
          <w:lang w:val="pl-PL"/>
        </w:rPr>
        <w:t xml:space="preserve"> </w:t>
      </w:r>
      <w:r>
        <w:rPr>
          <w:lang w:val="pl-PL"/>
        </w:rPr>
        <w:t>x</w:t>
      </w:r>
      <w:r>
        <w:rPr>
          <w:vertAlign w:val="superscript"/>
          <w:lang w:val="pl-PL"/>
        </w:rPr>
        <w:t>8</w:t>
      </w:r>
      <w:r w:rsidRPr="00B8096D">
        <w:rPr>
          <w:lang w:val="pl-PL"/>
        </w:rPr>
        <w:t xml:space="preserve"> </w:t>
      </w:r>
      <w:r>
        <w:rPr>
          <w:lang w:val="pl-PL"/>
        </w:rPr>
        <w:t>+ x</w:t>
      </w:r>
      <w:r>
        <w:rPr>
          <w:vertAlign w:val="superscript"/>
          <w:lang w:val="pl-PL"/>
        </w:rPr>
        <w:t>7</w:t>
      </w:r>
      <w:r w:rsidRPr="00B8096D">
        <w:rPr>
          <w:lang w:val="pl-PL"/>
        </w:rPr>
        <w:t xml:space="preserve"> </w:t>
      </w:r>
      <w:r>
        <w:rPr>
          <w:lang w:val="pl-PL"/>
        </w:rPr>
        <w:t xml:space="preserve">+ </w:t>
      </w:r>
      <w:r w:rsidRPr="00B8096D">
        <w:rPr>
          <w:lang w:val="pl-PL"/>
        </w:rPr>
        <w:t xml:space="preserve"> </w:t>
      </w:r>
      <w:r>
        <w:rPr>
          <w:lang w:val="pl-PL"/>
        </w:rPr>
        <w:t>x</w:t>
      </w:r>
      <w:r>
        <w:rPr>
          <w:vertAlign w:val="superscript"/>
          <w:lang w:val="pl-PL"/>
        </w:rPr>
        <w:t>5</w:t>
      </w:r>
      <w:r w:rsidRPr="00B8096D">
        <w:rPr>
          <w:lang w:val="pl-PL"/>
        </w:rPr>
        <w:t xml:space="preserve"> </w:t>
      </w:r>
      <w:r>
        <w:rPr>
          <w:lang w:val="pl-PL"/>
        </w:rPr>
        <w:t>+ x</w:t>
      </w:r>
      <w:r>
        <w:rPr>
          <w:vertAlign w:val="superscript"/>
          <w:lang w:val="pl-PL"/>
        </w:rPr>
        <w:t>4</w:t>
      </w:r>
      <w:r w:rsidRPr="00B8096D">
        <w:rPr>
          <w:lang w:val="pl-PL"/>
        </w:rPr>
        <w:t xml:space="preserve"> </w:t>
      </w:r>
      <w:r>
        <w:rPr>
          <w:lang w:val="pl-PL"/>
        </w:rPr>
        <w:t>+</w:t>
      </w:r>
      <w:r w:rsidRPr="00B8096D">
        <w:rPr>
          <w:lang w:val="pl-PL"/>
        </w:rPr>
        <w:t xml:space="preserve"> </w:t>
      </w:r>
      <w:r>
        <w:rPr>
          <w:lang w:val="pl-PL"/>
        </w:rPr>
        <w:t>x</w:t>
      </w:r>
      <w:r>
        <w:rPr>
          <w:vertAlign w:val="superscript"/>
          <w:lang w:val="pl-PL"/>
        </w:rPr>
        <w:t>2</w:t>
      </w:r>
      <w:r w:rsidRPr="00B8096D">
        <w:rPr>
          <w:lang w:val="pl-PL"/>
        </w:rPr>
        <w:t xml:space="preserve"> </w:t>
      </w:r>
      <w:r>
        <w:rPr>
          <w:lang w:val="pl-PL"/>
        </w:rPr>
        <w:t>+ x</w:t>
      </w:r>
      <w:r w:rsidRPr="00B8096D">
        <w:rPr>
          <w:lang w:val="pl-PL"/>
        </w:rPr>
        <w:t xml:space="preserve"> </w:t>
      </w:r>
      <w:r>
        <w:rPr>
          <w:lang w:val="pl-PL"/>
        </w:rPr>
        <w:t>+ 1</w:t>
      </w:r>
      <w:r w:rsidR="005653AB">
        <w:rPr>
          <w:lang w:val="pl-PL"/>
        </w:rPr>
        <w:t>. Funkcja CRC przyjmuje dane, następnie uzupełnia je zerami do odpowiedniej długości. Następnie skanuje otrzymane dane i jeśli znajdzie 1, wykonuje operację xor na bitach między danymi, a wielomianem. Po przeskanowaniu wszystkich danych, wynik zamieniany jest z wektora na macierz. Funkcja kodująca zwraca wektor zakodowanych danych.</w:t>
      </w:r>
      <w:r w:rsidR="005653AB">
        <w:rPr>
          <w:lang w:val="pl-PL"/>
        </w:rPr>
        <w:br/>
        <w:t>Dekodowanie po otrzymaniu danych działa w analogiczny sposób. Po odkodowaniu operacją xor następuje sprawdzenie warunku, czy ostatnie 32 bity odkodowanego wektora są równe 32 bitom wektora zakodowanego. Jeśli warunek jest spełniony, funkcja zwraca informację o poprawnym przesłaniu danych oraz odkodowane dane w postaci wektora.</w:t>
      </w:r>
      <w:r w:rsidR="009D2C0A">
        <w:rPr>
          <w:lang w:val="pl-PL"/>
        </w:rPr>
        <w:br/>
        <w:t>Działanie tego systemu opiera się na zasadzie działania operacji xor. Jeśli zostanie zmieniony jeden z bitów w wiadomości, to suma sprawdzająca po odkodowaniu nie będzie równa zakodowanej (poza nielicznymi przypadkami niewykrycia błędu).</w:t>
      </w:r>
    </w:p>
    <w:p w:rsidR="005653AB" w:rsidRDefault="005653AB" w:rsidP="005653AB">
      <w:pPr>
        <w:pStyle w:val="Nagwek3"/>
        <w:rPr>
          <w:lang w:val="pl-PL"/>
        </w:rPr>
      </w:pPr>
      <w:bookmarkStart w:id="9" w:name="_Toc484725566"/>
      <w:r>
        <w:rPr>
          <w:lang w:val="pl-PL"/>
        </w:rPr>
        <w:t>2z5</w:t>
      </w:r>
      <w:bookmarkEnd w:id="9"/>
    </w:p>
    <w:p w:rsidR="005653AB" w:rsidRDefault="005653AB" w:rsidP="005653AB">
      <w:pPr>
        <w:rPr>
          <w:lang w:val="pl-PL"/>
        </w:rPr>
      </w:pPr>
      <w:r>
        <w:rPr>
          <w:lang w:val="pl-PL"/>
        </w:rPr>
        <w:t xml:space="preserve">Kodowanie 2z5 polega na </w:t>
      </w:r>
      <w:r w:rsidR="009D2C0A">
        <w:rPr>
          <w:lang w:val="pl-PL"/>
        </w:rPr>
        <w:t xml:space="preserve">uzupełnieniu wysyłanych danych dodatkowymi bitami. Dla 0 są to 11000, zaś dla 1 – 10100. Założenie tego kodu opiera się na prostej logice, iż istnieje mniejsze prawdopodobieństwo przekłamania 5 bitów, niż jednego. </w:t>
      </w:r>
      <w:r w:rsidR="009D2C0A">
        <w:rPr>
          <w:lang w:val="pl-PL"/>
        </w:rPr>
        <w:br/>
        <w:t>Dekodowanie polega na pobieraniu po 5 bitów z otrzymanej wiadomości. Następuje porównanie znalezionego ciągu z ustalonymi ciągami do kodowania zera i jedynki, oraz  zapis odpowiedniej wartości do wektora uncodedData. Jeśli porównanie zwróci fałsz dla obu ciągów, wiemy że bit ten został przekłamany.</w:t>
      </w:r>
    </w:p>
    <w:p w:rsidR="0077172C" w:rsidRDefault="0077172C" w:rsidP="0077172C">
      <w:pPr>
        <w:pStyle w:val="Nagwek3"/>
        <w:rPr>
          <w:lang w:val="pl-PL"/>
        </w:rPr>
      </w:pPr>
      <w:bookmarkStart w:id="10" w:name="_Toc484725567"/>
      <w:r w:rsidRPr="000972BF">
        <w:rPr>
          <w:lang w:val="pl-PL"/>
        </w:rPr>
        <w:lastRenderedPageBreak/>
        <w:t>Parity bit (</w:t>
      </w:r>
      <w:r>
        <w:rPr>
          <w:lang w:val="pl-PL"/>
        </w:rPr>
        <w:t>bit parzystości)</w:t>
      </w:r>
      <w:bookmarkEnd w:id="10"/>
    </w:p>
    <w:p w:rsidR="0077172C" w:rsidRPr="0077172C" w:rsidRDefault="0077172C" w:rsidP="0077172C">
      <w:pPr>
        <w:rPr>
          <w:lang w:val="pl-PL"/>
        </w:rPr>
      </w:pPr>
      <w:r>
        <w:rPr>
          <w:lang w:val="pl-PL"/>
        </w:rPr>
        <w:t>Kontrola błędu za pomocą bitu parzystości jest bardzo prostą kontrolą (i często zawodną). Na koniec wiadomości zostaje dodany bit parzystości, obliczany jako suma wszystkich „jedynek” w wiadomości modulo 2. Dekodowanie polega na odcięciu ostatniego bitu z wiadomości, następnie przeliczeniu bitu parzystości dla otrzymanej w ten sposób wiadomości i porównanie wyników. Metoda ta jest zawodna, gdyż jeśli zamienione zostaną dwa (lub dowolna inna parzysta ilość) bity, to test nie wykryje przekłamania.</w:t>
      </w:r>
    </w:p>
    <w:p w:rsidR="00B8096D" w:rsidRPr="000972BF" w:rsidRDefault="00B8096D" w:rsidP="00B8096D">
      <w:pPr>
        <w:pStyle w:val="Nagwek2"/>
        <w:rPr>
          <w:lang w:val="en-GB"/>
        </w:rPr>
      </w:pPr>
      <w:bookmarkStart w:id="11" w:name="_Toc484725568"/>
      <w:r w:rsidRPr="000972BF">
        <w:rPr>
          <w:lang w:val="en-GB"/>
        </w:rPr>
        <w:t xml:space="preserve">b. </w:t>
      </w:r>
      <w:r w:rsidRPr="0077172C">
        <w:rPr>
          <w:lang w:val="en-GB"/>
        </w:rPr>
        <w:t>ARQ Protocol</w:t>
      </w:r>
      <w:r w:rsidR="00943282">
        <w:rPr>
          <w:lang w:val="en-GB"/>
        </w:rPr>
        <w:t>s</w:t>
      </w:r>
      <w:bookmarkEnd w:id="11"/>
    </w:p>
    <w:p w:rsidR="00B8096D" w:rsidRDefault="00943282" w:rsidP="00943282">
      <w:pPr>
        <w:pStyle w:val="Nagwek3"/>
        <w:rPr>
          <w:lang w:val="en-GB"/>
        </w:rPr>
      </w:pPr>
      <w:bookmarkStart w:id="12" w:name="_Toc484725569"/>
      <w:r w:rsidRPr="00943282">
        <w:rPr>
          <w:lang w:val="en-GB"/>
        </w:rPr>
        <w:t>Stop-and-Wait</w:t>
      </w:r>
      <w:bookmarkEnd w:id="12"/>
    </w:p>
    <w:p w:rsidR="00943282" w:rsidRDefault="00943282" w:rsidP="00943282">
      <w:pPr>
        <w:rPr>
          <w:lang w:val="pl-PL"/>
        </w:rPr>
      </w:pPr>
      <w:r>
        <w:rPr>
          <w:lang w:val="pl-PL"/>
        </w:rPr>
        <w:t xml:space="preserve">Pierwszy z zaimplementowanych protokołów ARQ, </w:t>
      </w:r>
      <w:r w:rsidRPr="000972BF">
        <w:rPr>
          <w:lang w:val="pl-PL"/>
        </w:rPr>
        <w:t>Stop-and-Wait</w:t>
      </w:r>
      <w:r>
        <w:rPr>
          <w:lang w:val="pl-PL"/>
        </w:rPr>
        <w:t xml:space="preserve"> (</w:t>
      </w:r>
      <w:r w:rsidRPr="00943282">
        <w:rPr>
          <w:i/>
          <w:lang w:val="pl-PL"/>
        </w:rPr>
        <w:t>pol.</w:t>
      </w:r>
      <w:r>
        <w:rPr>
          <w:lang w:val="pl-PL"/>
        </w:rPr>
        <w:t xml:space="preserve"> zatrzymaj i poczekaj) wysyła tylko jedną ramkę na raz. Kolejna zostanie wysłana dopiero po otrzymaniu wiadomości ACK (</w:t>
      </w:r>
      <w:r w:rsidRPr="000972BF">
        <w:rPr>
          <w:lang w:val="pl-PL"/>
        </w:rPr>
        <w:t>acknowledgement,</w:t>
      </w:r>
      <w:r w:rsidRPr="00943282">
        <w:rPr>
          <w:lang w:val="pl-PL"/>
        </w:rPr>
        <w:t xml:space="preserve"> </w:t>
      </w:r>
      <w:r>
        <w:rPr>
          <w:lang w:val="pl-PL"/>
        </w:rPr>
        <w:t xml:space="preserve">pol. potwierdzenie) od odbiorcy. Jeśli wiadomość nie przyjdzie w zdefiniowanym czasie (w symulacji – dziesięciokrotność matematycznie wyliczonego czasu potrzebnego na przesłanie symulowanej ilości danych z zadaną prędkością), to ramka jest wysyłana ponownie. Jest to bardzo wolny protokół, gdyż przez większość czasu </w:t>
      </w:r>
      <w:r w:rsidR="00056DAC">
        <w:rPr>
          <w:lang w:val="pl-PL"/>
        </w:rPr>
        <w:t>nadawca oczekuje na potwierdzenie odbioru.</w:t>
      </w:r>
      <w:r w:rsidR="00A90750">
        <w:rPr>
          <w:lang w:val="pl-PL"/>
        </w:rPr>
        <w:t xml:space="preserve"> </w:t>
      </w:r>
      <w:r w:rsidR="00A90750">
        <w:rPr>
          <w:lang w:val="pl-PL"/>
        </w:rPr>
        <w:br/>
        <w:t>Program sprawdza tagi przed każdą ramką informujące o kodowaniach i modelach transferu w jakich wiadomość ma być wysłana, wywołuje odpowiednie metody i przesyła wiadomość. Jeśli nie otrzyma wiadomości ACK, a zgłoszony zostanie timeout, czas operacji zostaje zwiększony, oraz odnotowany zostaje fakt niepoprawnego wysłania ramki</w:t>
      </w:r>
    </w:p>
    <w:p w:rsidR="00A90750" w:rsidRPr="000972BF" w:rsidRDefault="00A90750" w:rsidP="00A90750">
      <w:pPr>
        <w:pStyle w:val="Nagwek3"/>
        <w:rPr>
          <w:lang w:val="pl-PL"/>
        </w:rPr>
      </w:pPr>
      <w:bookmarkStart w:id="13" w:name="_Toc484725570"/>
      <w:r w:rsidRPr="000972BF">
        <w:rPr>
          <w:lang w:val="pl-PL"/>
        </w:rPr>
        <w:t>Go-Back-N</w:t>
      </w:r>
      <w:bookmarkEnd w:id="13"/>
    </w:p>
    <w:p w:rsidR="00A90750" w:rsidRPr="00A90750" w:rsidRDefault="00A90750" w:rsidP="00A90750">
      <w:pPr>
        <w:rPr>
          <w:lang w:val="pl-PL"/>
        </w:rPr>
      </w:pPr>
      <w:r>
        <w:rPr>
          <w:lang w:val="pl-PL"/>
        </w:rPr>
        <w:t>Protokół Go-Back-N</w:t>
      </w:r>
      <w:r w:rsidR="00E90B30">
        <w:rPr>
          <w:lang w:val="pl-PL"/>
        </w:rPr>
        <w:t xml:space="preserve"> (</w:t>
      </w:r>
      <w:r w:rsidR="00E90B30" w:rsidRPr="00E90B30">
        <w:rPr>
          <w:i/>
          <w:lang w:val="pl-PL"/>
        </w:rPr>
        <w:t>pol.</w:t>
      </w:r>
      <w:r w:rsidR="00E90B30">
        <w:rPr>
          <w:lang w:val="pl-PL"/>
        </w:rPr>
        <w:t xml:space="preserve"> cofnij o N)</w:t>
      </w:r>
      <w:r>
        <w:rPr>
          <w:lang w:val="pl-PL"/>
        </w:rPr>
        <w:t xml:space="preserve"> rozwiązuje największy problem protokołu Stop-and-Wait, czyli jego powolność poprzez wysyłanie kilku ramek naraz. Na początku ustalana jest wielkość okna, w którym przesyłane będą ramki. Następnie, po wywołaniu odpowiednich funkcji kodujących na wiadomości, </w:t>
      </w:r>
      <w:r w:rsidR="00E90B30">
        <w:rPr>
          <w:lang w:val="pl-PL"/>
        </w:rPr>
        <w:t>wiadomość zostaje dołożona do okna i wysłana. W przypadku, gdy któreś z potwierdzeń od odbiorcy nie dojdzie, wysyłane jest na nowo całe okno. Wyjątkiem jest wysyłanie przez kanał BEC, w którym dosyłaniu jedynie brakujących bitów.</w:t>
      </w:r>
      <w:r w:rsidR="00E70EED">
        <w:rPr>
          <w:lang w:val="pl-PL"/>
        </w:rPr>
        <w:t xml:space="preserve"> Czas timeoutu jest obliczany tak samo jak przy protokole Stop-and-Wait. </w:t>
      </w:r>
    </w:p>
    <w:p w:rsidR="00B8096D" w:rsidRPr="009D2C0A" w:rsidRDefault="00B8096D" w:rsidP="00B8096D">
      <w:pPr>
        <w:pStyle w:val="Nagwek2"/>
        <w:rPr>
          <w:lang w:val="pl-PL"/>
        </w:rPr>
      </w:pPr>
      <w:bookmarkStart w:id="14" w:name="_Toc484725571"/>
      <w:r w:rsidRPr="009D2C0A">
        <w:rPr>
          <w:lang w:val="pl-PL"/>
        </w:rPr>
        <w:t>c</w:t>
      </w:r>
      <w:r w:rsidRPr="000972BF">
        <w:rPr>
          <w:lang w:val="pl-PL"/>
        </w:rPr>
        <w:t>. Transfer Model</w:t>
      </w:r>
      <w:r w:rsidR="00E70EED" w:rsidRPr="000972BF">
        <w:rPr>
          <w:lang w:val="pl-PL"/>
        </w:rPr>
        <w:t>s</w:t>
      </w:r>
      <w:bookmarkEnd w:id="14"/>
    </w:p>
    <w:p w:rsidR="00391EA0" w:rsidRPr="009D2C0A" w:rsidRDefault="00391EA0" w:rsidP="00B8096D">
      <w:pPr>
        <w:pStyle w:val="Nagwek3"/>
        <w:rPr>
          <w:lang w:val="pl-PL"/>
        </w:rPr>
      </w:pPr>
      <w:bookmarkStart w:id="15" w:name="_Toc484725572"/>
      <w:r w:rsidRPr="000972BF">
        <w:rPr>
          <w:lang w:val="pl-PL"/>
        </w:rPr>
        <w:t xml:space="preserve">Binary </w:t>
      </w:r>
      <w:r w:rsidR="004A2056" w:rsidRPr="000972BF">
        <w:rPr>
          <w:lang w:val="pl-PL"/>
        </w:rPr>
        <w:t>Symmetric</w:t>
      </w:r>
      <w:r w:rsidRPr="000972BF">
        <w:rPr>
          <w:lang w:val="pl-PL"/>
        </w:rPr>
        <w:t xml:space="preserve"> Channel</w:t>
      </w:r>
      <w:r w:rsidRPr="009D2C0A">
        <w:rPr>
          <w:lang w:val="pl-PL"/>
        </w:rPr>
        <w:t xml:space="preserve"> (BSC)</w:t>
      </w:r>
      <w:bookmarkEnd w:id="15"/>
    </w:p>
    <w:p w:rsidR="00B8096D" w:rsidRPr="00D150D4" w:rsidRDefault="00391EA0" w:rsidP="00D150D4">
      <w:pPr>
        <w:rPr>
          <w:lang w:val="pl-PL"/>
        </w:rPr>
      </w:pPr>
      <w:r w:rsidRPr="004A2056">
        <w:rPr>
          <w:lang w:val="pl-PL"/>
        </w:rPr>
        <w:t>Kanał ten może transmitować tylko dwie wartości: 0 lub 1 (stąd nazwa binarny i dlatego alfabety wejściowy i wyjściowy są identyczne, postaci {0,1}). Charakteryzuje się zmianą bitu na przeciwny z prawdopodobieństwem p.</w:t>
      </w:r>
      <w:r w:rsidR="00D150D4">
        <w:rPr>
          <w:lang w:val="pl-PL"/>
        </w:rPr>
        <w:br/>
      </w:r>
      <w:r w:rsidRPr="004A2056">
        <w:rPr>
          <w:lang w:val="pl-PL"/>
        </w:rPr>
        <w:t>W symulatorze kanał został zaimplementowany z wykorzystaniem funkcji BSC środowiska Matalab.</w:t>
      </w:r>
    </w:p>
    <w:p w:rsidR="00391EA0" w:rsidRDefault="00391EA0" w:rsidP="00D150D4">
      <w:pPr>
        <w:pStyle w:val="Nagwek3"/>
        <w:rPr>
          <w:lang w:val="pl-PL"/>
        </w:rPr>
      </w:pPr>
      <w:r w:rsidRPr="004A2056">
        <w:rPr>
          <w:lang w:val="pl-PL"/>
        </w:rPr>
        <w:t> </w:t>
      </w:r>
      <w:bookmarkStart w:id="16" w:name="_Toc484725573"/>
      <w:r w:rsidR="00D150D4">
        <w:rPr>
          <w:lang w:val="pl-PL"/>
        </w:rPr>
        <w:t>Binary Erasure Channel (BEC)</w:t>
      </w:r>
      <w:bookmarkEnd w:id="16"/>
    </w:p>
    <w:p w:rsidR="00F50D8F" w:rsidRDefault="00D150D4" w:rsidP="00D150D4">
      <w:pPr>
        <w:rPr>
          <w:lang w:val="pl-PL"/>
        </w:rPr>
      </w:pPr>
      <w:r>
        <w:rPr>
          <w:lang w:val="pl-PL"/>
        </w:rPr>
        <w:t>Kanał binary erasure (</w:t>
      </w:r>
      <w:r>
        <w:rPr>
          <w:i/>
          <w:lang w:val="pl-PL"/>
        </w:rPr>
        <w:t xml:space="preserve">pol. </w:t>
      </w:r>
      <w:r>
        <w:rPr>
          <w:lang w:val="pl-PL"/>
        </w:rPr>
        <w:t xml:space="preserve">usuwanie bitów) usuwa jeden z bitów. Funkcja przyjmuje jako argumenty dane, prawdopodobieństwo usunięcia bitu i aktualny stan wektora. W praktyce usuwanie bitów jest zrealizowane przez wstawianie zdefiniowanego symbolu (w symulacji – „2”) w miejsce straconego bitu. </w:t>
      </w:r>
      <w:r w:rsidR="00F50D8F">
        <w:rPr>
          <w:lang w:val="pl-PL"/>
        </w:rPr>
        <w:t>Jeśli aktualny stan wektora wskazuje na utratę niektórych bitów, to bity te są jeszcze raz przesyłane, a aktualny stan aktualizowany. Czynności te są powtarzane aż do momentu, gdy aktualny stan wektora wskaże na brak błędów. Licznik resend zwiększa się, jeśli którykolwiek z bitów w pakiecie jest przesłany.</w:t>
      </w:r>
    </w:p>
    <w:p w:rsidR="00D150D4" w:rsidRPr="00F50D8F" w:rsidRDefault="00F50D8F" w:rsidP="00F50D8F">
      <w:pPr>
        <w:pStyle w:val="Nagwek3"/>
        <w:rPr>
          <w:lang w:val="en-GB"/>
        </w:rPr>
      </w:pPr>
      <w:bookmarkStart w:id="17" w:name="_Toc484725574"/>
      <w:r w:rsidRPr="00F50D8F">
        <w:rPr>
          <w:lang w:val="en-GB"/>
        </w:rPr>
        <w:lastRenderedPageBreak/>
        <w:t>Cyclic Error Channel (CEC)</w:t>
      </w:r>
      <w:bookmarkEnd w:id="17"/>
    </w:p>
    <w:p w:rsidR="00F50D8F" w:rsidRPr="00F50D8F" w:rsidRDefault="00F50D8F" w:rsidP="00F50D8F">
      <w:pPr>
        <w:rPr>
          <w:lang w:val="pl-PL"/>
        </w:rPr>
      </w:pPr>
      <w:r>
        <w:rPr>
          <w:lang w:val="en-GB"/>
        </w:rPr>
        <w:t>Cyclic Error Channel (</w:t>
      </w:r>
      <w:r>
        <w:rPr>
          <w:i/>
          <w:lang w:val="en-GB"/>
        </w:rPr>
        <w:t>pol</w:t>
      </w:r>
      <w:r w:rsidRPr="000972BF">
        <w:rPr>
          <w:i/>
          <w:lang w:val="en-GB"/>
        </w:rPr>
        <w:t xml:space="preserve">. </w:t>
      </w:r>
      <w:r w:rsidRPr="00F50D8F">
        <w:rPr>
          <w:lang w:val="pl-PL"/>
        </w:rPr>
        <w:t xml:space="preserve">Kanał </w:t>
      </w:r>
      <w:r>
        <w:rPr>
          <w:lang w:val="pl-PL"/>
        </w:rPr>
        <w:t xml:space="preserve">błędu cyklicznego) to kanał testowy. Takie zakłócenia rzadko występują naturalnie, jednak był on przydatny przy tworzeniu analiz. Funkcja przyjmuje trzy argumenty, tj. dane, okres błędu i pierwszy bit do przekłamania, i zamienia cyklicznie co n-ty bit, zgodnie z podanymi argumentami. </w:t>
      </w:r>
    </w:p>
    <w:p w:rsidR="00391EA0" w:rsidRDefault="00391EA0" w:rsidP="00391EA0">
      <w:pPr>
        <w:pStyle w:val="Nagwek1"/>
        <w:rPr>
          <w:lang w:val="pl-PL"/>
        </w:rPr>
      </w:pPr>
      <w:bookmarkStart w:id="18" w:name="_Toc484702603"/>
      <w:bookmarkStart w:id="19" w:name="_Toc484725575"/>
      <w:r w:rsidRPr="004A2056">
        <w:rPr>
          <w:lang w:val="pl-PL"/>
        </w:rPr>
        <w:t>4. Opis skryptu uśredniający wynik z wielu prób</w:t>
      </w:r>
      <w:bookmarkEnd w:id="18"/>
      <w:bookmarkEnd w:id="19"/>
    </w:p>
    <w:p w:rsidR="000972BF" w:rsidRPr="000972BF" w:rsidRDefault="000972BF" w:rsidP="000972BF">
      <w:pPr>
        <w:rPr>
          <w:lang w:val="pl-PL"/>
        </w:rPr>
      </w:pPr>
      <w:r w:rsidRPr="000972BF">
        <w:rPr>
          <w:rStyle w:val="3oh-"/>
          <w:lang w:val="pl-PL"/>
        </w:rPr>
        <w:t xml:space="preserve">W celu przeprowadzenia analizy danych, poza samym symulatorem sporządzono skrypt wykonujący wielokrotne symulacje dla tych samych warunków, w celu uśrednienia wyników empirycznych. W skrypcie można ustalić konfigurację symulacyjną, ilość powtórzeń symulacji oraz zakres prawdopodobieństwa błędu. Dla naszych celów skrypt został zaprogramowany tak, albo wykonywał po 1000 pomiarów dla każdej konfiguracji i zapisywał uśrednione wyniki do pliku. Dla każdego wywołania skryptu wykonuje się 50 testów po 1000 symulacji, w których zwiększa się stopniowo prawdopodobieństwo błędu od p=0,0002 do p=0,01. Wyjątkiem są testy dla konfiguracji z kanałem CEC (błędów cyklicznych), gdzie przez charakterystykę kanału symulacje mogły być przeprowadzone tylko dla pewnych prawdopodobieństw - od p=0,002 do p = 0,1. W konfiguracji symulacji są także ustawione pewne parametry, których nie zmieniano niezależnie od konfiguracji </w:t>
      </w:r>
      <w:r>
        <w:rPr>
          <w:rStyle w:val="3oh-"/>
          <w:lang w:val="pl-PL"/>
        </w:rPr>
        <w:t>–</w:t>
      </w:r>
      <w:r w:rsidRPr="000972BF">
        <w:rPr>
          <w:rStyle w:val="3oh-"/>
          <w:lang w:val="pl-PL"/>
        </w:rPr>
        <w:t xml:space="preserve"> Packet</w:t>
      </w:r>
      <w:r>
        <w:rPr>
          <w:rStyle w:val="3oh-"/>
          <w:lang w:val="pl-PL"/>
        </w:rPr>
        <w:t xml:space="preserve"> </w:t>
      </w:r>
      <w:r w:rsidRPr="000972BF">
        <w:rPr>
          <w:rStyle w:val="3oh-"/>
          <w:lang w:val="pl-PL"/>
        </w:rPr>
        <w:t>Size = 8 oraz Packets</w:t>
      </w:r>
      <w:r>
        <w:rPr>
          <w:rStyle w:val="3oh-"/>
          <w:lang w:val="pl-PL"/>
        </w:rPr>
        <w:t xml:space="preserve"> </w:t>
      </w:r>
      <w:r w:rsidRPr="000972BF">
        <w:rPr>
          <w:rStyle w:val="3oh-"/>
          <w:lang w:val="pl-PL"/>
        </w:rPr>
        <w:t>Count = 10. Takie ustawienie jest głównym powodem, dla którego kanał transmisji z błędami cyklicznymi mógł działać tylko dla określonych wartości błędu - jeżeli błąd był za niski, to błąd występował co okres większy niż 8*10 = 80 bitów, jeżeli za duży, to błąd występował częściej, niż rozmiar przesyłanego, zakodowanego pakietu - więc nie było szansy na przesłanie prawidłowej całości.</w:t>
      </w:r>
    </w:p>
    <w:p w:rsidR="00391EA0" w:rsidRPr="004A2056" w:rsidRDefault="00391EA0" w:rsidP="00391EA0">
      <w:pPr>
        <w:pStyle w:val="Nagwek1"/>
        <w:rPr>
          <w:lang w:val="pl-PL"/>
        </w:rPr>
      </w:pPr>
      <w:bookmarkStart w:id="20" w:name="_Toc484702604"/>
      <w:bookmarkStart w:id="21" w:name="_Toc484725576"/>
      <w:r w:rsidRPr="004A2056">
        <w:rPr>
          <w:lang w:val="pl-PL"/>
        </w:rPr>
        <w:lastRenderedPageBreak/>
        <w:t>5. Analiza Wyników:</w:t>
      </w:r>
      <w:bookmarkEnd w:id="20"/>
      <w:bookmarkEnd w:id="21"/>
    </w:p>
    <w:p w:rsidR="009864E7" w:rsidRPr="009864E7" w:rsidRDefault="00391EA0" w:rsidP="00B52B13">
      <w:pPr>
        <w:pStyle w:val="Nagwek2"/>
        <w:rPr>
          <w:lang w:val="pl-PL"/>
        </w:rPr>
      </w:pPr>
      <w:bookmarkStart w:id="22" w:name="_Toc484702605"/>
      <w:bookmarkStart w:id="23" w:name="_Toc484725577"/>
      <w:r w:rsidRPr="004A2056">
        <w:rPr>
          <w:lang w:val="pl-PL"/>
        </w:rPr>
        <w:t>a.</w:t>
      </w:r>
      <w:r w:rsidR="004A2056">
        <w:rPr>
          <w:lang w:val="pl-PL"/>
        </w:rPr>
        <w:t xml:space="preserve"> </w:t>
      </w:r>
      <w:r w:rsidRPr="004A2056">
        <w:rPr>
          <w:lang w:val="pl-PL"/>
        </w:rPr>
        <w:t>Protokół SAW</w:t>
      </w:r>
      <w:bookmarkEnd w:id="22"/>
      <w:bookmarkEnd w:id="23"/>
      <w:r w:rsidRPr="004A2056">
        <w:rPr>
          <w:lang w:val="pl-PL"/>
        </w:rPr>
        <w:t xml:space="preserve"> </w:t>
      </w:r>
    </w:p>
    <w:p w:rsidR="00391EA0" w:rsidRDefault="00391EA0" w:rsidP="001561AD">
      <w:pPr>
        <w:pStyle w:val="Nagwek3"/>
        <w:rPr>
          <w:lang w:val="pl-PL"/>
        </w:rPr>
      </w:pPr>
      <w:r w:rsidRPr="004A2056">
        <w:rPr>
          <w:lang w:val="pl-PL"/>
        </w:rPr>
        <w:t xml:space="preserve">    </w:t>
      </w:r>
      <w:bookmarkStart w:id="24" w:name="_Toc484725578"/>
      <w:r w:rsidRPr="004A2056">
        <w:rPr>
          <w:lang w:val="pl-PL"/>
        </w:rPr>
        <w:t>Kanał BSC (na 1 osi 3 sposoby kontroli danych)</w:t>
      </w:r>
      <w:bookmarkEnd w:id="24"/>
    </w:p>
    <w:p w:rsidR="009864E7" w:rsidRPr="009864E7" w:rsidRDefault="009864E7" w:rsidP="009864E7">
      <w:pPr>
        <w:keepNext/>
        <w:rPr>
          <w:lang w:val="pl-PL"/>
        </w:rPr>
      </w:pPr>
      <w:r>
        <w:rPr>
          <w:noProof/>
          <w:lang w:val="en-GB" w:eastAsia="en-GB"/>
        </w:rPr>
        <w:drawing>
          <wp:inline distT="0" distB="0" distL="0" distR="0" wp14:anchorId="2875E10A" wp14:editId="0DE90DE1">
            <wp:extent cx="5943600" cy="5324475"/>
            <wp:effectExtent l="0" t="0" r="0" b="9525"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864E7" w:rsidRPr="009864E7" w:rsidRDefault="009864E7" w:rsidP="009864E7">
      <w:pPr>
        <w:pStyle w:val="Legenda"/>
        <w:rPr>
          <w:lang w:val="pl-PL"/>
        </w:rPr>
      </w:pPr>
      <w:bookmarkStart w:id="25" w:name="_Toc484725637"/>
      <w:r w:rsidRPr="009864E7">
        <w:rPr>
          <w:lang w:val="pl-PL"/>
        </w:rPr>
        <w:t xml:space="preserve">Wykres  </w:t>
      </w:r>
      <w:r>
        <w:fldChar w:fldCharType="begin"/>
      </w:r>
      <w:r w:rsidRPr="009864E7">
        <w:rPr>
          <w:lang w:val="pl-PL"/>
        </w:rPr>
        <w:instrText xml:space="preserve"> SEQ Wykres_ \* ARABIC </w:instrText>
      </w:r>
      <w:r>
        <w:fldChar w:fldCharType="separate"/>
      </w:r>
      <w:r>
        <w:rPr>
          <w:noProof/>
          <w:lang w:val="pl-PL"/>
        </w:rPr>
        <w:t>1</w:t>
      </w:r>
      <w:r>
        <w:fldChar w:fldCharType="end"/>
      </w:r>
      <w:r w:rsidRPr="009864E7">
        <w:rPr>
          <w:lang w:val="pl-PL"/>
        </w:rPr>
        <w:t xml:space="preserve"> Protokół SAW - kanał BSC - wykres BER i OpTime w zależności od prawdopodobieństwa błędu</w:t>
      </w:r>
      <w:r w:rsidRPr="009864E7">
        <w:rPr>
          <w:lang w:val="pl-PL"/>
        </w:rPr>
        <w:br/>
        <w:t>(dla różnych sposobów kontroli błędów)</w:t>
      </w:r>
      <w:bookmarkEnd w:id="25"/>
    </w:p>
    <w:p w:rsidR="00AF1F43" w:rsidRPr="009864E7" w:rsidRDefault="00AF1F43" w:rsidP="009864E7">
      <w:pPr>
        <w:pStyle w:val="Legenda"/>
        <w:rPr>
          <w:lang w:val="pl-PL"/>
        </w:rPr>
      </w:pPr>
    </w:p>
    <w:p w:rsidR="001561AD" w:rsidRPr="000972BF" w:rsidRDefault="001561AD" w:rsidP="00AF1F43">
      <w:pPr>
        <w:pStyle w:val="Legenda"/>
        <w:rPr>
          <w:lang w:val="pl-PL"/>
        </w:rPr>
      </w:pPr>
    </w:p>
    <w:p w:rsidR="001561AD" w:rsidRDefault="00391EA0" w:rsidP="00AF1F43">
      <w:pPr>
        <w:pStyle w:val="Nagwek3"/>
        <w:rPr>
          <w:lang w:val="pl-PL"/>
        </w:rPr>
      </w:pPr>
      <w:r w:rsidRPr="004A2056">
        <w:rPr>
          <w:lang w:val="pl-PL"/>
        </w:rPr>
        <w:lastRenderedPageBreak/>
        <w:t xml:space="preserve">    </w:t>
      </w:r>
      <w:bookmarkStart w:id="26" w:name="_Toc484725579"/>
      <w:r w:rsidRPr="004A2056">
        <w:rPr>
          <w:lang w:val="pl-PL"/>
        </w:rPr>
        <w:t>Kanał BEC (na 1 osi 3 sposoby kontroli danych)</w:t>
      </w:r>
      <w:bookmarkEnd w:id="26"/>
    </w:p>
    <w:p w:rsidR="000972BF" w:rsidRDefault="00243FAA" w:rsidP="000972BF">
      <w:pPr>
        <w:keepNext/>
      </w:pPr>
      <w:r>
        <w:rPr>
          <w:noProof/>
          <w:lang w:val="en-GB" w:eastAsia="en-GB"/>
        </w:rPr>
        <w:drawing>
          <wp:inline distT="0" distB="0" distL="0" distR="0" wp14:anchorId="668B27C4" wp14:editId="3CE11B5A">
            <wp:extent cx="5943600" cy="4810125"/>
            <wp:effectExtent l="0" t="0" r="0" b="9525"/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43FAA" w:rsidRPr="00243FAA" w:rsidRDefault="000972BF" w:rsidP="00243FAA">
      <w:pPr>
        <w:pStyle w:val="Legenda"/>
        <w:rPr>
          <w:lang w:val="pl-PL"/>
        </w:rPr>
      </w:pPr>
      <w:bookmarkStart w:id="27" w:name="_Toc484725638"/>
      <w:r w:rsidRPr="000972BF">
        <w:rPr>
          <w:lang w:val="pl-PL"/>
        </w:rPr>
        <w:t xml:space="preserve">Wykres  </w:t>
      </w:r>
      <w:r w:rsidRPr="000972BF">
        <w:rPr>
          <w:lang w:val="pl-PL"/>
        </w:rPr>
        <w:fldChar w:fldCharType="begin"/>
      </w:r>
      <w:r w:rsidRPr="000972BF">
        <w:rPr>
          <w:lang w:val="pl-PL"/>
        </w:rPr>
        <w:instrText xml:space="preserve"> SEQ Wykres_ \* ARABIC </w:instrText>
      </w:r>
      <w:r w:rsidRPr="000972BF">
        <w:rPr>
          <w:lang w:val="pl-PL"/>
        </w:rPr>
        <w:fldChar w:fldCharType="separate"/>
      </w:r>
      <w:r w:rsidR="009864E7">
        <w:rPr>
          <w:noProof/>
          <w:lang w:val="pl-PL"/>
        </w:rPr>
        <w:t>2</w:t>
      </w:r>
      <w:r w:rsidRPr="000972BF">
        <w:rPr>
          <w:lang w:val="pl-PL"/>
        </w:rPr>
        <w:fldChar w:fldCharType="end"/>
      </w:r>
      <w:r w:rsidRPr="000972BF">
        <w:rPr>
          <w:lang w:val="pl-PL"/>
        </w:rPr>
        <w:t xml:space="preserve"> </w:t>
      </w:r>
      <w:r w:rsidR="00243FAA" w:rsidRPr="00243FAA">
        <w:rPr>
          <w:lang w:val="pl-PL"/>
        </w:rPr>
        <w:t>Protokół SAW - kanał BEC - wykres OpTime w zależności od prawdopodobieństwa błędu</w:t>
      </w:r>
      <w:r w:rsidR="00243FAA" w:rsidRPr="00243FAA">
        <w:rPr>
          <w:lang w:val="pl-PL"/>
        </w:rPr>
        <w:br/>
        <w:t>(dla różnych sposobów kontroli błędów)</w:t>
      </w:r>
      <w:bookmarkEnd w:id="27"/>
    </w:p>
    <w:p w:rsidR="000972BF" w:rsidRDefault="000972BF" w:rsidP="000972BF">
      <w:pPr>
        <w:pStyle w:val="Legenda"/>
        <w:rPr>
          <w:lang w:val="pl-PL"/>
        </w:rPr>
      </w:pPr>
    </w:p>
    <w:p w:rsidR="009864E7" w:rsidRPr="009864E7" w:rsidRDefault="009864E7" w:rsidP="009864E7">
      <w:pPr>
        <w:rPr>
          <w:lang w:val="pl-PL"/>
        </w:rPr>
      </w:pPr>
    </w:p>
    <w:p w:rsidR="00391EA0" w:rsidRDefault="00391EA0" w:rsidP="001561AD">
      <w:pPr>
        <w:pStyle w:val="Nagwek3"/>
        <w:rPr>
          <w:lang w:val="pl-PL"/>
        </w:rPr>
      </w:pPr>
      <w:r w:rsidRPr="004A2056">
        <w:rPr>
          <w:lang w:val="pl-PL"/>
        </w:rPr>
        <w:lastRenderedPageBreak/>
        <w:t xml:space="preserve">    </w:t>
      </w:r>
      <w:bookmarkStart w:id="28" w:name="_Toc484725580"/>
      <w:r w:rsidRPr="004A2056">
        <w:rPr>
          <w:lang w:val="pl-PL"/>
        </w:rPr>
        <w:t>Kanał CEC (na 1 osi 3 sposoby kontroli danych)</w:t>
      </w:r>
      <w:bookmarkEnd w:id="28"/>
    </w:p>
    <w:p w:rsidR="000972BF" w:rsidRDefault="001561AD" w:rsidP="000972BF">
      <w:pPr>
        <w:keepNext/>
      </w:pPr>
      <w:r>
        <w:rPr>
          <w:noProof/>
          <w:lang w:val="en-GB" w:eastAsia="en-GB"/>
        </w:rPr>
        <w:drawing>
          <wp:inline distT="0" distB="0" distL="0" distR="0" wp14:anchorId="590A19F4" wp14:editId="499D3F2A">
            <wp:extent cx="5943600" cy="4381500"/>
            <wp:effectExtent l="0" t="0" r="0" b="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43FAA" w:rsidRPr="00243FAA" w:rsidRDefault="000972BF" w:rsidP="00243FAA">
      <w:pPr>
        <w:pStyle w:val="Legenda"/>
        <w:rPr>
          <w:lang w:val="pl-PL"/>
        </w:rPr>
      </w:pPr>
      <w:bookmarkStart w:id="29" w:name="_Toc484725639"/>
      <w:r w:rsidRPr="000972BF">
        <w:rPr>
          <w:lang w:val="pl-PL"/>
        </w:rPr>
        <w:t xml:space="preserve">Wykres  </w:t>
      </w:r>
      <w:r w:rsidRPr="000972BF">
        <w:rPr>
          <w:lang w:val="pl-PL"/>
        </w:rPr>
        <w:fldChar w:fldCharType="begin"/>
      </w:r>
      <w:r w:rsidRPr="000972BF">
        <w:rPr>
          <w:lang w:val="pl-PL"/>
        </w:rPr>
        <w:instrText xml:space="preserve"> SEQ Wykres_ \* ARABIC </w:instrText>
      </w:r>
      <w:r w:rsidRPr="000972BF">
        <w:rPr>
          <w:lang w:val="pl-PL"/>
        </w:rPr>
        <w:fldChar w:fldCharType="separate"/>
      </w:r>
      <w:r w:rsidR="009864E7">
        <w:rPr>
          <w:noProof/>
          <w:lang w:val="pl-PL"/>
        </w:rPr>
        <w:t>3</w:t>
      </w:r>
      <w:r w:rsidRPr="000972BF">
        <w:rPr>
          <w:lang w:val="pl-PL"/>
        </w:rPr>
        <w:fldChar w:fldCharType="end"/>
      </w:r>
      <w:r w:rsidR="00D80D4C" w:rsidRPr="00D80D4C">
        <w:rPr>
          <w:lang w:val="pl-PL"/>
        </w:rPr>
        <w:t xml:space="preserve"> </w:t>
      </w:r>
      <w:r w:rsidR="00243FAA" w:rsidRPr="00243FAA">
        <w:rPr>
          <w:lang w:val="pl-PL"/>
        </w:rPr>
        <w:t>Protokół SAW - kanał CEC - wykres OpTime w zależności od prawdopodobieństwa błędu</w:t>
      </w:r>
      <w:r w:rsidR="00243FAA" w:rsidRPr="00243FAA">
        <w:rPr>
          <w:lang w:val="pl-PL"/>
        </w:rPr>
        <w:br/>
        <w:t>(dla różnych sposobów kontroli błędów)</w:t>
      </w:r>
      <w:bookmarkEnd w:id="29"/>
    </w:p>
    <w:p w:rsidR="00AF1F43" w:rsidRPr="000972BF" w:rsidRDefault="00AF1F43" w:rsidP="000972BF">
      <w:pPr>
        <w:pStyle w:val="Legenda"/>
        <w:rPr>
          <w:lang w:val="pl-PL"/>
        </w:rPr>
      </w:pPr>
    </w:p>
    <w:p w:rsidR="00391EA0" w:rsidRPr="004A2056" w:rsidRDefault="00391EA0" w:rsidP="00391EA0">
      <w:pPr>
        <w:pStyle w:val="NormalnyWeb"/>
        <w:spacing w:before="0" w:beforeAutospacing="0" w:after="0" w:afterAutospacing="0"/>
        <w:rPr>
          <w:lang w:val="pl-PL"/>
        </w:rPr>
      </w:pPr>
      <w:r w:rsidRPr="004A2056">
        <w:rPr>
          <w:lang w:val="pl-PL"/>
        </w:rPr>
        <w:t> </w:t>
      </w:r>
    </w:p>
    <w:p w:rsidR="00391EA0" w:rsidRPr="004A2056" w:rsidRDefault="00391EA0" w:rsidP="00391EA0">
      <w:pPr>
        <w:pStyle w:val="Nagwek2"/>
        <w:rPr>
          <w:lang w:val="pl-PL"/>
        </w:rPr>
      </w:pPr>
      <w:bookmarkStart w:id="30" w:name="_Toc484702606"/>
      <w:bookmarkStart w:id="31" w:name="_Toc484725581"/>
      <w:r w:rsidRPr="004A2056">
        <w:rPr>
          <w:lang w:val="pl-PL"/>
        </w:rPr>
        <w:lastRenderedPageBreak/>
        <w:t>b. Protokół GBN</w:t>
      </w:r>
      <w:bookmarkEnd w:id="30"/>
      <w:bookmarkEnd w:id="31"/>
    </w:p>
    <w:p w:rsidR="00391EA0" w:rsidRDefault="00391EA0" w:rsidP="001561AD">
      <w:pPr>
        <w:pStyle w:val="Nagwek3"/>
        <w:rPr>
          <w:lang w:val="pl-PL"/>
        </w:rPr>
      </w:pPr>
      <w:r w:rsidRPr="004A2056">
        <w:rPr>
          <w:lang w:val="pl-PL"/>
        </w:rPr>
        <w:t>   </w:t>
      </w:r>
      <w:bookmarkStart w:id="32" w:name="_Toc484725582"/>
      <w:r w:rsidRPr="004A2056">
        <w:rPr>
          <w:lang w:val="pl-PL"/>
        </w:rPr>
        <w:t>Kanał BSC (na 1 osi 3 sposoby kontroli danych)</w:t>
      </w:r>
      <w:bookmarkEnd w:id="32"/>
    </w:p>
    <w:p w:rsidR="009864E7" w:rsidRPr="009864E7" w:rsidRDefault="009864E7" w:rsidP="009864E7">
      <w:pPr>
        <w:keepNext/>
        <w:rPr>
          <w:lang w:val="pl-PL"/>
        </w:rPr>
      </w:pPr>
      <w:r>
        <w:rPr>
          <w:noProof/>
          <w:lang w:val="en-GB" w:eastAsia="en-GB"/>
        </w:rPr>
        <w:drawing>
          <wp:inline distT="0" distB="0" distL="0" distR="0" wp14:anchorId="5734DBE9" wp14:editId="51CEB20F">
            <wp:extent cx="5943600" cy="5334000"/>
            <wp:effectExtent l="0" t="0" r="0" b="0"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561AD" w:rsidRPr="00AF1F43" w:rsidRDefault="009864E7" w:rsidP="00AF1F43">
      <w:pPr>
        <w:pStyle w:val="Legenda"/>
        <w:rPr>
          <w:lang w:val="pl-PL"/>
        </w:rPr>
      </w:pPr>
      <w:bookmarkStart w:id="33" w:name="_Toc484725640"/>
      <w:r w:rsidRPr="009864E7">
        <w:rPr>
          <w:lang w:val="pl-PL"/>
        </w:rPr>
        <w:t xml:space="preserve">Wykres  </w:t>
      </w:r>
      <w:r w:rsidRPr="009864E7">
        <w:rPr>
          <w:lang w:val="pl-PL"/>
        </w:rPr>
        <w:fldChar w:fldCharType="begin"/>
      </w:r>
      <w:r w:rsidRPr="009864E7">
        <w:rPr>
          <w:lang w:val="pl-PL"/>
        </w:rPr>
        <w:instrText xml:space="preserve"> SEQ Wykres_ \* ARABIC </w:instrText>
      </w:r>
      <w:r w:rsidRPr="009864E7">
        <w:rPr>
          <w:lang w:val="pl-PL"/>
        </w:rPr>
        <w:fldChar w:fldCharType="separate"/>
      </w:r>
      <w:r>
        <w:rPr>
          <w:noProof/>
          <w:lang w:val="pl-PL"/>
        </w:rPr>
        <w:t>4</w:t>
      </w:r>
      <w:r w:rsidRPr="009864E7">
        <w:rPr>
          <w:lang w:val="pl-PL"/>
        </w:rPr>
        <w:fldChar w:fldCharType="end"/>
      </w:r>
      <w:r w:rsidRPr="009864E7">
        <w:rPr>
          <w:lang w:val="pl-PL"/>
        </w:rPr>
        <w:t xml:space="preserve"> Protokół GBN - kanał BSC - wykres BER i OpTime w zależności od prawdopodobieństwa błędu</w:t>
      </w:r>
      <w:r w:rsidRPr="009864E7">
        <w:rPr>
          <w:lang w:val="pl-PL"/>
        </w:rPr>
        <w:br/>
        <w:t>(dla różnych sposobów kontroli błędów)</w:t>
      </w:r>
      <w:bookmarkEnd w:id="33"/>
    </w:p>
    <w:p w:rsidR="009864E7" w:rsidRPr="009864E7" w:rsidRDefault="00391EA0" w:rsidP="00243FAA">
      <w:pPr>
        <w:pStyle w:val="Nagwek3"/>
        <w:rPr>
          <w:lang w:val="pl-PL"/>
        </w:rPr>
      </w:pPr>
      <w:r w:rsidRPr="004A2056">
        <w:rPr>
          <w:lang w:val="pl-PL"/>
        </w:rPr>
        <w:lastRenderedPageBreak/>
        <w:t>   </w:t>
      </w:r>
      <w:bookmarkStart w:id="34" w:name="_Toc484725583"/>
      <w:r w:rsidRPr="004A2056">
        <w:rPr>
          <w:lang w:val="pl-PL"/>
        </w:rPr>
        <w:t>Kanał BEC (na 1 osi 3 sposoby kontroli danych)</w:t>
      </w:r>
      <w:bookmarkEnd w:id="34"/>
    </w:p>
    <w:p w:rsidR="009864E7" w:rsidRDefault="009864E7" w:rsidP="009864E7">
      <w:pPr>
        <w:keepNext/>
      </w:pPr>
      <w:r>
        <w:rPr>
          <w:noProof/>
          <w:lang w:val="en-GB" w:eastAsia="en-GB"/>
        </w:rPr>
        <w:drawing>
          <wp:inline distT="0" distB="0" distL="0" distR="0" wp14:anchorId="2794F84C" wp14:editId="0A040FEF">
            <wp:extent cx="5943600" cy="3432175"/>
            <wp:effectExtent l="0" t="0" r="0" b="15875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9864E7" w:rsidRPr="009864E7" w:rsidRDefault="009864E7" w:rsidP="009864E7">
      <w:pPr>
        <w:pStyle w:val="Legenda"/>
        <w:rPr>
          <w:lang w:val="pl-PL"/>
        </w:rPr>
      </w:pPr>
      <w:bookmarkStart w:id="35" w:name="_Toc484725641"/>
      <w:r w:rsidRPr="009864E7">
        <w:rPr>
          <w:lang w:val="pl-PL"/>
        </w:rPr>
        <w:t xml:space="preserve">Wykres  </w:t>
      </w:r>
      <w:r w:rsidRPr="009864E7">
        <w:rPr>
          <w:lang w:val="pl-PL"/>
        </w:rPr>
        <w:fldChar w:fldCharType="begin"/>
      </w:r>
      <w:r w:rsidRPr="009864E7">
        <w:rPr>
          <w:lang w:val="pl-PL"/>
        </w:rPr>
        <w:instrText xml:space="preserve"> SEQ Wykres_ \* ARABIC </w:instrText>
      </w:r>
      <w:r w:rsidRPr="009864E7">
        <w:rPr>
          <w:lang w:val="pl-PL"/>
        </w:rPr>
        <w:fldChar w:fldCharType="separate"/>
      </w:r>
      <w:r w:rsidRPr="009864E7">
        <w:rPr>
          <w:noProof/>
          <w:lang w:val="pl-PL"/>
        </w:rPr>
        <w:t>5</w:t>
      </w:r>
      <w:r w:rsidRPr="009864E7">
        <w:rPr>
          <w:lang w:val="pl-PL"/>
        </w:rPr>
        <w:fldChar w:fldCharType="end"/>
      </w:r>
      <w:r w:rsidRPr="009864E7">
        <w:rPr>
          <w:lang w:val="pl-PL"/>
        </w:rPr>
        <w:t xml:space="preserve"> Protokół GBN - kanał BEC - wykres OpTime w zależności od prawdopodobieństwa błędu</w:t>
      </w:r>
      <w:bookmarkEnd w:id="35"/>
    </w:p>
    <w:p w:rsidR="009864E7" w:rsidRPr="009864E7" w:rsidRDefault="00391EA0" w:rsidP="00243FAA">
      <w:pPr>
        <w:pStyle w:val="Nagwek3"/>
        <w:rPr>
          <w:lang w:val="pl-PL"/>
        </w:rPr>
      </w:pPr>
      <w:r w:rsidRPr="004A2056">
        <w:rPr>
          <w:lang w:val="pl-PL"/>
        </w:rPr>
        <w:lastRenderedPageBreak/>
        <w:t>   </w:t>
      </w:r>
      <w:bookmarkStart w:id="36" w:name="_Toc484725584"/>
      <w:r w:rsidRPr="004A2056">
        <w:rPr>
          <w:lang w:val="pl-PL"/>
        </w:rPr>
        <w:t>Kanał CEC (na 1 osi 3 sposoby ko</w:t>
      </w:r>
      <w:r w:rsidRPr="00391EA0">
        <w:rPr>
          <w:lang w:val="pl-PL"/>
        </w:rPr>
        <w:t>ntroli danych)</w:t>
      </w:r>
      <w:bookmarkEnd w:id="36"/>
    </w:p>
    <w:p w:rsidR="000972BF" w:rsidRDefault="00880FC4" w:rsidP="000972BF">
      <w:pPr>
        <w:keepNext/>
      </w:pPr>
      <w:r>
        <w:rPr>
          <w:noProof/>
          <w:lang w:val="en-GB" w:eastAsia="en-GB"/>
        </w:rPr>
        <w:drawing>
          <wp:inline distT="0" distB="0" distL="0" distR="0" wp14:anchorId="614C7B02" wp14:editId="4DA7C8B2">
            <wp:extent cx="5943600" cy="3621405"/>
            <wp:effectExtent l="0" t="0" r="0" b="17145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9864E7" w:rsidRPr="009864E7" w:rsidRDefault="000972BF" w:rsidP="009864E7">
      <w:pPr>
        <w:pStyle w:val="Legenda"/>
        <w:rPr>
          <w:lang w:val="pl-PL"/>
        </w:rPr>
      </w:pPr>
      <w:bookmarkStart w:id="37" w:name="_Toc484725642"/>
      <w:r w:rsidRPr="000972BF">
        <w:rPr>
          <w:lang w:val="pl-PL"/>
        </w:rPr>
        <w:t xml:space="preserve">Wykres  </w:t>
      </w:r>
      <w:r w:rsidRPr="000972BF">
        <w:rPr>
          <w:lang w:val="pl-PL"/>
        </w:rPr>
        <w:fldChar w:fldCharType="begin"/>
      </w:r>
      <w:r w:rsidRPr="000972BF">
        <w:rPr>
          <w:lang w:val="pl-PL"/>
        </w:rPr>
        <w:instrText xml:space="preserve"> SEQ Wykres_ \* ARABIC </w:instrText>
      </w:r>
      <w:r w:rsidRPr="000972BF">
        <w:rPr>
          <w:lang w:val="pl-PL"/>
        </w:rPr>
        <w:fldChar w:fldCharType="separate"/>
      </w:r>
      <w:r w:rsidR="009864E7">
        <w:rPr>
          <w:noProof/>
          <w:lang w:val="pl-PL"/>
        </w:rPr>
        <w:t>6</w:t>
      </w:r>
      <w:r w:rsidRPr="000972BF">
        <w:rPr>
          <w:lang w:val="pl-PL"/>
        </w:rPr>
        <w:fldChar w:fldCharType="end"/>
      </w:r>
      <w:r w:rsidRPr="000972BF">
        <w:rPr>
          <w:lang w:val="pl-PL"/>
        </w:rPr>
        <w:t xml:space="preserve"> </w:t>
      </w:r>
      <w:r w:rsidR="009864E7" w:rsidRPr="009864E7">
        <w:rPr>
          <w:lang w:val="pl-PL"/>
        </w:rPr>
        <w:t>Protokół GBN - kanał CEC - wykres OpTime w zależności od prawdopodobieństwa błędu</w:t>
      </w:r>
      <w:r w:rsidR="009864E7" w:rsidRPr="009864E7">
        <w:rPr>
          <w:lang w:val="pl-PL"/>
        </w:rPr>
        <w:br/>
        <w:t>(dla różnych sposobów kontroli błędów)</w:t>
      </w:r>
      <w:bookmarkEnd w:id="37"/>
    </w:p>
    <w:p w:rsidR="00391EA0" w:rsidRPr="00391EA0" w:rsidRDefault="00391EA0" w:rsidP="009864E7">
      <w:pPr>
        <w:pStyle w:val="Legenda"/>
        <w:rPr>
          <w:lang w:val="pl-PL"/>
        </w:rPr>
      </w:pPr>
      <w:r w:rsidRPr="00391EA0">
        <w:rPr>
          <w:lang w:val="pl-PL"/>
        </w:rPr>
        <w:t> </w:t>
      </w:r>
    </w:p>
    <w:p w:rsidR="00391EA0" w:rsidRPr="00391EA0" w:rsidRDefault="00391EA0" w:rsidP="009864E7">
      <w:pPr>
        <w:pStyle w:val="Nagwek2"/>
        <w:rPr>
          <w:lang w:val="pl-PL"/>
        </w:rPr>
      </w:pPr>
      <w:r w:rsidRPr="00391EA0">
        <w:rPr>
          <w:lang w:val="pl-PL"/>
        </w:rPr>
        <w:lastRenderedPageBreak/>
        <w:t xml:space="preserve">    </w:t>
      </w:r>
      <w:bookmarkStart w:id="38" w:name="_Toc484725585"/>
      <w:r w:rsidRPr="00391EA0">
        <w:rPr>
          <w:lang w:val="pl-PL"/>
        </w:rPr>
        <w:t>c. Dodatkowo - działanie PB dla 2 różnych rozmiarów pakietu</w:t>
      </w:r>
      <w:bookmarkEnd w:id="38"/>
    </w:p>
    <w:p w:rsidR="009864E7" w:rsidRDefault="00391EA0" w:rsidP="009864E7">
      <w:pPr>
        <w:pStyle w:val="NormalnyWeb"/>
        <w:keepNext/>
        <w:spacing w:before="0" w:beforeAutospacing="0" w:after="0" w:afterAutospacing="0"/>
      </w:pPr>
      <w:r w:rsidRPr="00391EA0">
        <w:rPr>
          <w:lang w:val="pl-PL"/>
        </w:rPr>
        <w:t> </w:t>
      </w:r>
      <w:r w:rsidR="009864E7">
        <w:rPr>
          <w:noProof/>
        </w:rPr>
        <w:drawing>
          <wp:inline distT="0" distB="0" distL="0" distR="0" wp14:anchorId="24B5FDB7" wp14:editId="4E9E3896">
            <wp:extent cx="5943600" cy="5029200"/>
            <wp:effectExtent l="0" t="0" r="0" b="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391EA0" w:rsidRDefault="009864E7" w:rsidP="009864E7">
      <w:pPr>
        <w:pStyle w:val="Legenda"/>
        <w:rPr>
          <w:lang w:val="pl-PL"/>
        </w:rPr>
      </w:pPr>
      <w:bookmarkStart w:id="39" w:name="_Toc484725643"/>
      <w:r w:rsidRPr="009864E7">
        <w:rPr>
          <w:lang w:val="pl-PL"/>
        </w:rPr>
        <w:t xml:space="preserve">Wykres  </w:t>
      </w:r>
      <w:r w:rsidRPr="009864E7">
        <w:rPr>
          <w:lang w:val="pl-PL"/>
        </w:rPr>
        <w:fldChar w:fldCharType="begin"/>
      </w:r>
      <w:r w:rsidRPr="009864E7">
        <w:rPr>
          <w:lang w:val="pl-PL"/>
        </w:rPr>
        <w:instrText xml:space="preserve"> SEQ Wykres_ \* ARABIC </w:instrText>
      </w:r>
      <w:r w:rsidRPr="009864E7">
        <w:rPr>
          <w:lang w:val="pl-PL"/>
        </w:rPr>
        <w:fldChar w:fldCharType="separate"/>
      </w:r>
      <w:r>
        <w:rPr>
          <w:noProof/>
          <w:lang w:val="pl-PL"/>
        </w:rPr>
        <w:t>7</w:t>
      </w:r>
      <w:r w:rsidRPr="009864E7">
        <w:rPr>
          <w:lang w:val="pl-PL"/>
        </w:rPr>
        <w:fldChar w:fldCharType="end"/>
      </w:r>
      <w:r w:rsidRPr="009864E7">
        <w:rPr>
          <w:lang w:val="pl-PL"/>
        </w:rPr>
        <w:t xml:space="preserve"> Wykres BER i OpTime w zależności od prawdopodobieństwa błędu dla różnych wielkości pakietu - 8/16 bitów </w:t>
      </w:r>
      <w:r w:rsidRPr="009864E7">
        <w:rPr>
          <w:lang w:val="pl-PL"/>
        </w:rPr>
        <w:br/>
        <w:t>(Protokół SAW - kanał BSC)</w:t>
      </w:r>
      <w:bookmarkEnd w:id="39"/>
    </w:p>
    <w:p w:rsidR="00B33D53" w:rsidRDefault="00B33D53" w:rsidP="00B33D53">
      <w:pPr>
        <w:pStyle w:val="Nagwek2"/>
        <w:rPr>
          <w:lang w:val="pl-PL"/>
        </w:rPr>
      </w:pPr>
      <w:bookmarkStart w:id="40" w:name="_Toc484725586"/>
      <w:r>
        <w:rPr>
          <w:lang w:val="pl-PL"/>
        </w:rPr>
        <w:t>c. Analiza</w:t>
      </w:r>
      <w:bookmarkEnd w:id="40"/>
    </w:p>
    <w:p w:rsidR="00706FBB" w:rsidRDefault="00B33D53" w:rsidP="00B33D53">
      <w:pPr>
        <w:rPr>
          <w:rStyle w:val="3oh-"/>
          <w:lang w:val="pl-PL"/>
        </w:rPr>
      </w:pPr>
      <w:r w:rsidRPr="00B33D53">
        <w:rPr>
          <w:rStyle w:val="3oh-"/>
          <w:lang w:val="pl-PL"/>
        </w:rPr>
        <w:t xml:space="preserve">Przede wszystkich, porównując 2 protokoły, SAW i GBN, </w:t>
      </w:r>
      <w:r>
        <w:rPr>
          <w:rStyle w:val="3oh-"/>
          <w:lang w:val="pl-PL"/>
        </w:rPr>
        <w:t>można zauważyć</w:t>
      </w:r>
      <w:r w:rsidRPr="00B33D53">
        <w:rPr>
          <w:rStyle w:val="3oh-"/>
          <w:lang w:val="pl-PL"/>
        </w:rPr>
        <w:t>, że czas przesyłania dla SAW jest krótszy. W przypadku użycia BSC</w:t>
      </w:r>
      <w:r>
        <w:rPr>
          <w:rStyle w:val="3oh-"/>
          <w:lang w:val="pl-PL"/>
        </w:rPr>
        <w:t>,</w:t>
      </w:r>
      <w:r w:rsidRPr="00B33D53">
        <w:rPr>
          <w:rStyle w:val="3oh-"/>
          <w:lang w:val="pl-PL"/>
        </w:rPr>
        <w:t xml:space="preserve"> BER </w:t>
      </w:r>
      <w:r>
        <w:rPr>
          <w:rStyle w:val="3oh-"/>
          <w:lang w:val="pl-PL"/>
        </w:rPr>
        <w:t>jest podobny (delikatna przewaga dla SAW)</w:t>
      </w:r>
      <w:r w:rsidRPr="00B33D53">
        <w:rPr>
          <w:rStyle w:val="3oh-"/>
          <w:lang w:val="pl-PL"/>
        </w:rPr>
        <w:t>.</w:t>
      </w:r>
    </w:p>
    <w:p w:rsidR="00706FBB" w:rsidRPr="00706FBB" w:rsidRDefault="00B33D53" w:rsidP="00706FBB">
      <w:pPr>
        <w:pStyle w:val="Akapitzlist"/>
        <w:numPr>
          <w:ilvl w:val="0"/>
          <w:numId w:val="2"/>
        </w:numPr>
        <w:rPr>
          <w:rStyle w:val="3oh-"/>
          <w:lang w:val="pl-PL"/>
        </w:rPr>
      </w:pPr>
      <w:r w:rsidRPr="00706FBB">
        <w:rPr>
          <w:rStyle w:val="3oh-"/>
          <w:lang w:val="pl-PL"/>
        </w:rPr>
        <w:t>Dla kanałów BEC i CEC uzyskiwano tylko i wyłącznie BER = 0. Jest to zdecydowanie dobra cecha obu protokołów. Dla błędów cyklicznych, problemem może się okazać zbyt duża częstotliwość błędów, która nie będzie pozwalała na odpowiednie przesłanie żadnego z pakietów - wtedy dobrym rozwiązaniem jest próba zmniejszenia rozmiaru pakietu.</w:t>
      </w:r>
    </w:p>
    <w:p w:rsidR="00706FBB" w:rsidRDefault="00B33D53" w:rsidP="00706FBB">
      <w:pPr>
        <w:pStyle w:val="Akapitzlist"/>
        <w:numPr>
          <w:ilvl w:val="0"/>
          <w:numId w:val="2"/>
        </w:numPr>
        <w:rPr>
          <w:lang w:val="pl-PL" w:eastAsia="en-GB"/>
        </w:rPr>
      </w:pPr>
      <w:r w:rsidRPr="00706FBB">
        <w:rPr>
          <w:lang w:val="pl-PL" w:eastAsia="en-GB"/>
        </w:rPr>
        <w:t>Dla kanałów BSC i BEC czasy operacji rosną liniowo, z współczynnikiem kierunkowym mniejszym od 1. W BSC jest to (jak wynika z regresji liniowej sporządzonej na podst. wykresu) około 1/10, w BEC nawet mniej - może to wynikać z naszej implementacji kanałów</w:t>
      </w:r>
      <w:r w:rsidR="00706FBB">
        <w:rPr>
          <w:lang w:val="pl-PL" w:eastAsia="en-GB"/>
        </w:rPr>
        <w:t>.</w:t>
      </w:r>
    </w:p>
    <w:p w:rsidR="00B33D53" w:rsidRDefault="00B33D53" w:rsidP="00706FBB">
      <w:pPr>
        <w:pStyle w:val="Akapitzlist"/>
        <w:numPr>
          <w:ilvl w:val="0"/>
          <w:numId w:val="2"/>
        </w:numPr>
        <w:rPr>
          <w:lang w:val="pl-PL" w:eastAsia="en-GB"/>
        </w:rPr>
      </w:pPr>
      <w:r w:rsidRPr="00706FBB">
        <w:rPr>
          <w:lang w:val="pl-PL" w:eastAsia="en-GB"/>
        </w:rPr>
        <w:lastRenderedPageBreak/>
        <w:t>Na przykładzie różnicy implementacji kanałów BSC i BEC widać, że opłaca się wysyłać tylko błędne bity, lub generalnie 'zawężać' pakiety wysyłane 'ponownie', gdyż zmniejsza to czas transmisji.</w:t>
      </w:r>
    </w:p>
    <w:p w:rsidR="00A2293C" w:rsidRPr="00A2293C" w:rsidRDefault="00A2293C" w:rsidP="00A2293C">
      <w:pPr>
        <w:pStyle w:val="Akapitzlist"/>
        <w:numPr>
          <w:ilvl w:val="0"/>
          <w:numId w:val="2"/>
        </w:numPr>
        <w:rPr>
          <w:lang w:val="pl-PL" w:eastAsia="en-GB"/>
        </w:rPr>
      </w:pPr>
      <w:r>
        <w:rPr>
          <w:lang w:val="pl-PL" w:eastAsia="en-GB"/>
        </w:rPr>
        <w:t>Zgodnie z oczekiwaniami dla większych rozmiarów pakietów, kodowanie z pomocą bitu parzystości generuje większą stopę błędu.</w:t>
      </w:r>
    </w:p>
    <w:p w:rsidR="00B33D53" w:rsidRPr="00B33D53" w:rsidRDefault="00B33D53" w:rsidP="00B33D53">
      <w:pPr>
        <w:rPr>
          <w:lang w:val="pl-PL"/>
        </w:rPr>
      </w:pPr>
    </w:p>
    <w:p w:rsidR="00391EA0" w:rsidRPr="00706FBB" w:rsidRDefault="00391EA0" w:rsidP="00391EA0">
      <w:pPr>
        <w:pStyle w:val="Nagwek1"/>
        <w:rPr>
          <w:lang w:val="pl-PL"/>
        </w:rPr>
      </w:pPr>
      <w:bookmarkStart w:id="41" w:name="_Toc484702607"/>
      <w:bookmarkStart w:id="42" w:name="_Toc484725587"/>
      <w:r w:rsidRPr="00706FBB">
        <w:rPr>
          <w:lang w:val="pl-PL"/>
        </w:rPr>
        <w:t xml:space="preserve">6. </w:t>
      </w:r>
      <w:r w:rsidRPr="004A2056">
        <w:rPr>
          <w:lang w:val="pl-PL"/>
        </w:rPr>
        <w:t>Wnioski</w:t>
      </w:r>
      <w:bookmarkEnd w:id="41"/>
      <w:bookmarkEnd w:id="42"/>
    </w:p>
    <w:p w:rsidR="00706FBB" w:rsidRDefault="00706FBB">
      <w:pPr>
        <w:rPr>
          <w:lang w:val="pl-PL"/>
        </w:rPr>
      </w:pPr>
      <w:r>
        <w:rPr>
          <w:lang w:val="pl-PL"/>
        </w:rPr>
        <w:t xml:space="preserve">Przeprowadzone symulacje i analiza pozwoliły wyciągnąć wszelakie wnioski. </w:t>
      </w:r>
    </w:p>
    <w:p w:rsidR="00706FBB" w:rsidRDefault="00706FBB" w:rsidP="00706FB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Środowisko Matlab</w:t>
      </w:r>
      <w:r>
        <w:rPr>
          <w:vertAlign w:val="superscript"/>
          <w:lang w:val="pl-PL"/>
        </w:rPr>
        <w:t xml:space="preserve"> </w:t>
      </w:r>
      <w:r>
        <w:rPr>
          <w:lang w:val="pl-PL"/>
        </w:rPr>
        <w:t>pozwala z wielką łatwością tworzyć  tego typu symulacje, zwłaszcza dla problemów wymagających działania na wielu ciągach liczb, które tutaj można z wielką łatwością przedstawić jako macierze i wektory.</w:t>
      </w:r>
    </w:p>
    <w:p w:rsidR="00A2293C" w:rsidRDefault="00706FBB" w:rsidP="00706FB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Symulacja wykazała, że protokół Stop-and-Wait działa szybciej niż protokół Go-back-N</w:t>
      </w:r>
      <w:r w:rsidR="00A2293C">
        <w:rPr>
          <w:lang w:val="pl-PL"/>
        </w:rPr>
        <w:t xml:space="preserve"> dla kanałów BSC i BEC. Jest to szokujący wynik, w stosunku do tego, czego można było się spodziewać, jednak może on być związany przede wszystkim z wielkością okna w protokole Go-back-N oraz ustawień timeoutu w protokole Stop-and-Wait i prędkości przesyłu bitów, które użyto podczas testów. </w:t>
      </w:r>
    </w:p>
    <w:p w:rsidR="00706FBB" w:rsidRDefault="00A2293C" w:rsidP="00706FB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 przypadku kanału Erasure najważniejszym kryterium przy wybieraniu protokołu jest czas operacji, gdyż bity są wysyłane tak długo, aż pakiet zostanie odebrany poprawnie. Z symulacji wynika, że najlepszym kodowaniem do tego kanału jest najprostsze, czyli bit parzystości z racji najkrótszego czasu operacji.</w:t>
      </w:r>
    </w:p>
    <w:p w:rsidR="00B17C3A" w:rsidRDefault="00B17C3A" w:rsidP="00706FB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Podobna sytuacja (odnośnie czasu operacji) występuje w kanale CEC, w którym czas operacji dla kodowań 2z5 i CRC32 rośnie eksponencjalnie, a dla bitu parzystości dużo wolniej (liniowo, z bardzo małym współczynnikiem).</w:t>
      </w:r>
    </w:p>
    <w:p w:rsidR="00B17C3A" w:rsidRPr="00706FBB" w:rsidRDefault="00B17C3A" w:rsidP="00706FB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Kodowanie bitem parzystości nie nadaje się do kanału BSC, w którym stopa błędu przy tym sposobie rośnie drastycznie w obu protokołach. Tutaj dużo lepiej sprawdzają się sumy kontrolne i metoda 2z5.</w:t>
      </w:r>
      <w:bookmarkStart w:id="43" w:name="_GoBack"/>
      <w:bookmarkEnd w:id="43"/>
    </w:p>
    <w:sectPr w:rsidR="00B17C3A" w:rsidRPr="00706FBB" w:rsidSect="00391EA0"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809" w:rsidRDefault="00316809" w:rsidP="00F50D8F">
      <w:pPr>
        <w:spacing w:after="0" w:line="240" w:lineRule="auto"/>
      </w:pPr>
      <w:r>
        <w:separator/>
      </w:r>
    </w:p>
  </w:endnote>
  <w:endnote w:type="continuationSeparator" w:id="0">
    <w:p w:rsidR="00316809" w:rsidRDefault="00316809" w:rsidP="00F5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1215180"/>
      <w:docPartObj>
        <w:docPartGallery w:val="Page Numbers (Bottom of Page)"/>
        <w:docPartUnique/>
      </w:docPartObj>
    </w:sdtPr>
    <w:sdtEndPr/>
    <w:sdtContent>
      <w:p w:rsidR="00243FAA" w:rsidRDefault="00243FA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C3A" w:rsidRPr="00B17C3A">
          <w:rPr>
            <w:noProof/>
            <w:lang w:val="pl-PL"/>
          </w:rPr>
          <w:t>14</w:t>
        </w:r>
        <w:r>
          <w:fldChar w:fldCharType="end"/>
        </w:r>
      </w:p>
    </w:sdtContent>
  </w:sdt>
  <w:p w:rsidR="00243FAA" w:rsidRDefault="00243FA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809" w:rsidRDefault="00316809" w:rsidP="00F50D8F">
      <w:pPr>
        <w:spacing w:after="0" w:line="240" w:lineRule="auto"/>
      </w:pPr>
      <w:r>
        <w:separator/>
      </w:r>
    </w:p>
  </w:footnote>
  <w:footnote w:type="continuationSeparator" w:id="0">
    <w:p w:rsidR="00316809" w:rsidRDefault="00316809" w:rsidP="00F50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20E5B"/>
    <w:multiLevelType w:val="hybridMultilevel"/>
    <w:tmpl w:val="E8D49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1691A"/>
    <w:multiLevelType w:val="hybridMultilevel"/>
    <w:tmpl w:val="9B0CB7D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6D"/>
    <w:rsid w:val="00016235"/>
    <w:rsid w:val="00016705"/>
    <w:rsid w:val="00056DAC"/>
    <w:rsid w:val="000972BF"/>
    <w:rsid w:val="000B75F7"/>
    <w:rsid w:val="001424F7"/>
    <w:rsid w:val="001561AD"/>
    <w:rsid w:val="00243FAA"/>
    <w:rsid w:val="0031573E"/>
    <w:rsid w:val="00316809"/>
    <w:rsid w:val="00391EA0"/>
    <w:rsid w:val="00437085"/>
    <w:rsid w:val="00452BFA"/>
    <w:rsid w:val="004A2056"/>
    <w:rsid w:val="005653AB"/>
    <w:rsid w:val="005D5BD2"/>
    <w:rsid w:val="006C5B86"/>
    <w:rsid w:val="00706FBB"/>
    <w:rsid w:val="0077172C"/>
    <w:rsid w:val="00880FC4"/>
    <w:rsid w:val="00943282"/>
    <w:rsid w:val="00962613"/>
    <w:rsid w:val="009864E7"/>
    <w:rsid w:val="009D2C0A"/>
    <w:rsid w:val="00A2293C"/>
    <w:rsid w:val="00A90750"/>
    <w:rsid w:val="00AC186D"/>
    <w:rsid w:val="00AF1F43"/>
    <w:rsid w:val="00B17C3A"/>
    <w:rsid w:val="00B33D53"/>
    <w:rsid w:val="00B52B13"/>
    <w:rsid w:val="00B60C5E"/>
    <w:rsid w:val="00B8096D"/>
    <w:rsid w:val="00C82922"/>
    <w:rsid w:val="00C97E43"/>
    <w:rsid w:val="00D150D4"/>
    <w:rsid w:val="00D80D4C"/>
    <w:rsid w:val="00E70EED"/>
    <w:rsid w:val="00E90B30"/>
    <w:rsid w:val="00F5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BBE33"/>
  <w15:chartTrackingRefBased/>
  <w15:docId w15:val="{13051931-E43D-434B-AA1A-30716AEC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0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6705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96D"/>
    <w:pPr>
      <w:keepNext/>
      <w:keepLines/>
      <w:spacing w:before="40" w:after="0"/>
      <w:ind w:left="567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39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agwek1Znak">
    <w:name w:val="Nagłówek 1 Znak"/>
    <w:basedOn w:val="Domylnaczcionkaakapitu"/>
    <w:link w:val="Nagwek1"/>
    <w:uiPriority w:val="9"/>
    <w:rsid w:val="00E70EE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16705"/>
    <w:rPr>
      <w:rFonts w:asciiTheme="majorHAnsi" w:eastAsiaTheme="majorEastAsia" w:hAnsiTheme="majorHAnsi" w:cstheme="majorBidi"/>
      <w:i/>
      <w:sz w:val="26"/>
      <w:szCs w:val="26"/>
    </w:rPr>
  </w:style>
  <w:style w:type="paragraph" w:styleId="Bezodstpw">
    <w:name w:val="No Spacing"/>
    <w:link w:val="BezodstpwZnak"/>
    <w:uiPriority w:val="1"/>
    <w:qFormat/>
    <w:rsid w:val="00391EA0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BezodstpwZnak">
    <w:name w:val="Bez odstępów Znak"/>
    <w:basedOn w:val="Domylnaczcionkaakapitu"/>
    <w:link w:val="Bezodstpw"/>
    <w:uiPriority w:val="1"/>
    <w:rsid w:val="00391EA0"/>
    <w:rPr>
      <w:rFonts w:eastAsiaTheme="minorEastAsia"/>
      <w:lang w:val="en-GB" w:eastAsia="en-GB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2056"/>
    <w:pPr>
      <w:outlineLvl w:val="9"/>
    </w:pPr>
    <w:rPr>
      <w:b w:val="0"/>
      <w:color w:val="2E74B5" w:themeColor="accent1" w:themeShade="BF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4A205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A205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A2056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B8096D"/>
    <w:rPr>
      <w:rFonts w:asciiTheme="majorHAnsi" w:eastAsiaTheme="majorEastAsia" w:hAnsiTheme="majorHAnsi" w:cstheme="majorBidi"/>
      <w:b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016705"/>
    <w:pPr>
      <w:spacing w:after="100"/>
      <w:ind w:left="440"/>
    </w:pPr>
  </w:style>
  <w:style w:type="character" w:customStyle="1" w:styleId="pl-c1">
    <w:name w:val="pl-c1"/>
    <w:basedOn w:val="Domylnaczcionkaakapitu"/>
    <w:rsid w:val="00B8096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50D8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50D8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50D8F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AF1F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oh-">
    <w:name w:val="_3oh-"/>
    <w:basedOn w:val="Domylnaczcionkaakapitu"/>
    <w:rsid w:val="000972BF"/>
  </w:style>
  <w:style w:type="paragraph" w:styleId="Spisilustracji">
    <w:name w:val="table of figures"/>
    <w:basedOn w:val="Normalny"/>
    <w:next w:val="Normalny"/>
    <w:uiPriority w:val="99"/>
    <w:unhideWhenUsed/>
    <w:rsid w:val="00243FAA"/>
    <w:pPr>
      <w:spacing w:after="0"/>
    </w:pPr>
    <w:rPr>
      <w:i/>
      <w:i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24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3FAA"/>
  </w:style>
  <w:style w:type="paragraph" w:styleId="Stopka">
    <w:name w:val="footer"/>
    <w:basedOn w:val="Normalny"/>
    <w:link w:val="StopkaZnak"/>
    <w:uiPriority w:val="99"/>
    <w:unhideWhenUsed/>
    <w:rsid w:val="0024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3FAA"/>
  </w:style>
  <w:style w:type="paragraph" w:styleId="Akapitzlist">
    <w:name w:val="List Paragraph"/>
    <w:basedOn w:val="Normalny"/>
    <w:uiPriority w:val="34"/>
    <w:qFormat/>
    <w:rsid w:val="00706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chart" Target="charts/chart1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hart" Target="charts/chart4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chart" Target="charts/chart7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chart" Target="charts/chart6.xml"/><Relationship Id="rId10" Type="http://schemas.openxmlformats.org/officeDocument/2006/relationships/image" Target="media/image2.JPG"/><Relationship Id="rId19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chart" Target="charts/chart5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zysztof\Downloads\Zeszyt1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zysztof\Downloads\Zeszyt1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zysztof\Downloads\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zysztof\Downloads\Zeszyt1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zysztof\Downloads\Zeszyt1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zysztof\Downloads\Zeszyt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zysztof\Downloads\Zeszyt1(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266908944074298"/>
          <c:y val="0.37113202313125493"/>
          <c:w val="0.70435106669358627"/>
          <c:h val="0.47349325520356467"/>
        </c:manualLayout>
      </c:layout>
      <c:scatterChart>
        <c:scatterStyle val="lineMarker"/>
        <c:varyColors val="0"/>
        <c:ser>
          <c:idx val="1"/>
          <c:order val="0"/>
          <c:tx>
            <c:v>PB - BER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'[Zeszyt1(1).xlsx]Arkusz1'!$R$58:$R$107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'[Zeszyt1(1).xlsx]Arkusz1'!$S$8:$S$57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1.2999999999999999E-5</c:v>
                </c:pt>
                <c:pt idx="5">
                  <c:v>0</c:v>
                </c:pt>
                <c:pt idx="6">
                  <c:v>2.5000000000000001E-5</c:v>
                </c:pt>
                <c:pt idx="7">
                  <c:v>1.13E-4</c:v>
                </c:pt>
                <c:pt idx="8">
                  <c:v>5.0000000000000002E-5</c:v>
                </c:pt>
                <c:pt idx="9">
                  <c:v>2.5000000000000001E-5</c:v>
                </c:pt>
                <c:pt idx="10">
                  <c:v>8.7999999999999998E-5</c:v>
                </c:pt>
                <c:pt idx="11">
                  <c:v>1.3799999999999999E-4</c:v>
                </c:pt>
                <c:pt idx="12">
                  <c:v>7.4999999999999993E-5</c:v>
                </c:pt>
                <c:pt idx="13">
                  <c:v>1E-4</c:v>
                </c:pt>
                <c:pt idx="14">
                  <c:v>8.7999999999999998E-5</c:v>
                </c:pt>
                <c:pt idx="15">
                  <c:v>1.2999999999999999E-5</c:v>
                </c:pt>
                <c:pt idx="16">
                  <c:v>1.63E-4</c:v>
                </c:pt>
                <c:pt idx="17">
                  <c:v>1.2999999999999999E-5</c:v>
                </c:pt>
                <c:pt idx="18">
                  <c:v>1.13E-4</c:v>
                </c:pt>
                <c:pt idx="19">
                  <c:v>1.25E-4</c:v>
                </c:pt>
                <c:pt idx="20">
                  <c:v>1.3799999999999999E-4</c:v>
                </c:pt>
                <c:pt idx="21">
                  <c:v>1.13E-4</c:v>
                </c:pt>
                <c:pt idx="22">
                  <c:v>7.4999999999999993E-5</c:v>
                </c:pt>
                <c:pt idx="23">
                  <c:v>1.75E-4</c:v>
                </c:pt>
                <c:pt idx="24">
                  <c:v>2.5000000000000001E-4</c:v>
                </c:pt>
                <c:pt idx="25">
                  <c:v>2.7500000000000002E-4</c:v>
                </c:pt>
                <c:pt idx="26">
                  <c:v>1E-4</c:v>
                </c:pt>
                <c:pt idx="27">
                  <c:v>2.9999999999999997E-4</c:v>
                </c:pt>
                <c:pt idx="28">
                  <c:v>2.0000000000000001E-4</c:v>
                </c:pt>
                <c:pt idx="29">
                  <c:v>3.3799999999999998E-4</c:v>
                </c:pt>
                <c:pt idx="30">
                  <c:v>2.9999999999999997E-4</c:v>
                </c:pt>
                <c:pt idx="31">
                  <c:v>3.2499999999999999E-4</c:v>
                </c:pt>
                <c:pt idx="32">
                  <c:v>3.1300000000000002E-4</c:v>
                </c:pt>
                <c:pt idx="33">
                  <c:v>4.4999999999999999E-4</c:v>
                </c:pt>
                <c:pt idx="34">
                  <c:v>2.9999999999999997E-4</c:v>
                </c:pt>
                <c:pt idx="35">
                  <c:v>5.6300000000000002E-4</c:v>
                </c:pt>
                <c:pt idx="36">
                  <c:v>5.7600000000000001E-4</c:v>
                </c:pt>
                <c:pt idx="37">
                  <c:v>4.1300000000000001E-4</c:v>
                </c:pt>
                <c:pt idx="38">
                  <c:v>6.2500000000000001E-4</c:v>
                </c:pt>
                <c:pt idx="39">
                  <c:v>4.5100000000000001E-4</c:v>
                </c:pt>
                <c:pt idx="40">
                  <c:v>5.5000000000000003E-4</c:v>
                </c:pt>
                <c:pt idx="41">
                  <c:v>6.0099999999999997E-4</c:v>
                </c:pt>
                <c:pt idx="42">
                  <c:v>6.1300000000000005E-4</c:v>
                </c:pt>
                <c:pt idx="43">
                  <c:v>6.38E-4</c:v>
                </c:pt>
                <c:pt idx="44">
                  <c:v>5.5099999999999995E-4</c:v>
                </c:pt>
                <c:pt idx="45">
                  <c:v>8.7600000000000004E-4</c:v>
                </c:pt>
                <c:pt idx="46">
                  <c:v>8.0099999999999995E-4</c:v>
                </c:pt>
                <c:pt idx="47">
                  <c:v>6.38E-4</c:v>
                </c:pt>
                <c:pt idx="48">
                  <c:v>7.1299999999999998E-4</c:v>
                </c:pt>
                <c:pt idx="49">
                  <c:v>9.7599999999999998E-4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4F-4D87-86A7-88243DDB253E}"/>
            </c:ext>
          </c:extLst>
        </c:ser>
        <c:ser>
          <c:idx val="2"/>
          <c:order val="3"/>
          <c:tx>
            <c:v>2z5 - BER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'[Zeszyt1(1).xlsx]Arkusz1'!$R$108:$R$157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'[Zeszyt1(1).xlsx]Arkusz1'!$S$108:$S$157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1.2999999999999999E-5</c:v>
                </c:pt>
                <c:pt idx="9">
                  <c:v>0</c:v>
                </c:pt>
                <c:pt idx="10">
                  <c:v>1.2999999999999999E-5</c:v>
                </c:pt>
                <c:pt idx="11">
                  <c:v>1.2999999999999999E-5</c:v>
                </c:pt>
                <c:pt idx="12">
                  <c:v>1.2999999999999999E-5</c:v>
                </c:pt>
                <c:pt idx="13">
                  <c:v>2.5000000000000001E-5</c:v>
                </c:pt>
                <c:pt idx="14">
                  <c:v>0</c:v>
                </c:pt>
                <c:pt idx="15">
                  <c:v>0</c:v>
                </c:pt>
                <c:pt idx="16">
                  <c:v>2.5000000000000001E-5</c:v>
                </c:pt>
                <c:pt idx="17">
                  <c:v>1.2999999999999999E-5</c:v>
                </c:pt>
                <c:pt idx="18">
                  <c:v>0</c:v>
                </c:pt>
                <c:pt idx="19">
                  <c:v>0</c:v>
                </c:pt>
                <c:pt idx="20">
                  <c:v>1.2999999999999999E-5</c:v>
                </c:pt>
                <c:pt idx="21">
                  <c:v>5.0000000000000002E-5</c:v>
                </c:pt>
                <c:pt idx="22">
                  <c:v>1.2999999999999999E-5</c:v>
                </c:pt>
                <c:pt idx="23">
                  <c:v>0</c:v>
                </c:pt>
                <c:pt idx="24">
                  <c:v>0</c:v>
                </c:pt>
                <c:pt idx="25">
                  <c:v>7.4999999999999993E-5</c:v>
                </c:pt>
                <c:pt idx="26">
                  <c:v>1.2999999999999999E-5</c:v>
                </c:pt>
                <c:pt idx="27">
                  <c:v>5.0000000000000002E-5</c:v>
                </c:pt>
                <c:pt idx="28">
                  <c:v>6.3E-5</c:v>
                </c:pt>
                <c:pt idx="29">
                  <c:v>1.2999999999999999E-5</c:v>
                </c:pt>
                <c:pt idx="30">
                  <c:v>0</c:v>
                </c:pt>
                <c:pt idx="31">
                  <c:v>5.0000000000000002E-5</c:v>
                </c:pt>
                <c:pt idx="32">
                  <c:v>3.8000000000000002E-5</c:v>
                </c:pt>
                <c:pt idx="33">
                  <c:v>5.0000000000000002E-5</c:v>
                </c:pt>
                <c:pt idx="34">
                  <c:v>8.7999999999999998E-5</c:v>
                </c:pt>
                <c:pt idx="35">
                  <c:v>3.8000000000000002E-5</c:v>
                </c:pt>
                <c:pt idx="36">
                  <c:v>1.2999999999999999E-5</c:v>
                </c:pt>
                <c:pt idx="37">
                  <c:v>1.13E-4</c:v>
                </c:pt>
                <c:pt idx="38">
                  <c:v>3.8000000000000002E-5</c:v>
                </c:pt>
                <c:pt idx="39">
                  <c:v>1.25E-4</c:v>
                </c:pt>
                <c:pt idx="40">
                  <c:v>3.8000000000000002E-5</c:v>
                </c:pt>
                <c:pt idx="41">
                  <c:v>1.13E-4</c:v>
                </c:pt>
                <c:pt idx="42">
                  <c:v>5.0000000000000002E-5</c:v>
                </c:pt>
                <c:pt idx="43">
                  <c:v>1.3799999999999999E-4</c:v>
                </c:pt>
                <c:pt idx="44">
                  <c:v>3.8000000000000002E-5</c:v>
                </c:pt>
                <c:pt idx="45">
                  <c:v>7.4999999999999993E-5</c:v>
                </c:pt>
                <c:pt idx="46">
                  <c:v>2.5000000000000001E-5</c:v>
                </c:pt>
                <c:pt idx="47">
                  <c:v>1E-4</c:v>
                </c:pt>
                <c:pt idx="48">
                  <c:v>8.7999999999999998E-5</c:v>
                </c:pt>
                <c:pt idx="49">
                  <c:v>7.4999999999999993E-5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4F-4D87-86A7-88243DDB25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0374736"/>
        <c:axId val="450378096"/>
      </c:scatterChart>
      <c:scatterChart>
        <c:scatterStyle val="lineMarker"/>
        <c:varyColors val="0"/>
        <c:ser>
          <c:idx val="0"/>
          <c:order val="1"/>
          <c:tx>
            <c:v>PB - OpTime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'[Zeszyt1(1).xlsx]Arkusz1'!$R$8:$R$57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'[Zeszyt1(1).xlsx]Arkusz1'!$T$8:$T$57</c:f>
              <c:numCache>
                <c:formatCode>General</c:formatCode>
                <c:ptCount val="50"/>
                <c:pt idx="0">
                  <c:v>9.1484999999999997E-2</c:v>
                </c:pt>
                <c:pt idx="1">
                  <c:v>9.3061000000000005E-2</c:v>
                </c:pt>
                <c:pt idx="2">
                  <c:v>9.4944000000000001E-2</c:v>
                </c:pt>
                <c:pt idx="3">
                  <c:v>9.6034999999999995E-2</c:v>
                </c:pt>
                <c:pt idx="4">
                  <c:v>9.7917000000000004E-2</c:v>
                </c:pt>
                <c:pt idx="5">
                  <c:v>9.8809999999999995E-2</c:v>
                </c:pt>
                <c:pt idx="6">
                  <c:v>0.103266</c:v>
                </c:pt>
                <c:pt idx="7">
                  <c:v>0.103468</c:v>
                </c:pt>
                <c:pt idx="8">
                  <c:v>0.106042</c:v>
                </c:pt>
                <c:pt idx="9">
                  <c:v>0.10723299999999999</c:v>
                </c:pt>
                <c:pt idx="10">
                  <c:v>0.111392</c:v>
                </c:pt>
                <c:pt idx="11">
                  <c:v>0.109515</c:v>
                </c:pt>
                <c:pt idx="12">
                  <c:v>0.11347400000000001</c:v>
                </c:pt>
                <c:pt idx="13">
                  <c:v>0.116051</c:v>
                </c:pt>
                <c:pt idx="14">
                  <c:v>0.115757</c:v>
                </c:pt>
                <c:pt idx="15">
                  <c:v>0.11922199999999999</c:v>
                </c:pt>
                <c:pt idx="16">
                  <c:v>0.120908</c:v>
                </c:pt>
                <c:pt idx="17">
                  <c:v>0.120217</c:v>
                </c:pt>
                <c:pt idx="18">
                  <c:v>0.124473</c:v>
                </c:pt>
                <c:pt idx="19">
                  <c:v>0.12665499999999999</c:v>
                </c:pt>
                <c:pt idx="20">
                  <c:v>0.12606400000000001</c:v>
                </c:pt>
                <c:pt idx="21">
                  <c:v>0.12824099999999999</c:v>
                </c:pt>
                <c:pt idx="22">
                  <c:v>0.13358900000000001</c:v>
                </c:pt>
                <c:pt idx="23">
                  <c:v>0.13448599999999999</c:v>
                </c:pt>
                <c:pt idx="24">
                  <c:v>0.13567399999999999</c:v>
                </c:pt>
                <c:pt idx="25">
                  <c:v>0.13686400000000001</c:v>
                </c:pt>
                <c:pt idx="26">
                  <c:v>0.13775599999999999</c:v>
                </c:pt>
                <c:pt idx="27">
                  <c:v>0.13577700000000001</c:v>
                </c:pt>
                <c:pt idx="28">
                  <c:v>0.13656699999999999</c:v>
                </c:pt>
                <c:pt idx="29">
                  <c:v>0.14389399999999999</c:v>
                </c:pt>
                <c:pt idx="30">
                  <c:v>0.14696999999999999</c:v>
                </c:pt>
                <c:pt idx="31">
                  <c:v>0.14727000000000001</c:v>
                </c:pt>
                <c:pt idx="32">
                  <c:v>0.15024000000000001</c:v>
                </c:pt>
                <c:pt idx="33">
                  <c:v>0.146679</c:v>
                </c:pt>
                <c:pt idx="34">
                  <c:v>0.15321000000000001</c:v>
                </c:pt>
                <c:pt idx="35">
                  <c:v>0.15559200000000001</c:v>
                </c:pt>
                <c:pt idx="36">
                  <c:v>0.156387</c:v>
                </c:pt>
                <c:pt idx="37">
                  <c:v>0.16470299999999999</c:v>
                </c:pt>
                <c:pt idx="38">
                  <c:v>0.162138</c:v>
                </c:pt>
                <c:pt idx="39">
                  <c:v>0.15797700000000001</c:v>
                </c:pt>
                <c:pt idx="40">
                  <c:v>0.15975500000000001</c:v>
                </c:pt>
                <c:pt idx="41">
                  <c:v>0.16015299999999999</c:v>
                </c:pt>
                <c:pt idx="42">
                  <c:v>0.16985500000000001</c:v>
                </c:pt>
                <c:pt idx="43">
                  <c:v>0.169073</c:v>
                </c:pt>
                <c:pt idx="44">
                  <c:v>0.17174500000000001</c:v>
                </c:pt>
                <c:pt idx="45">
                  <c:v>0.172045</c:v>
                </c:pt>
                <c:pt idx="46">
                  <c:v>0.17155000000000001</c:v>
                </c:pt>
                <c:pt idx="47">
                  <c:v>0.17580699999999999</c:v>
                </c:pt>
                <c:pt idx="48">
                  <c:v>0.180365</c:v>
                </c:pt>
                <c:pt idx="49">
                  <c:v>0.18076500000000001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64F-4D87-86A7-88243DDB253E}"/>
            </c:ext>
          </c:extLst>
        </c:ser>
        <c:ser>
          <c:idx val="3"/>
          <c:order val="2"/>
          <c:tx>
            <c:v>2z5 - OpTime</c:v>
          </c:tx>
          <c:spPr>
            <a:ln w="19050" cap="rnd">
              <a:solidFill>
                <a:schemeClr val="accent4"/>
              </a:solidFill>
              <a:round/>
            </a:ln>
            <a:effectLst>
              <a:softEdge rad="0"/>
            </a:effectLst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>
                <a:softEdge rad="0"/>
              </a:effectLst>
            </c:spPr>
          </c:marker>
          <c:xVal>
            <c:numRef>
              <c:f>'[Zeszyt1(1).xlsx]Arkusz1'!$R$58:$R$107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'[Zeszyt1(1).xlsx]Arkusz1'!$T$108:$T$157</c:f>
              <c:numCache>
                <c:formatCode>General</c:formatCode>
                <c:ptCount val="50"/>
                <c:pt idx="0">
                  <c:v>0.44003999999999999</c:v>
                </c:pt>
                <c:pt idx="1">
                  <c:v>0.47524</c:v>
                </c:pt>
                <c:pt idx="2">
                  <c:v>0.51047500000000001</c:v>
                </c:pt>
                <c:pt idx="3">
                  <c:v>0.54130999999999996</c:v>
                </c:pt>
                <c:pt idx="4">
                  <c:v>0.58666099999999999</c:v>
                </c:pt>
                <c:pt idx="5">
                  <c:v>0.61090699999999998</c:v>
                </c:pt>
                <c:pt idx="6">
                  <c:v>0.66241099999999997</c:v>
                </c:pt>
                <c:pt idx="7">
                  <c:v>0.69326200000000004</c:v>
                </c:pt>
                <c:pt idx="8">
                  <c:v>0.71573299999999995</c:v>
                </c:pt>
                <c:pt idx="9">
                  <c:v>0.77251599999999998</c:v>
                </c:pt>
                <c:pt idx="10">
                  <c:v>0.83329299999999995</c:v>
                </c:pt>
                <c:pt idx="11">
                  <c:v>0.85051299999999996</c:v>
                </c:pt>
                <c:pt idx="12">
                  <c:v>0.89145099999999999</c:v>
                </c:pt>
                <c:pt idx="13">
                  <c:v>0.90205100000000005</c:v>
                </c:pt>
                <c:pt idx="14">
                  <c:v>0.99094199999999999</c:v>
                </c:pt>
                <c:pt idx="15">
                  <c:v>1.0200709999999999</c:v>
                </c:pt>
                <c:pt idx="16">
                  <c:v>1.04958</c:v>
                </c:pt>
                <c:pt idx="17">
                  <c:v>1.10989</c:v>
                </c:pt>
                <c:pt idx="18">
                  <c:v>1.1460300000000001</c:v>
                </c:pt>
                <c:pt idx="19">
                  <c:v>1.195786</c:v>
                </c:pt>
                <c:pt idx="20">
                  <c:v>1.234116</c:v>
                </c:pt>
                <c:pt idx="21">
                  <c:v>1.228874</c:v>
                </c:pt>
                <c:pt idx="22">
                  <c:v>1.270669</c:v>
                </c:pt>
                <c:pt idx="23">
                  <c:v>1.402271</c:v>
                </c:pt>
                <c:pt idx="24">
                  <c:v>1.3566419999999999</c:v>
                </c:pt>
                <c:pt idx="25">
                  <c:v>1.4274370000000001</c:v>
                </c:pt>
                <c:pt idx="26">
                  <c:v>1.4473069999999999</c:v>
                </c:pt>
                <c:pt idx="27">
                  <c:v>1.4886870000000001</c:v>
                </c:pt>
                <c:pt idx="28">
                  <c:v>1.553849</c:v>
                </c:pt>
                <c:pt idx="29">
                  <c:v>1.5904339999999999</c:v>
                </c:pt>
                <c:pt idx="30">
                  <c:v>1.6124700000000001</c:v>
                </c:pt>
                <c:pt idx="31">
                  <c:v>1.712812</c:v>
                </c:pt>
                <c:pt idx="32">
                  <c:v>1.7327129999999999</c:v>
                </c:pt>
                <c:pt idx="33">
                  <c:v>1.720853</c:v>
                </c:pt>
                <c:pt idx="34">
                  <c:v>1.8634010000000001</c:v>
                </c:pt>
                <c:pt idx="35">
                  <c:v>1.8675029999999999</c:v>
                </c:pt>
                <c:pt idx="36">
                  <c:v>1.911068</c:v>
                </c:pt>
                <c:pt idx="37">
                  <c:v>1.959071</c:v>
                </c:pt>
                <c:pt idx="38">
                  <c:v>2.0110389999999998</c:v>
                </c:pt>
                <c:pt idx="39">
                  <c:v>2.056851</c:v>
                </c:pt>
                <c:pt idx="40">
                  <c:v>2.1444570000000001</c:v>
                </c:pt>
                <c:pt idx="41">
                  <c:v>2.1551040000000001</c:v>
                </c:pt>
                <c:pt idx="42">
                  <c:v>2.2233149999999999</c:v>
                </c:pt>
                <c:pt idx="43">
                  <c:v>2.2286630000000001</c:v>
                </c:pt>
                <c:pt idx="44">
                  <c:v>2.2880690000000001</c:v>
                </c:pt>
                <c:pt idx="45">
                  <c:v>2.3959280000000001</c:v>
                </c:pt>
                <c:pt idx="46">
                  <c:v>2.4708359999999998</c:v>
                </c:pt>
                <c:pt idx="47">
                  <c:v>2.4453909999999999</c:v>
                </c:pt>
                <c:pt idx="48">
                  <c:v>2.4854050000000001</c:v>
                </c:pt>
                <c:pt idx="49">
                  <c:v>2.5598049999999999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64F-4D87-86A7-88243DDB253E}"/>
            </c:ext>
          </c:extLst>
        </c:ser>
        <c:ser>
          <c:idx val="4"/>
          <c:order val="4"/>
          <c:tx>
            <c:v>CRC32 - BER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'[Zeszyt1(1).xlsx]Arkusz1'!$R$58:$R$107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'[Zeszyt1(1).xlsx]Arkusz1'!$S$58:$S$107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64F-4D87-86A7-88243DDB253E}"/>
            </c:ext>
          </c:extLst>
        </c:ser>
        <c:ser>
          <c:idx val="5"/>
          <c:order val="5"/>
          <c:tx>
            <c:v>CRC32 - OpTime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'[Zeszyt1(1).xlsx]Arkusz1'!$R$58:$R$107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'[Zeszyt1(1).xlsx]Arkusz1'!$T$58:$T$107</c:f>
              <c:numCache>
                <c:formatCode>General</c:formatCode>
                <c:ptCount val="50"/>
                <c:pt idx="0">
                  <c:v>0.43256</c:v>
                </c:pt>
                <c:pt idx="1">
                  <c:v>0.46819300000000003</c:v>
                </c:pt>
                <c:pt idx="2">
                  <c:v>0.50474799999999997</c:v>
                </c:pt>
                <c:pt idx="3">
                  <c:v>0.52722500000000005</c:v>
                </c:pt>
                <c:pt idx="4">
                  <c:v>0.57212700000000005</c:v>
                </c:pt>
                <c:pt idx="5">
                  <c:v>0.61089199999999999</c:v>
                </c:pt>
                <c:pt idx="6">
                  <c:v>0.647011</c:v>
                </c:pt>
                <c:pt idx="7">
                  <c:v>0.68840699999999999</c:v>
                </c:pt>
                <c:pt idx="8">
                  <c:v>0.74564799999999998</c:v>
                </c:pt>
                <c:pt idx="9">
                  <c:v>0.76066599999999995</c:v>
                </c:pt>
                <c:pt idx="10">
                  <c:v>0.81964099999999995</c:v>
                </c:pt>
                <c:pt idx="11">
                  <c:v>0.89670000000000005</c:v>
                </c:pt>
                <c:pt idx="12">
                  <c:v>0.877417</c:v>
                </c:pt>
                <c:pt idx="13">
                  <c:v>0.92667699999999997</c:v>
                </c:pt>
                <c:pt idx="14">
                  <c:v>0.95312699999999995</c:v>
                </c:pt>
                <c:pt idx="15">
                  <c:v>1.0239929999999999</c:v>
                </c:pt>
                <c:pt idx="16">
                  <c:v>1.0262640000000001</c:v>
                </c:pt>
                <c:pt idx="17">
                  <c:v>1.090066</c:v>
                </c:pt>
                <c:pt idx="18">
                  <c:v>1.11829</c:v>
                </c:pt>
                <c:pt idx="19">
                  <c:v>1.204998</c:v>
                </c:pt>
                <c:pt idx="20">
                  <c:v>1.205085</c:v>
                </c:pt>
                <c:pt idx="21">
                  <c:v>1.2385250000000001</c:v>
                </c:pt>
                <c:pt idx="22">
                  <c:v>1.2966390000000001</c:v>
                </c:pt>
                <c:pt idx="23">
                  <c:v>1.347737</c:v>
                </c:pt>
                <c:pt idx="24">
                  <c:v>1.391788</c:v>
                </c:pt>
                <c:pt idx="25">
                  <c:v>1.462232</c:v>
                </c:pt>
                <c:pt idx="26">
                  <c:v>1.4442619999999999</c:v>
                </c:pt>
                <c:pt idx="27">
                  <c:v>1.5150840000000001</c:v>
                </c:pt>
                <c:pt idx="28">
                  <c:v>1.5292349999999999</c:v>
                </c:pt>
                <c:pt idx="29">
                  <c:v>1.606689</c:v>
                </c:pt>
                <c:pt idx="30">
                  <c:v>1.6454869999999999</c:v>
                </c:pt>
                <c:pt idx="31">
                  <c:v>1.6939249999999999</c:v>
                </c:pt>
                <c:pt idx="32">
                  <c:v>1.7617339999999999</c:v>
                </c:pt>
                <c:pt idx="33">
                  <c:v>1.8352820000000001</c:v>
                </c:pt>
                <c:pt idx="34">
                  <c:v>1.844595</c:v>
                </c:pt>
                <c:pt idx="35">
                  <c:v>1.9343649999999999</c:v>
                </c:pt>
                <c:pt idx="36">
                  <c:v>1.9362140000000001</c:v>
                </c:pt>
                <c:pt idx="37">
                  <c:v>1.952496</c:v>
                </c:pt>
                <c:pt idx="38">
                  <c:v>2.0699920000000001</c:v>
                </c:pt>
                <c:pt idx="39">
                  <c:v>2.0696699999999999</c:v>
                </c:pt>
                <c:pt idx="40">
                  <c:v>2.1009099999999998</c:v>
                </c:pt>
                <c:pt idx="41">
                  <c:v>2.1788210000000001</c:v>
                </c:pt>
                <c:pt idx="42">
                  <c:v>2.2114590000000001</c:v>
                </c:pt>
                <c:pt idx="43">
                  <c:v>2.2603309999999999</c:v>
                </c:pt>
                <c:pt idx="44">
                  <c:v>2.3510200000000001</c:v>
                </c:pt>
                <c:pt idx="45">
                  <c:v>2.326911</c:v>
                </c:pt>
                <c:pt idx="46">
                  <c:v>2.4272070000000001</c:v>
                </c:pt>
                <c:pt idx="47">
                  <c:v>2.533347</c:v>
                </c:pt>
                <c:pt idx="48">
                  <c:v>2.5114529999999999</c:v>
                </c:pt>
                <c:pt idx="49">
                  <c:v>2.561591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64F-4D87-86A7-88243DDB25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0375856"/>
        <c:axId val="450377536"/>
      </c:scatterChart>
      <c:valAx>
        <c:axId val="450374736"/>
        <c:scaling>
          <c:orientation val="minMax"/>
          <c:max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600" b="1"/>
                  <a:t>Probability Of Error In Channel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378096"/>
        <c:crosses val="autoZero"/>
        <c:crossBetween val="midCat"/>
      </c:valAx>
      <c:valAx>
        <c:axId val="450378096"/>
        <c:scaling>
          <c:orientation val="minMax"/>
          <c:max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600" b="1"/>
                  <a:t>Bit Error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374736"/>
        <c:crosses val="autoZero"/>
        <c:crossBetween val="midCat"/>
        <c:majorUnit val="1.0000000000000003E-4"/>
      </c:valAx>
      <c:valAx>
        <c:axId val="45037753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600" b="1"/>
                  <a:t>Operation</a:t>
                </a:r>
                <a:r>
                  <a:rPr lang="pl-PL" sz="1600" b="1" baseline="0"/>
                  <a:t> Time</a:t>
                </a:r>
                <a:endParaRPr lang="pl-PL" sz="16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375856"/>
        <c:crosses val="max"/>
        <c:crossBetween val="midCat"/>
      </c:valAx>
      <c:valAx>
        <c:axId val="45037585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50377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3791809677636438E-2"/>
          <c:y val="3.6295546855525752E-2"/>
          <c:w val="0.26099451510868832"/>
          <c:h val="0.261220493779740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702806379971735"/>
          <c:y val="0.33003300330033003"/>
          <c:w val="0.82929588128407028"/>
          <c:h val="0.53339071229957646"/>
        </c:manualLayout>
      </c:layout>
      <c:scatterChart>
        <c:scatterStyle val="lineMarker"/>
        <c:varyColors val="0"/>
        <c:ser>
          <c:idx val="0"/>
          <c:order val="0"/>
          <c:tx>
            <c:v>PB - OpTime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'[Zeszyt1(1).xlsx]Arkusz1'!$R$8:$R$57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'[Zeszyt1(1).xlsx]Arkusz1'!$S$575:$S$624</c:f>
              <c:numCache>
                <c:formatCode>General</c:formatCode>
                <c:ptCount val="50"/>
                <c:pt idx="0">
                  <c:v>9.1980000000000006E-2</c:v>
                </c:pt>
                <c:pt idx="1">
                  <c:v>9.3062000000000006E-2</c:v>
                </c:pt>
                <c:pt idx="2">
                  <c:v>9.4052999999999998E-2</c:v>
                </c:pt>
                <c:pt idx="3">
                  <c:v>9.7617999999999996E-2</c:v>
                </c:pt>
                <c:pt idx="4">
                  <c:v>9.9601999999999996E-2</c:v>
                </c:pt>
                <c:pt idx="5">
                  <c:v>0.102178</c:v>
                </c:pt>
                <c:pt idx="6">
                  <c:v>0.103764</c:v>
                </c:pt>
                <c:pt idx="7">
                  <c:v>0.104657</c:v>
                </c:pt>
                <c:pt idx="8">
                  <c:v>0.104559</c:v>
                </c:pt>
                <c:pt idx="9">
                  <c:v>0.106737</c:v>
                </c:pt>
                <c:pt idx="10">
                  <c:v>0.10852100000000001</c:v>
                </c:pt>
                <c:pt idx="11">
                  <c:v>0.110899</c:v>
                </c:pt>
                <c:pt idx="12">
                  <c:v>0.11060399999999999</c:v>
                </c:pt>
                <c:pt idx="13">
                  <c:v>0.115356</c:v>
                </c:pt>
                <c:pt idx="14">
                  <c:v>0.118924</c:v>
                </c:pt>
                <c:pt idx="15">
                  <c:v>0.118532</c:v>
                </c:pt>
                <c:pt idx="16">
                  <c:v>0.119225</c:v>
                </c:pt>
                <c:pt idx="17">
                  <c:v>0.121403</c:v>
                </c:pt>
                <c:pt idx="18">
                  <c:v>0.12328600000000001</c:v>
                </c:pt>
                <c:pt idx="19">
                  <c:v>0.123585</c:v>
                </c:pt>
                <c:pt idx="20">
                  <c:v>0.12536800000000001</c:v>
                </c:pt>
                <c:pt idx="21">
                  <c:v>0.12556700000000001</c:v>
                </c:pt>
                <c:pt idx="22">
                  <c:v>0.130023</c:v>
                </c:pt>
                <c:pt idx="23">
                  <c:v>0.131908</c:v>
                </c:pt>
                <c:pt idx="24">
                  <c:v>0.131217</c:v>
                </c:pt>
                <c:pt idx="25">
                  <c:v>0.134879</c:v>
                </c:pt>
                <c:pt idx="26">
                  <c:v>0.13725899999999999</c:v>
                </c:pt>
                <c:pt idx="27">
                  <c:v>0.13835</c:v>
                </c:pt>
                <c:pt idx="28">
                  <c:v>0.14013300000000001</c:v>
                </c:pt>
                <c:pt idx="29">
                  <c:v>0.14211499999999999</c:v>
                </c:pt>
                <c:pt idx="30">
                  <c:v>0.14399799999999999</c:v>
                </c:pt>
                <c:pt idx="31">
                  <c:v>0.146178</c:v>
                </c:pt>
                <c:pt idx="32">
                  <c:v>0.15221899999999999</c:v>
                </c:pt>
                <c:pt idx="33">
                  <c:v>0.14796799999999999</c:v>
                </c:pt>
                <c:pt idx="34">
                  <c:v>0.15618099999999999</c:v>
                </c:pt>
                <c:pt idx="35">
                  <c:v>0.15024899999999999</c:v>
                </c:pt>
                <c:pt idx="36">
                  <c:v>0.156282</c:v>
                </c:pt>
                <c:pt idx="37">
                  <c:v>0.161139</c:v>
                </c:pt>
                <c:pt idx="38">
                  <c:v>0.15787699999999999</c:v>
                </c:pt>
                <c:pt idx="39">
                  <c:v>0.15975500000000001</c:v>
                </c:pt>
                <c:pt idx="40">
                  <c:v>0.157975</c:v>
                </c:pt>
                <c:pt idx="41">
                  <c:v>0.16312099999999999</c:v>
                </c:pt>
                <c:pt idx="42">
                  <c:v>0.164017</c:v>
                </c:pt>
                <c:pt idx="43">
                  <c:v>0.16966100000000001</c:v>
                </c:pt>
                <c:pt idx="44">
                  <c:v>0.16778599999999999</c:v>
                </c:pt>
                <c:pt idx="45">
                  <c:v>0.16897200000000001</c:v>
                </c:pt>
                <c:pt idx="46">
                  <c:v>0.171844</c:v>
                </c:pt>
                <c:pt idx="47">
                  <c:v>0.176896</c:v>
                </c:pt>
                <c:pt idx="48">
                  <c:v>0.17680199999999999</c:v>
                </c:pt>
                <c:pt idx="49">
                  <c:v>0.17383199999999999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8A-436E-BD45-230C488D0A37}"/>
            </c:ext>
          </c:extLst>
        </c:ser>
        <c:ser>
          <c:idx val="3"/>
          <c:order val="1"/>
          <c:tx>
            <c:v>2z5 - OpTime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>
                <a:softEdge rad="0"/>
              </a:effectLst>
            </c:spPr>
          </c:marker>
          <c:xVal>
            <c:numRef>
              <c:f>'[Zeszyt1(1).xlsx]Arkusz1'!$AB$387:$AB$435</c:f>
              <c:numCache>
                <c:formatCode>General</c:formatCode>
                <c:ptCount val="49"/>
                <c:pt idx="0">
                  <c:v>2.0000000000000001E-4</c:v>
                </c:pt>
                <c:pt idx="1">
                  <c:v>5.9999999999999995E-4</c:v>
                </c:pt>
                <c:pt idx="2">
                  <c:v>8.0000000000000004E-4</c:v>
                </c:pt>
                <c:pt idx="3">
                  <c:v>1E-3</c:v>
                </c:pt>
                <c:pt idx="4">
                  <c:v>1.1999999999999999E-3</c:v>
                </c:pt>
                <c:pt idx="5">
                  <c:v>1.4E-3</c:v>
                </c:pt>
                <c:pt idx="6">
                  <c:v>1.6000000000000001E-3</c:v>
                </c:pt>
                <c:pt idx="7">
                  <c:v>1.8E-3</c:v>
                </c:pt>
                <c:pt idx="8">
                  <c:v>2E-3</c:v>
                </c:pt>
                <c:pt idx="9">
                  <c:v>2.2000000000000001E-3</c:v>
                </c:pt>
                <c:pt idx="10">
                  <c:v>2.3999999999999998E-3</c:v>
                </c:pt>
                <c:pt idx="11">
                  <c:v>2.5999999999999999E-3</c:v>
                </c:pt>
                <c:pt idx="12">
                  <c:v>2.8E-3</c:v>
                </c:pt>
                <c:pt idx="13">
                  <c:v>3.0000000000000001E-3</c:v>
                </c:pt>
                <c:pt idx="14">
                  <c:v>3.2000000000000002E-3</c:v>
                </c:pt>
                <c:pt idx="15">
                  <c:v>3.3999999999999998E-3</c:v>
                </c:pt>
                <c:pt idx="16">
                  <c:v>3.5999999999999999E-3</c:v>
                </c:pt>
                <c:pt idx="17">
                  <c:v>3.8E-3</c:v>
                </c:pt>
                <c:pt idx="18">
                  <c:v>4.0000000000000001E-3</c:v>
                </c:pt>
                <c:pt idx="19">
                  <c:v>4.1999999999999997E-3</c:v>
                </c:pt>
                <c:pt idx="20">
                  <c:v>4.4000000000000003E-3</c:v>
                </c:pt>
                <c:pt idx="21">
                  <c:v>4.5999999999999999E-3</c:v>
                </c:pt>
                <c:pt idx="22">
                  <c:v>4.7999999999999996E-3</c:v>
                </c:pt>
                <c:pt idx="23">
                  <c:v>5.0000000000000001E-3</c:v>
                </c:pt>
                <c:pt idx="24">
                  <c:v>5.1999999999999998E-3</c:v>
                </c:pt>
                <c:pt idx="25">
                  <c:v>5.4000000000000003E-3</c:v>
                </c:pt>
                <c:pt idx="26">
                  <c:v>5.5999999999999999E-3</c:v>
                </c:pt>
                <c:pt idx="27">
                  <c:v>5.7999999999999996E-3</c:v>
                </c:pt>
                <c:pt idx="28">
                  <c:v>6.0000000000000001E-3</c:v>
                </c:pt>
                <c:pt idx="29">
                  <c:v>6.1999999999999998E-3</c:v>
                </c:pt>
                <c:pt idx="30">
                  <c:v>6.4000000000000003E-3</c:v>
                </c:pt>
                <c:pt idx="31">
                  <c:v>6.6E-3</c:v>
                </c:pt>
                <c:pt idx="32">
                  <c:v>6.7999999999999996E-3</c:v>
                </c:pt>
                <c:pt idx="33">
                  <c:v>7.0000000000000001E-3</c:v>
                </c:pt>
                <c:pt idx="34">
                  <c:v>7.1999999999999998E-3</c:v>
                </c:pt>
                <c:pt idx="35">
                  <c:v>7.4000000000000003E-3</c:v>
                </c:pt>
                <c:pt idx="36">
                  <c:v>7.6E-3</c:v>
                </c:pt>
                <c:pt idx="37">
                  <c:v>7.7999999999999996E-3</c:v>
                </c:pt>
                <c:pt idx="38">
                  <c:v>8.0000000000000002E-3</c:v>
                </c:pt>
                <c:pt idx="39">
                  <c:v>8.2000000000000007E-3</c:v>
                </c:pt>
                <c:pt idx="40">
                  <c:v>8.3999999999999995E-3</c:v>
                </c:pt>
                <c:pt idx="41">
                  <c:v>8.6E-3</c:v>
                </c:pt>
                <c:pt idx="42">
                  <c:v>8.8000000000000005E-3</c:v>
                </c:pt>
                <c:pt idx="43">
                  <c:v>8.9999999999999993E-3</c:v>
                </c:pt>
                <c:pt idx="44">
                  <c:v>9.1999999999999998E-3</c:v>
                </c:pt>
                <c:pt idx="45">
                  <c:v>9.4000000000000004E-3</c:v>
                </c:pt>
                <c:pt idx="46">
                  <c:v>9.5999999999999992E-3</c:v>
                </c:pt>
                <c:pt idx="47">
                  <c:v>9.7999999999999997E-3</c:v>
                </c:pt>
                <c:pt idx="48">
                  <c:v>0.01</c:v>
                </c:pt>
              </c:numCache>
            </c:numRef>
          </c:xVal>
          <c:yVal>
            <c:numRef>
              <c:f>'[Zeszyt1(1).xlsx]Arkusz1'!$S$625:$S$674</c:f>
              <c:numCache>
                <c:formatCode>General</c:formatCode>
                <c:ptCount val="50"/>
                <c:pt idx="0">
                  <c:v>0.43828</c:v>
                </c:pt>
                <c:pt idx="1">
                  <c:v>0.474798</c:v>
                </c:pt>
                <c:pt idx="2">
                  <c:v>0.50255499999999997</c:v>
                </c:pt>
                <c:pt idx="3">
                  <c:v>0.54350299999999996</c:v>
                </c:pt>
                <c:pt idx="4">
                  <c:v>0.54442400000000002</c:v>
                </c:pt>
                <c:pt idx="5">
                  <c:v>0.61614400000000002</c:v>
                </c:pt>
                <c:pt idx="6">
                  <c:v>0.64525600000000005</c:v>
                </c:pt>
                <c:pt idx="7">
                  <c:v>0.67696500000000004</c:v>
                </c:pt>
                <c:pt idx="8">
                  <c:v>0.72187699999999999</c:v>
                </c:pt>
                <c:pt idx="9">
                  <c:v>0.70256200000000002</c:v>
                </c:pt>
                <c:pt idx="10">
                  <c:v>0.765463</c:v>
                </c:pt>
                <c:pt idx="11">
                  <c:v>0.82360500000000003</c:v>
                </c:pt>
                <c:pt idx="12">
                  <c:v>0.85534399999999999</c:v>
                </c:pt>
                <c:pt idx="13">
                  <c:v>0.87737500000000002</c:v>
                </c:pt>
                <c:pt idx="14">
                  <c:v>0.89543700000000004</c:v>
                </c:pt>
                <c:pt idx="15">
                  <c:v>0.92097499999999999</c:v>
                </c:pt>
                <c:pt idx="16">
                  <c:v>0.97556100000000001</c:v>
                </c:pt>
                <c:pt idx="17">
                  <c:v>0.99981600000000004</c:v>
                </c:pt>
                <c:pt idx="18">
                  <c:v>1.03152</c:v>
                </c:pt>
                <c:pt idx="19">
                  <c:v>1.035952</c:v>
                </c:pt>
                <c:pt idx="20">
                  <c:v>1.118236</c:v>
                </c:pt>
                <c:pt idx="21">
                  <c:v>1.130198</c:v>
                </c:pt>
                <c:pt idx="22">
                  <c:v>1.12581</c:v>
                </c:pt>
                <c:pt idx="23">
                  <c:v>1.184766</c:v>
                </c:pt>
                <c:pt idx="24">
                  <c:v>1.2046250000000001</c:v>
                </c:pt>
                <c:pt idx="25">
                  <c:v>1.2416050000000001</c:v>
                </c:pt>
                <c:pt idx="26">
                  <c:v>1.2887219999999999</c:v>
                </c:pt>
                <c:pt idx="27">
                  <c:v>1.298449</c:v>
                </c:pt>
                <c:pt idx="28">
                  <c:v>1.336298</c:v>
                </c:pt>
                <c:pt idx="29">
                  <c:v>1.310816</c:v>
                </c:pt>
                <c:pt idx="30">
                  <c:v>1.3948309999999999</c:v>
                </c:pt>
                <c:pt idx="31">
                  <c:v>1.3988750000000001</c:v>
                </c:pt>
                <c:pt idx="32">
                  <c:v>1.4309989999999999</c:v>
                </c:pt>
                <c:pt idx="33">
                  <c:v>1.4420310000000001</c:v>
                </c:pt>
                <c:pt idx="34">
                  <c:v>1.5067219999999999</c:v>
                </c:pt>
                <c:pt idx="35">
                  <c:v>1.488747</c:v>
                </c:pt>
                <c:pt idx="36">
                  <c:v>1.536249</c:v>
                </c:pt>
                <c:pt idx="37">
                  <c:v>1.5789759999999999</c:v>
                </c:pt>
                <c:pt idx="38">
                  <c:v>1.6036589999999999</c:v>
                </c:pt>
                <c:pt idx="39">
                  <c:v>1.6234839999999999</c:v>
                </c:pt>
                <c:pt idx="40">
                  <c:v>1.6468229999999999</c:v>
                </c:pt>
                <c:pt idx="41">
                  <c:v>1.6802870000000001</c:v>
                </c:pt>
                <c:pt idx="42">
                  <c:v>1.6878</c:v>
                </c:pt>
                <c:pt idx="43">
                  <c:v>1.6996880000000001</c:v>
                </c:pt>
                <c:pt idx="44">
                  <c:v>1.7415</c:v>
                </c:pt>
                <c:pt idx="45">
                  <c:v>1.7842210000000001</c:v>
                </c:pt>
                <c:pt idx="46">
                  <c:v>1.8080240000000001</c:v>
                </c:pt>
                <c:pt idx="47">
                  <c:v>1.841488</c:v>
                </c:pt>
                <c:pt idx="48">
                  <c:v>1.885081</c:v>
                </c:pt>
                <c:pt idx="49">
                  <c:v>1.858285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B8A-436E-BD45-230C488D0A37}"/>
            </c:ext>
          </c:extLst>
        </c:ser>
        <c:ser>
          <c:idx val="5"/>
          <c:order val="2"/>
          <c:tx>
            <c:v>CRC32 - OpTime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>
                <a:softEdge rad="0"/>
              </a:effectLst>
            </c:spPr>
          </c:marker>
          <c:xVal>
            <c:numRef>
              <c:f>'[Zeszyt1(1).xlsx]Arkusz1'!$R$58:$R$107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'[Zeszyt1(1).xlsx]Arkusz1'!$S$675:$S$724</c:f>
              <c:numCache>
                <c:formatCode>General</c:formatCode>
                <c:ptCount val="50"/>
                <c:pt idx="0">
                  <c:v>0.43608000000000002</c:v>
                </c:pt>
                <c:pt idx="1">
                  <c:v>0.480516</c:v>
                </c:pt>
                <c:pt idx="2">
                  <c:v>0.49728099999999997</c:v>
                </c:pt>
                <c:pt idx="3">
                  <c:v>0.55009699999999995</c:v>
                </c:pt>
                <c:pt idx="4">
                  <c:v>0.58314999999999995</c:v>
                </c:pt>
                <c:pt idx="5">
                  <c:v>0.62190299999999998</c:v>
                </c:pt>
                <c:pt idx="6">
                  <c:v>0.63558199999999998</c:v>
                </c:pt>
                <c:pt idx="7">
                  <c:v>0.66419600000000001</c:v>
                </c:pt>
                <c:pt idx="8">
                  <c:v>0.70558399999999999</c:v>
                </c:pt>
                <c:pt idx="9">
                  <c:v>0.75314599999999998</c:v>
                </c:pt>
                <c:pt idx="10">
                  <c:v>0.79191299999999998</c:v>
                </c:pt>
                <c:pt idx="11">
                  <c:v>0.80691199999999996</c:v>
                </c:pt>
                <c:pt idx="12">
                  <c:v>0.84916700000000001</c:v>
                </c:pt>
                <c:pt idx="13">
                  <c:v>0.88132900000000003</c:v>
                </c:pt>
                <c:pt idx="14">
                  <c:v>0.88180099999999995</c:v>
                </c:pt>
                <c:pt idx="15">
                  <c:v>0.93020199999999997</c:v>
                </c:pt>
                <c:pt idx="16">
                  <c:v>0.95357000000000003</c:v>
                </c:pt>
                <c:pt idx="17">
                  <c:v>1.0257540000000001</c:v>
                </c:pt>
                <c:pt idx="18">
                  <c:v>1.014386</c:v>
                </c:pt>
                <c:pt idx="19">
                  <c:v>1.0640940000000001</c:v>
                </c:pt>
                <c:pt idx="20">
                  <c:v>1.082624</c:v>
                </c:pt>
                <c:pt idx="21">
                  <c:v>1.105083</c:v>
                </c:pt>
                <c:pt idx="22">
                  <c:v>1.1376649999999999</c:v>
                </c:pt>
                <c:pt idx="23">
                  <c:v>1.170258</c:v>
                </c:pt>
                <c:pt idx="24">
                  <c:v>1.2076899999999999</c:v>
                </c:pt>
                <c:pt idx="25">
                  <c:v>1.223128</c:v>
                </c:pt>
                <c:pt idx="26">
                  <c:v>1.2689029999999999</c:v>
                </c:pt>
                <c:pt idx="27">
                  <c:v>1.2971090000000001</c:v>
                </c:pt>
                <c:pt idx="28">
                  <c:v>1.3310169999999999</c:v>
                </c:pt>
                <c:pt idx="29">
                  <c:v>1.3706510000000001</c:v>
                </c:pt>
                <c:pt idx="30">
                  <c:v>1.3649709999999999</c:v>
                </c:pt>
                <c:pt idx="31">
                  <c:v>1.3979649999999999</c:v>
                </c:pt>
                <c:pt idx="32">
                  <c:v>1.4481580000000001</c:v>
                </c:pt>
                <c:pt idx="33">
                  <c:v>1.4785680000000001</c:v>
                </c:pt>
                <c:pt idx="34">
                  <c:v>1.4653989999999999</c:v>
                </c:pt>
                <c:pt idx="35">
                  <c:v>1.5168649999999999</c:v>
                </c:pt>
                <c:pt idx="36">
                  <c:v>1.5631170000000001</c:v>
                </c:pt>
                <c:pt idx="37">
                  <c:v>1.5411630000000001</c:v>
                </c:pt>
                <c:pt idx="38">
                  <c:v>1.5820609999999999</c:v>
                </c:pt>
                <c:pt idx="39">
                  <c:v>1.6071820000000001</c:v>
                </c:pt>
                <c:pt idx="40">
                  <c:v>1.640647</c:v>
                </c:pt>
                <c:pt idx="41">
                  <c:v>1.6582809999999999</c:v>
                </c:pt>
                <c:pt idx="42">
                  <c:v>1.689978</c:v>
                </c:pt>
                <c:pt idx="43">
                  <c:v>1.7260899999999999</c:v>
                </c:pt>
                <c:pt idx="44">
                  <c:v>1.733166</c:v>
                </c:pt>
                <c:pt idx="45">
                  <c:v>1.7578130000000001</c:v>
                </c:pt>
                <c:pt idx="46">
                  <c:v>1.810198</c:v>
                </c:pt>
                <c:pt idx="47">
                  <c:v>1.8098099999999999</c:v>
                </c:pt>
                <c:pt idx="48">
                  <c:v>1.7917700000000001</c:v>
                </c:pt>
                <c:pt idx="49">
                  <c:v>1.8837120000000001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B8A-436E-BD45-230C488D0A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184416"/>
        <c:axId val="458051792"/>
      </c:scatterChart>
      <c:valAx>
        <c:axId val="559184416"/>
        <c:scaling>
          <c:orientation val="minMax"/>
          <c:max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600" b="1"/>
                  <a:t>Probability Of Error In Channel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051792"/>
        <c:crosses val="autoZero"/>
        <c:crossBetween val="midCat"/>
      </c:valAx>
      <c:valAx>
        <c:axId val="45805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600" b="1"/>
                  <a:t>Operation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184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5.3108048993875757E-2"/>
          <c:y val="7.6558509394246535E-2"/>
          <c:w val="0.26099451510868832"/>
          <c:h val="0.1815364465580416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217763644928999"/>
          <c:y val="0.28227091178820041"/>
          <c:w val="0.80706154519146633"/>
          <c:h val="0.53632180760013703"/>
        </c:manualLayout>
      </c:layout>
      <c:scatterChart>
        <c:scatterStyle val="lineMarker"/>
        <c:varyColors val="0"/>
        <c:ser>
          <c:idx val="0"/>
          <c:order val="0"/>
          <c:tx>
            <c:v>PB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[Zeszyt1.xlsx]Arkusz1!$R$165:$R$213</c:f>
              <c:numCache>
                <c:formatCode>General</c:formatCode>
                <c:ptCount val="49"/>
                <c:pt idx="0">
                  <c:v>2E-3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8.0000000000000002E-3</c:v>
                </c:pt>
                <c:pt idx="4">
                  <c:v>0.01</c:v>
                </c:pt>
                <c:pt idx="5">
                  <c:v>1.2E-2</c:v>
                </c:pt>
                <c:pt idx="6">
                  <c:v>1.4E-2</c:v>
                </c:pt>
                <c:pt idx="7">
                  <c:v>1.6E-2</c:v>
                </c:pt>
                <c:pt idx="8">
                  <c:v>1.7999999999999999E-2</c:v>
                </c:pt>
                <c:pt idx="9">
                  <c:v>0.02</c:v>
                </c:pt>
                <c:pt idx="10">
                  <c:v>2.1999999999999999E-2</c:v>
                </c:pt>
                <c:pt idx="11">
                  <c:v>2.4E-2</c:v>
                </c:pt>
                <c:pt idx="12">
                  <c:v>2.5999999999999999E-2</c:v>
                </c:pt>
                <c:pt idx="13">
                  <c:v>2.8000000000000001E-2</c:v>
                </c:pt>
                <c:pt idx="14">
                  <c:v>0.03</c:v>
                </c:pt>
                <c:pt idx="15">
                  <c:v>3.2000000000000001E-2</c:v>
                </c:pt>
                <c:pt idx="16">
                  <c:v>3.4000000000000002E-2</c:v>
                </c:pt>
                <c:pt idx="17">
                  <c:v>3.5999999999999997E-2</c:v>
                </c:pt>
                <c:pt idx="18">
                  <c:v>3.7999999999999999E-2</c:v>
                </c:pt>
                <c:pt idx="19">
                  <c:v>0.04</c:v>
                </c:pt>
                <c:pt idx="20">
                  <c:v>4.2000000000000003E-2</c:v>
                </c:pt>
                <c:pt idx="21">
                  <c:v>4.3999999999999997E-2</c:v>
                </c:pt>
                <c:pt idx="22">
                  <c:v>4.5999999999999999E-2</c:v>
                </c:pt>
                <c:pt idx="23">
                  <c:v>4.8000000000000001E-2</c:v>
                </c:pt>
                <c:pt idx="24">
                  <c:v>0.05</c:v>
                </c:pt>
                <c:pt idx="25">
                  <c:v>5.1999999999999998E-2</c:v>
                </c:pt>
                <c:pt idx="26">
                  <c:v>5.3999999999999999E-2</c:v>
                </c:pt>
                <c:pt idx="27">
                  <c:v>5.6000000000000001E-2</c:v>
                </c:pt>
                <c:pt idx="28">
                  <c:v>5.8000000000000003E-2</c:v>
                </c:pt>
                <c:pt idx="29">
                  <c:v>0.06</c:v>
                </c:pt>
                <c:pt idx="30">
                  <c:v>6.2E-2</c:v>
                </c:pt>
                <c:pt idx="31">
                  <c:v>6.4000000000000001E-2</c:v>
                </c:pt>
                <c:pt idx="32">
                  <c:v>6.6000000000000003E-2</c:v>
                </c:pt>
                <c:pt idx="33">
                  <c:v>6.8000000000000005E-2</c:v>
                </c:pt>
                <c:pt idx="34">
                  <c:v>7.0000000000000007E-2</c:v>
                </c:pt>
                <c:pt idx="35">
                  <c:v>7.1999999999999995E-2</c:v>
                </c:pt>
                <c:pt idx="36">
                  <c:v>7.3999999999999996E-2</c:v>
                </c:pt>
                <c:pt idx="37">
                  <c:v>7.5999999999999998E-2</c:v>
                </c:pt>
                <c:pt idx="38">
                  <c:v>7.8E-2</c:v>
                </c:pt>
                <c:pt idx="39">
                  <c:v>0.08</c:v>
                </c:pt>
                <c:pt idx="40">
                  <c:v>8.2000000000000003E-2</c:v>
                </c:pt>
                <c:pt idx="41">
                  <c:v>8.4000000000000005E-2</c:v>
                </c:pt>
                <c:pt idx="42">
                  <c:v>8.5999999999999993E-2</c:v>
                </c:pt>
                <c:pt idx="43">
                  <c:v>8.7999999999999995E-2</c:v>
                </c:pt>
                <c:pt idx="44">
                  <c:v>0.09</c:v>
                </c:pt>
                <c:pt idx="45">
                  <c:v>9.1999999999999998E-2</c:v>
                </c:pt>
                <c:pt idx="46">
                  <c:v>9.4E-2</c:v>
                </c:pt>
                <c:pt idx="47">
                  <c:v>9.6000000000000002E-2</c:v>
                </c:pt>
                <c:pt idx="48">
                  <c:v>9.8000000000000004E-2</c:v>
                </c:pt>
              </c:numCache>
            </c:numRef>
          </c:xVal>
          <c:yVal>
            <c:numRef>
              <c:f>[Zeszyt1.xlsx]Arkusz1!$T$165:$T$213</c:f>
              <c:numCache>
                <c:formatCode>General</c:formatCode>
                <c:ptCount val="49"/>
                <c:pt idx="0">
                  <c:v>0.09</c:v>
                </c:pt>
                <c:pt idx="1">
                  <c:v>9.0090000000000003E-2</c:v>
                </c:pt>
                <c:pt idx="2">
                  <c:v>9.0090000000000003E-2</c:v>
                </c:pt>
                <c:pt idx="3">
                  <c:v>9.0090000000000003E-2</c:v>
                </c:pt>
                <c:pt idx="4">
                  <c:v>9.0090000000000003E-2</c:v>
                </c:pt>
                <c:pt idx="5">
                  <c:v>0.18909000000000001</c:v>
                </c:pt>
                <c:pt idx="6">
                  <c:v>0.189189</c:v>
                </c:pt>
                <c:pt idx="7">
                  <c:v>0.189189</c:v>
                </c:pt>
                <c:pt idx="8">
                  <c:v>0.189189</c:v>
                </c:pt>
                <c:pt idx="9">
                  <c:v>0.28818899999999997</c:v>
                </c:pt>
                <c:pt idx="10">
                  <c:v>0.28828799999999999</c:v>
                </c:pt>
                <c:pt idx="11">
                  <c:v>0.28828799999999999</c:v>
                </c:pt>
                <c:pt idx="12">
                  <c:v>0.28828799999999999</c:v>
                </c:pt>
                <c:pt idx="13">
                  <c:v>0.38728800000000002</c:v>
                </c:pt>
                <c:pt idx="14">
                  <c:v>0.38738699999999998</c:v>
                </c:pt>
                <c:pt idx="15">
                  <c:v>0.38738699999999998</c:v>
                </c:pt>
                <c:pt idx="16">
                  <c:v>0.48638700000000001</c:v>
                </c:pt>
                <c:pt idx="17">
                  <c:v>0.48648599999999997</c:v>
                </c:pt>
                <c:pt idx="18">
                  <c:v>0.48648599999999997</c:v>
                </c:pt>
                <c:pt idx="19">
                  <c:v>0.58548599999999995</c:v>
                </c:pt>
                <c:pt idx="20">
                  <c:v>0.58558500000000002</c:v>
                </c:pt>
                <c:pt idx="21">
                  <c:v>0.68458600000000003</c:v>
                </c:pt>
                <c:pt idx="22">
                  <c:v>0.68468499999999999</c:v>
                </c:pt>
                <c:pt idx="23">
                  <c:v>0.78368499999999996</c:v>
                </c:pt>
                <c:pt idx="24">
                  <c:v>0.88278400000000001</c:v>
                </c:pt>
                <c:pt idx="25">
                  <c:v>0.88288299999999997</c:v>
                </c:pt>
                <c:pt idx="26">
                  <c:v>0.98188299999999995</c:v>
                </c:pt>
                <c:pt idx="27">
                  <c:v>1.0809820000000001</c:v>
                </c:pt>
                <c:pt idx="28">
                  <c:v>1.081081</c:v>
                </c:pt>
                <c:pt idx="29">
                  <c:v>1.1800809999999999</c:v>
                </c:pt>
                <c:pt idx="30">
                  <c:v>1.18018</c:v>
                </c:pt>
                <c:pt idx="31">
                  <c:v>1.37818</c:v>
                </c:pt>
                <c:pt idx="32">
                  <c:v>1.3783780000000001</c:v>
                </c:pt>
                <c:pt idx="33">
                  <c:v>1.675378</c:v>
                </c:pt>
                <c:pt idx="34">
                  <c:v>1.675675</c:v>
                </c:pt>
                <c:pt idx="35">
                  <c:v>2.0716760000000001</c:v>
                </c:pt>
                <c:pt idx="36">
                  <c:v>2.0720719999999999</c:v>
                </c:pt>
                <c:pt idx="37">
                  <c:v>2.0720719999999999</c:v>
                </c:pt>
                <c:pt idx="38">
                  <c:v>2.765072</c:v>
                </c:pt>
                <c:pt idx="39">
                  <c:v>2.765765</c:v>
                </c:pt>
                <c:pt idx="40">
                  <c:v>2.7657660000000002</c:v>
                </c:pt>
                <c:pt idx="41">
                  <c:v>4.0527660000000001</c:v>
                </c:pt>
                <c:pt idx="42">
                  <c:v>4.0540529999999997</c:v>
                </c:pt>
                <c:pt idx="43">
                  <c:v>4.0540539999999998</c:v>
                </c:pt>
                <c:pt idx="44">
                  <c:v>4.0540539999999998</c:v>
                </c:pt>
                <c:pt idx="45">
                  <c:v>8.113054</c:v>
                </c:pt>
                <c:pt idx="46">
                  <c:v>8.1171129999999998</c:v>
                </c:pt>
                <c:pt idx="47">
                  <c:v>8.1171170000000004</c:v>
                </c:pt>
                <c:pt idx="48">
                  <c:v>8.1171170000000004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5B-4113-B1F2-E8E07163CD31}"/>
            </c:ext>
          </c:extLst>
        </c:ser>
        <c:ser>
          <c:idx val="3"/>
          <c:order val="1"/>
          <c:tx>
            <c:v>2z5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9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>
                <a:softEdge rad="0"/>
              </a:effectLst>
            </c:spPr>
          </c:marker>
          <c:xVal>
            <c:numRef>
              <c:f>[Zeszyt1.xlsx]Arkusz1!$R$214:$R$224</c:f>
              <c:numCache>
                <c:formatCode>General</c:formatCode>
                <c:ptCount val="11"/>
                <c:pt idx="0">
                  <c:v>2E-3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8.0000000000000002E-3</c:v>
                </c:pt>
                <c:pt idx="4">
                  <c:v>0.01</c:v>
                </c:pt>
                <c:pt idx="5">
                  <c:v>1.2E-2</c:v>
                </c:pt>
                <c:pt idx="6">
                  <c:v>1.4E-2</c:v>
                </c:pt>
                <c:pt idx="7">
                  <c:v>1.6E-2</c:v>
                </c:pt>
                <c:pt idx="8">
                  <c:v>1.7999999999999999E-2</c:v>
                </c:pt>
                <c:pt idx="9">
                  <c:v>0.02</c:v>
                </c:pt>
                <c:pt idx="10">
                  <c:v>2.1999999999999999E-2</c:v>
                </c:pt>
              </c:numCache>
            </c:numRef>
          </c:xVal>
          <c:yVal>
            <c:numRef>
              <c:f>[Zeszyt1.xlsx]Arkusz1!$T$214:$T$224</c:f>
              <c:numCache>
                <c:formatCode>General</c:formatCode>
                <c:ptCount val="11"/>
                <c:pt idx="0">
                  <c:v>0.4</c:v>
                </c:pt>
                <c:pt idx="1">
                  <c:v>0.84040000000000004</c:v>
                </c:pt>
                <c:pt idx="2">
                  <c:v>1.28084</c:v>
                </c:pt>
                <c:pt idx="3">
                  <c:v>2.1612809999999998</c:v>
                </c:pt>
                <c:pt idx="4">
                  <c:v>3.0421610000000001</c:v>
                </c:pt>
                <c:pt idx="5">
                  <c:v>3.9230420000000001</c:v>
                </c:pt>
                <c:pt idx="6">
                  <c:v>5.2439229999999997</c:v>
                </c:pt>
                <c:pt idx="7">
                  <c:v>7.4452439999999998</c:v>
                </c:pt>
                <c:pt idx="8">
                  <c:v>10.967445</c:v>
                </c:pt>
                <c:pt idx="9">
                  <c:v>18.010967000000001</c:v>
                </c:pt>
                <c:pt idx="10">
                  <c:v>32.098011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45B-4113-B1F2-E8E07163CD31}"/>
            </c:ext>
          </c:extLst>
        </c:ser>
        <c:ser>
          <c:idx val="5"/>
          <c:order val="2"/>
          <c:tx>
            <c:v>CRC32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[Zeszyt1.xlsx]Arkusz1!$R$225:$R$235</c:f>
              <c:numCache>
                <c:formatCode>General</c:formatCode>
                <c:ptCount val="11"/>
                <c:pt idx="0">
                  <c:v>2E-3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8.0000000000000002E-3</c:v>
                </c:pt>
                <c:pt idx="4">
                  <c:v>0.01</c:v>
                </c:pt>
                <c:pt idx="5">
                  <c:v>1.2E-2</c:v>
                </c:pt>
                <c:pt idx="6">
                  <c:v>1.4E-2</c:v>
                </c:pt>
                <c:pt idx="7">
                  <c:v>1.6E-2</c:v>
                </c:pt>
                <c:pt idx="8">
                  <c:v>1.7999999999999999E-2</c:v>
                </c:pt>
                <c:pt idx="9">
                  <c:v>2.1999999999999999E-2</c:v>
                </c:pt>
              </c:numCache>
            </c:numRef>
          </c:xVal>
          <c:yVal>
            <c:numRef>
              <c:f>[Zeszyt1.xlsx]Arkusz1!$T$225:$T$235</c:f>
              <c:numCache>
                <c:formatCode>General</c:formatCode>
                <c:ptCount val="11"/>
                <c:pt idx="0">
                  <c:v>0.4</c:v>
                </c:pt>
                <c:pt idx="1">
                  <c:v>0.84040000000000004</c:v>
                </c:pt>
                <c:pt idx="2">
                  <c:v>1.28084</c:v>
                </c:pt>
                <c:pt idx="3">
                  <c:v>2.1612809999999998</c:v>
                </c:pt>
                <c:pt idx="4">
                  <c:v>3.0421610000000001</c:v>
                </c:pt>
                <c:pt idx="5">
                  <c:v>3.9230420000000001</c:v>
                </c:pt>
                <c:pt idx="6">
                  <c:v>5.2439229999999997</c:v>
                </c:pt>
                <c:pt idx="7">
                  <c:v>7.4452439999999998</c:v>
                </c:pt>
                <c:pt idx="8">
                  <c:v>10.967445</c:v>
                </c:pt>
                <c:pt idx="9">
                  <c:v>32.098011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45B-4113-B1F2-E8E07163CD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4800544"/>
        <c:axId val="434799424"/>
      </c:scatterChart>
      <c:valAx>
        <c:axId val="434800544"/>
        <c:scaling>
          <c:orientation val="minMax"/>
          <c:max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600" b="1"/>
                  <a:t>Probability of Error In Channel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799424"/>
        <c:crosses val="autoZero"/>
        <c:crossBetween val="midCat"/>
      </c:valAx>
      <c:valAx>
        <c:axId val="43479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600" b="1"/>
                  <a:t>Operation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80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6023285550844649E-2"/>
          <c:y val="4.2772349405824528E-2"/>
          <c:w val="0.12414765462009557"/>
          <c:h val="0.148371790482711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80584157749513"/>
          <c:y val="0.40140213723284579"/>
          <c:w val="0.72144508378760352"/>
          <c:h val="0.48666854143232097"/>
        </c:manualLayout>
      </c:layout>
      <c:scatterChart>
        <c:scatterStyle val="lineMarker"/>
        <c:varyColors val="0"/>
        <c:ser>
          <c:idx val="1"/>
          <c:order val="0"/>
          <c:tx>
            <c:v>PB - BER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'[Zeszyt1(1).xlsx]Arkusz1'!$R$58:$R$107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'[Zeszyt1(1).xlsx]Arkusz1'!$AA$107:$AA$156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3.8000000000000002E-5</c:v>
                </c:pt>
                <c:pt idx="5">
                  <c:v>2.5000000000000001E-5</c:v>
                </c:pt>
                <c:pt idx="6">
                  <c:v>2.5000000000000001E-5</c:v>
                </c:pt>
                <c:pt idx="7">
                  <c:v>5.0000000000000002E-5</c:v>
                </c:pt>
                <c:pt idx="8">
                  <c:v>3.8000000000000002E-5</c:v>
                </c:pt>
                <c:pt idx="9">
                  <c:v>6.3E-5</c:v>
                </c:pt>
                <c:pt idx="10">
                  <c:v>1E-4</c:v>
                </c:pt>
                <c:pt idx="11">
                  <c:v>3.8000000000000002E-5</c:v>
                </c:pt>
                <c:pt idx="12">
                  <c:v>5.0000000000000002E-5</c:v>
                </c:pt>
                <c:pt idx="13">
                  <c:v>5.0000000000000002E-5</c:v>
                </c:pt>
                <c:pt idx="14">
                  <c:v>1.25E-4</c:v>
                </c:pt>
                <c:pt idx="15">
                  <c:v>7.4999999999999993E-5</c:v>
                </c:pt>
                <c:pt idx="16">
                  <c:v>5.0000000000000002E-5</c:v>
                </c:pt>
                <c:pt idx="17">
                  <c:v>7.4999999999999993E-5</c:v>
                </c:pt>
                <c:pt idx="18">
                  <c:v>2.2499999999999999E-4</c:v>
                </c:pt>
                <c:pt idx="19">
                  <c:v>1.13E-4</c:v>
                </c:pt>
                <c:pt idx="20">
                  <c:v>6.3E-5</c:v>
                </c:pt>
                <c:pt idx="21">
                  <c:v>1.25E-4</c:v>
                </c:pt>
                <c:pt idx="22">
                  <c:v>2.13E-4</c:v>
                </c:pt>
                <c:pt idx="23">
                  <c:v>2.5000000000000001E-4</c:v>
                </c:pt>
                <c:pt idx="24">
                  <c:v>1.63E-4</c:v>
                </c:pt>
                <c:pt idx="25">
                  <c:v>1.75E-4</c:v>
                </c:pt>
                <c:pt idx="26">
                  <c:v>2.5000000000000001E-4</c:v>
                </c:pt>
                <c:pt idx="27">
                  <c:v>3.1300000000000002E-4</c:v>
                </c:pt>
                <c:pt idx="28">
                  <c:v>3.6299999999999999E-4</c:v>
                </c:pt>
                <c:pt idx="29">
                  <c:v>3.6299999999999999E-4</c:v>
                </c:pt>
                <c:pt idx="30">
                  <c:v>3.7500000000000001E-4</c:v>
                </c:pt>
                <c:pt idx="31">
                  <c:v>4.2499999999999998E-4</c:v>
                </c:pt>
                <c:pt idx="32">
                  <c:v>3.2499999999999999E-4</c:v>
                </c:pt>
                <c:pt idx="33">
                  <c:v>2.63E-4</c:v>
                </c:pt>
                <c:pt idx="34">
                  <c:v>2.9999999999999997E-4</c:v>
                </c:pt>
                <c:pt idx="35">
                  <c:v>4.0000000000000002E-4</c:v>
                </c:pt>
                <c:pt idx="36">
                  <c:v>5.9999999999999995E-4</c:v>
                </c:pt>
                <c:pt idx="37">
                  <c:v>7.5100000000000004E-4</c:v>
                </c:pt>
                <c:pt idx="38">
                  <c:v>3.6299999999999999E-4</c:v>
                </c:pt>
                <c:pt idx="39">
                  <c:v>4.2499999999999998E-4</c:v>
                </c:pt>
                <c:pt idx="40">
                  <c:v>7.6300000000000001E-4</c:v>
                </c:pt>
                <c:pt idx="41">
                  <c:v>7.0100000000000002E-4</c:v>
                </c:pt>
                <c:pt idx="42">
                  <c:v>6.0099999999999997E-4</c:v>
                </c:pt>
                <c:pt idx="43">
                  <c:v>6.6299999999999996E-4</c:v>
                </c:pt>
                <c:pt idx="44">
                  <c:v>4.5100000000000001E-4</c:v>
                </c:pt>
                <c:pt idx="45">
                  <c:v>5.2499999999999997E-4</c:v>
                </c:pt>
                <c:pt idx="46">
                  <c:v>7.3800000000000005E-4</c:v>
                </c:pt>
                <c:pt idx="47">
                  <c:v>6.2600000000000004E-4</c:v>
                </c:pt>
                <c:pt idx="48">
                  <c:v>1.0009999999999999E-3</c:v>
                </c:pt>
                <c:pt idx="49">
                  <c:v>8.0099999999999995E-4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FD-4A86-9C5A-6E9D35A6F47B}"/>
            </c:ext>
          </c:extLst>
        </c:ser>
        <c:ser>
          <c:idx val="2"/>
          <c:order val="3"/>
          <c:tx>
            <c:v>2z5 - BER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'[Zeszyt1(1).xlsx]Arkusz1'!$Z$7:$Z$56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'[Zeszyt1(1).xlsx]Arkusz1'!$AA$7:$AA$56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1.2999999999999999E-5</c:v>
                </c:pt>
                <c:pt idx="6">
                  <c:v>0</c:v>
                </c:pt>
                <c:pt idx="7">
                  <c:v>1.2999999999999999E-5</c:v>
                </c:pt>
                <c:pt idx="8">
                  <c:v>0</c:v>
                </c:pt>
                <c:pt idx="9">
                  <c:v>1.2999999999999999E-5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1.2999999999999999E-5</c:v>
                </c:pt>
                <c:pt idx="14">
                  <c:v>0</c:v>
                </c:pt>
                <c:pt idx="15">
                  <c:v>1.2999999999999999E-5</c:v>
                </c:pt>
                <c:pt idx="16">
                  <c:v>0</c:v>
                </c:pt>
                <c:pt idx="17">
                  <c:v>1.2999999999999999E-5</c:v>
                </c:pt>
                <c:pt idx="18">
                  <c:v>1.2999999999999999E-5</c:v>
                </c:pt>
                <c:pt idx="19">
                  <c:v>1.2999999999999999E-5</c:v>
                </c:pt>
                <c:pt idx="20">
                  <c:v>0</c:v>
                </c:pt>
                <c:pt idx="21">
                  <c:v>3.8000000000000002E-5</c:v>
                </c:pt>
                <c:pt idx="22">
                  <c:v>2.5000000000000001E-5</c:v>
                </c:pt>
                <c:pt idx="23">
                  <c:v>1.2999999999999999E-5</c:v>
                </c:pt>
                <c:pt idx="24">
                  <c:v>0</c:v>
                </c:pt>
                <c:pt idx="25">
                  <c:v>5.0000000000000002E-5</c:v>
                </c:pt>
                <c:pt idx="26">
                  <c:v>6.3E-5</c:v>
                </c:pt>
                <c:pt idx="27">
                  <c:v>5.0000000000000002E-5</c:v>
                </c:pt>
                <c:pt idx="28">
                  <c:v>5.0000000000000002E-5</c:v>
                </c:pt>
                <c:pt idx="29">
                  <c:v>2.5000000000000001E-5</c:v>
                </c:pt>
                <c:pt idx="30">
                  <c:v>3.8000000000000002E-5</c:v>
                </c:pt>
                <c:pt idx="31">
                  <c:v>1.2999999999999999E-5</c:v>
                </c:pt>
                <c:pt idx="32">
                  <c:v>3.8000000000000002E-5</c:v>
                </c:pt>
                <c:pt idx="33">
                  <c:v>1.2999999999999999E-5</c:v>
                </c:pt>
                <c:pt idx="34">
                  <c:v>3.8000000000000002E-5</c:v>
                </c:pt>
                <c:pt idx="35">
                  <c:v>1.2999999999999999E-5</c:v>
                </c:pt>
                <c:pt idx="36">
                  <c:v>5.0000000000000002E-5</c:v>
                </c:pt>
                <c:pt idx="37">
                  <c:v>3.8000000000000002E-5</c:v>
                </c:pt>
                <c:pt idx="38">
                  <c:v>8.7999999999999998E-5</c:v>
                </c:pt>
                <c:pt idx="39">
                  <c:v>1.25E-4</c:v>
                </c:pt>
                <c:pt idx="40">
                  <c:v>6.3E-5</c:v>
                </c:pt>
                <c:pt idx="41">
                  <c:v>8.7999999999999998E-5</c:v>
                </c:pt>
                <c:pt idx="42">
                  <c:v>3.8000000000000002E-5</c:v>
                </c:pt>
                <c:pt idx="43">
                  <c:v>8.7999999999999998E-5</c:v>
                </c:pt>
                <c:pt idx="44">
                  <c:v>6.3E-5</c:v>
                </c:pt>
                <c:pt idx="45">
                  <c:v>5.0000000000000002E-5</c:v>
                </c:pt>
                <c:pt idx="46">
                  <c:v>1.13E-4</c:v>
                </c:pt>
                <c:pt idx="47">
                  <c:v>1E-4</c:v>
                </c:pt>
                <c:pt idx="48">
                  <c:v>1.4999999999999999E-4</c:v>
                </c:pt>
                <c:pt idx="49">
                  <c:v>1.13E-4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EFD-4A86-9C5A-6E9D35A6F4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105344"/>
        <c:axId val="456109264"/>
      </c:scatterChart>
      <c:scatterChart>
        <c:scatterStyle val="lineMarker"/>
        <c:varyColors val="0"/>
        <c:ser>
          <c:idx val="0"/>
          <c:order val="1"/>
          <c:tx>
            <c:v>PB - OpTime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'[Zeszyt1(1).xlsx]Arkusz1'!$R$8:$R$57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'[Zeszyt1(1).xlsx]Arkusz1'!$AB$107:$AB$156</c:f>
              <c:numCache>
                <c:formatCode>General</c:formatCode>
                <c:ptCount val="50"/>
                <c:pt idx="0">
                  <c:v>9.2286000000000007E-2</c:v>
                </c:pt>
                <c:pt idx="1">
                  <c:v>9.6041000000000001E-2</c:v>
                </c:pt>
                <c:pt idx="2">
                  <c:v>9.9131999999999998E-2</c:v>
                </c:pt>
                <c:pt idx="3">
                  <c:v>0.102771</c:v>
                </c:pt>
                <c:pt idx="4">
                  <c:v>0.100642</c:v>
                </c:pt>
                <c:pt idx="5">
                  <c:v>0.104006</c:v>
                </c:pt>
                <c:pt idx="6">
                  <c:v>0.107276</c:v>
                </c:pt>
                <c:pt idx="7">
                  <c:v>0.10749499999999999</c:v>
                </c:pt>
                <c:pt idx="8">
                  <c:v>0.114389</c:v>
                </c:pt>
                <c:pt idx="9">
                  <c:v>0.116061</c:v>
                </c:pt>
                <c:pt idx="10">
                  <c:v>0.11930300000000001</c:v>
                </c:pt>
                <c:pt idx="11">
                  <c:v>0.122951</c:v>
                </c:pt>
                <c:pt idx="12">
                  <c:v>0.123936</c:v>
                </c:pt>
                <c:pt idx="13">
                  <c:v>0.12867100000000001</c:v>
                </c:pt>
                <c:pt idx="14">
                  <c:v>0.12740699999999999</c:v>
                </c:pt>
                <c:pt idx="15">
                  <c:v>0.12876399999999999</c:v>
                </c:pt>
                <c:pt idx="16">
                  <c:v>0.13719899999999999</c:v>
                </c:pt>
                <c:pt idx="17">
                  <c:v>0.13649600000000001</c:v>
                </c:pt>
                <c:pt idx="18">
                  <c:v>0.13392100000000001</c:v>
                </c:pt>
                <c:pt idx="19">
                  <c:v>0.137105</c:v>
                </c:pt>
                <c:pt idx="20">
                  <c:v>0.13910600000000001</c:v>
                </c:pt>
                <c:pt idx="21">
                  <c:v>0.15106</c:v>
                </c:pt>
                <c:pt idx="22">
                  <c:v>0.145681</c:v>
                </c:pt>
                <c:pt idx="23">
                  <c:v>0.151976</c:v>
                </c:pt>
                <c:pt idx="24">
                  <c:v>0.15171200000000001</c:v>
                </c:pt>
                <c:pt idx="25">
                  <c:v>0.15274699999999999</c:v>
                </c:pt>
                <c:pt idx="26">
                  <c:v>0.15679799999999999</c:v>
                </c:pt>
                <c:pt idx="27">
                  <c:v>0.15936700000000001</c:v>
                </c:pt>
                <c:pt idx="28">
                  <c:v>0.17202300000000001</c:v>
                </c:pt>
                <c:pt idx="29">
                  <c:v>0.159607</c:v>
                </c:pt>
                <c:pt idx="30">
                  <c:v>0.16657</c:v>
                </c:pt>
                <c:pt idx="31">
                  <c:v>0.17383999999999999</c:v>
                </c:pt>
                <c:pt idx="32">
                  <c:v>0.17660999999999999</c:v>
                </c:pt>
                <c:pt idx="33">
                  <c:v>0.17745</c:v>
                </c:pt>
                <c:pt idx="34">
                  <c:v>0.17143800000000001</c:v>
                </c:pt>
                <c:pt idx="35">
                  <c:v>0.17938799999999999</c:v>
                </c:pt>
                <c:pt idx="36">
                  <c:v>0.179315</c:v>
                </c:pt>
                <c:pt idx="37">
                  <c:v>0.187775</c:v>
                </c:pt>
                <c:pt idx="38">
                  <c:v>0.18796399999999999</c:v>
                </c:pt>
                <c:pt idx="39">
                  <c:v>0.19501099999999999</c:v>
                </c:pt>
                <c:pt idx="40">
                  <c:v>0.18368699999999999</c:v>
                </c:pt>
                <c:pt idx="41">
                  <c:v>0.20219799999999999</c:v>
                </c:pt>
                <c:pt idx="42">
                  <c:v>0.19453899999999999</c:v>
                </c:pt>
                <c:pt idx="43">
                  <c:v>0.20302799999999999</c:v>
                </c:pt>
                <c:pt idx="44">
                  <c:v>0.202955</c:v>
                </c:pt>
                <c:pt idx="45">
                  <c:v>0.206789</c:v>
                </c:pt>
                <c:pt idx="46">
                  <c:v>0.21777299999999999</c:v>
                </c:pt>
                <c:pt idx="47">
                  <c:v>0.213446</c:v>
                </c:pt>
                <c:pt idx="48">
                  <c:v>0.21099300000000001</c:v>
                </c:pt>
                <c:pt idx="49">
                  <c:v>0.218443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EFD-4A86-9C5A-6E9D35A6F47B}"/>
            </c:ext>
          </c:extLst>
        </c:ser>
        <c:ser>
          <c:idx val="3"/>
          <c:order val="2"/>
          <c:tx>
            <c:v>2z5 - OpTime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>
                <a:softEdge rad="0"/>
              </a:effectLst>
            </c:spPr>
          </c:marker>
          <c:xVal>
            <c:numRef>
              <c:f>'[Zeszyt1(1).xlsx]Arkusz1'!$R$58:$R$107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'[Zeszyt1(1).xlsx]Arkusz1'!$AB$7:$AB$56</c:f>
              <c:numCache>
                <c:formatCode>General</c:formatCode>
                <c:ptCount val="50"/>
                <c:pt idx="0">
                  <c:v>0.43528</c:v>
                </c:pt>
                <c:pt idx="1">
                  <c:v>0.51111499999999999</c:v>
                </c:pt>
                <c:pt idx="2">
                  <c:v>0.55963099999999999</c:v>
                </c:pt>
                <c:pt idx="3">
                  <c:v>0.59211999999999998</c:v>
                </c:pt>
                <c:pt idx="4">
                  <c:v>0.64375199999999999</c:v>
                </c:pt>
                <c:pt idx="5">
                  <c:v>0.71732399999999996</c:v>
                </c:pt>
                <c:pt idx="6">
                  <c:v>0.75275700000000001</c:v>
                </c:pt>
                <c:pt idx="7">
                  <c:v>0.78631300000000004</c:v>
                </c:pt>
                <c:pt idx="8">
                  <c:v>0.87154600000000004</c:v>
                </c:pt>
                <c:pt idx="9">
                  <c:v>0.941832</c:v>
                </c:pt>
                <c:pt idx="10">
                  <c:v>0.95822200000000002</c:v>
                </c:pt>
                <c:pt idx="11">
                  <c:v>1.044918</c:v>
                </c:pt>
                <c:pt idx="12">
                  <c:v>1.083445</c:v>
                </c:pt>
                <c:pt idx="13">
                  <c:v>1.121443</c:v>
                </c:pt>
                <c:pt idx="14">
                  <c:v>1.200361</c:v>
                </c:pt>
                <c:pt idx="15">
                  <c:v>1.2297199999999999</c:v>
                </c:pt>
                <c:pt idx="16">
                  <c:v>1.28535</c:v>
                </c:pt>
                <c:pt idx="17">
                  <c:v>1.393005</c:v>
                </c:pt>
                <c:pt idx="18">
                  <c:v>1.411313</c:v>
                </c:pt>
                <c:pt idx="19">
                  <c:v>1.4548909999999999</c:v>
                </c:pt>
                <c:pt idx="20">
                  <c:v>1.5666949999999999</c:v>
                </c:pt>
                <c:pt idx="21">
                  <c:v>1.597607</c:v>
                </c:pt>
                <c:pt idx="22">
                  <c:v>1.6793979999999999</c:v>
                </c:pt>
                <c:pt idx="23">
                  <c:v>1.7511589999999999</c:v>
                </c:pt>
                <c:pt idx="24">
                  <c:v>1.776351</c:v>
                </c:pt>
                <c:pt idx="25">
                  <c:v>1.861056</c:v>
                </c:pt>
                <c:pt idx="26">
                  <c:v>1.9412210000000001</c:v>
                </c:pt>
                <c:pt idx="27">
                  <c:v>1.929781</c:v>
                </c:pt>
                <c:pt idx="28">
                  <c:v>2.07565</c:v>
                </c:pt>
                <c:pt idx="29">
                  <c:v>2.0602360000000002</c:v>
                </c:pt>
                <c:pt idx="30">
                  <c:v>2.1280199999999998</c:v>
                </c:pt>
                <c:pt idx="31">
                  <c:v>2.2523680000000001</c:v>
                </c:pt>
                <c:pt idx="32">
                  <c:v>2.2585320000000002</c:v>
                </c:pt>
                <c:pt idx="33">
                  <c:v>2.3212190000000001</c:v>
                </c:pt>
                <c:pt idx="34">
                  <c:v>2.4124409999999998</c:v>
                </c:pt>
                <c:pt idx="35">
                  <c:v>2.4228519999999998</c:v>
                </c:pt>
                <c:pt idx="36">
                  <c:v>2.6252629999999999</c:v>
                </c:pt>
                <c:pt idx="37">
                  <c:v>2.6588250000000002</c:v>
                </c:pt>
                <c:pt idx="38">
                  <c:v>2.6928589999999999</c:v>
                </c:pt>
                <c:pt idx="39">
                  <c:v>2.7812130000000002</c:v>
                </c:pt>
                <c:pt idx="40">
                  <c:v>2.8226610000000001</c:v>
                </c:pt>
                <c:pt idx="41">
                  <c:v>2.8639030000000001</c:v>
                </c:pt>
                <c:pt idx="42">
                  <c:v>3.015304</c:v>
                </c:pt>
                <c:pt idx="43">
                  <c:v>3.0843349999999998</c:v>
                </c:pt>
                <c:pt idx="44">
                  <c:v>3.1384439999999998</c:v>
                </c:pt>
                <c:pt idx="45">
                  <c:v>3.0719379999999998</c:v>
                </c:pt>
                <c:pt idx="46">
                  <c:v>3.1623920000000001</c:v>
                </c:pt>
                <c:pt idx="47">
                  <c:v>3.270162</c:v>
                </c:pt>
                <c:pt idx="48">
                  <c:v>3.4198300000000001</c:v>
                </c:pt>
                <c:pt idx="49">
                  <c:v>3.48882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EFD-4A86-9C5A-6E9D35A6F47B}"/>
            </c:ext>
          </c:extLst>
        </c:ser>
        <c:ser>
          <c:idx val="4"/>
          <c:order val="4"/>
          <c:tx>
            <c:v>CRC32 - BER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'[Zeszyt1(1).xlsx]Arkusz1'!$R$58:$R$107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'[Zeszyt1(1).xlsx]Arkusz1'!$S$58:$S$107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EFD-4A86-9C5A-6E9D35A6F47B}"/>
            </c:ext>
          </c:extLst>
        </c:ser>
        <c:ser>
          <c:idx val="5"/>
          <c:order val="5"/>
          <c:tx>
            <c:v>CRC32 - OpTime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'[Zeszyt1(1).xlsx]Arkusz1'!$R$58:$R$107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'[Zeszyt1(1).xlsx]Arkusz1'!$AB$57:$AB$106</c:f>
              <c:numCache>
                <c:formatCode>General</c:formatCode>
                <c:ptCount val="50"/>
                <c:pt idx="0">
                  <c:v>0.44696000000000002</c:v>
                </c:pt>
                <c:pt idx="1">
                  <c:v>0.499087</c:v>
                </c:pt>
                <c:pt idx="2">
                  <c:v>0.56097900000000001</c:v>
                </c:pt>
                <c:pt idx="3">
                  <c:v>0.60108099999999998</c:v>
                </c:pt>
                <c:pt idx="4">
                  <c:v>0.64668099999999995</c:v>
                </c:pt>
                <c:pt idx="5">
                  <c:v>0.69312700000000005</c:v>
                </c:pt>
                <c:pt idx="6">
                  <c:v>0.77445299999999995</c:v>
                </c:pt>
                <c:pt idx="7">
                  <c:v>0.80049400000000004</c:v>
                </c:pt>
                <c:pt idx="8">
                  <c:v>0.83028000000000002</c:v>
                </c:pt>
                <c:pt idx="9">
                  <c:v>0.91295000000000004</c:v>
                </c:pt>
                <c:pt idx="10">
                  <c:v>0.96591300000000002</c:v>
                </c:pt>
                <c:pt idx="11">
                  <c:v>1.0481659999999999</c:v>
                </c:pt>
                <c:pt idx="12">
                  <c:v>1.052608</c:v>
                </c:pt>
                <c:pt idx="13">
                  <c:v>1.1221730000000001</c:v>
                </c:pt>
                <c:pt idx="14">
                  <c:v>1.194682</c:v>
                </c:pt>
                <c:pt idx="15">
                  <c:v>1.2559149999999999</c:v>
                </c:pt>
                <c:pt idx="16">
                  <c:v>1.283976</c:v>
                </c:pt>
                <c:pt idx="17">
                  <c:v>1.410884</c:v>
                </c:pt>
                <c:pt idx="18">
                  <c:v>1.4596910000000001</c:v>
                </c:pt>
                <c:pt idx="19">
                  <c:v>1.49458</c:v>
                </c:pt>
                <c:pt idx="20">
                  <c:v>1.4920150000000001</c:v>
                </c:pt>
                <c:pt idx="21">
                  <c:v>1.6131720000000001</c:v>
                </c:pt>
                <c:pt idx="22">
                  <c:v>1.6938530000000001</c:v>
                </c:pt>
                <c:pt idx="23">
                  <c:v>1.747814</c:v>
                </c:pt>
                <c:pt idx="24">
                  <c:v>1.725868</c:v>
                </c:pt>
                <c:pt idx="25">
                  <c:v>1.805126</c:v>
                </c:pt>
                <c:pt idx="26">
                  <c:v>1.9399649999999999</c:v>
                </c:pt>
                <c:pt idx="27">
                  <c:v>1.9846600000000001</c:v>
                </c:pt>
                <c:pt idx="28">
                  <c:v>2.0921050000000001</c:v>
                </c:pt>
                <c:pt idx="29">
                  <c:v>2.0770919999999999</c:v>
                </c:pt>
                <c:pt idx="30">
                  <c:v>2.1149969999999998</c:v>
                </c:pt>
                <c:pt idx="31">
                  <c:v>2.2050350000000001</c:v>
                </c:pt>
                <c:pt idx="32">
                  <c:v>2.3168850000000001</c:v>
                </c:pt>
                <c:pt idx="33">
                  <c:v>2.3533569999999999</c:v>
                </c:pt>
                <c:pt idx="34">
                  <c:v>2.4693529999999999</c:v>
                </c:pt>
                <c:pt idx="35">
                  <c:v>2.422069</c:v>
                </c:pt>
                <c:pt idx="36">
                  <c:v>2.548702</c:v>
                </c:pt>
                <c:pt idx="37">
                  <c:v>2.5988289999999998</c:v>
                </c:pt>
                <c:pt idx="38">
                  <c:v>2.5775190000000001</c:v>
                </c:pt>
                <c:pt idx="39">
                  <c:v>2.7660580000000001</c:v>
                </c:pt>
                <c:pt idx="40">
                  <c:v>2.8034059999999998</c:v>
                </c:pt>
                <c:pt idx="41">
                  <c:v>2.885723</c:v>
                </c:pt>
                <c:pt idx="42">
                  <c:v>2.962726</c:v>
                </c:pt>
                <c:pt idx="43">
                  <c:v>2.9717229999999999</c:v>
                </c:pt>
                <c:pt idx="44">
                  <c:v>3.144612</c:v>
                </c:pt>
                <c:pt idx="45">
                  <c:v>3.1667450000000001</c:v>
                </c:pt>
                <c:pt idx="46">
                  <c:v>3.3573270000000002</c:v>
                </c:pt>
                <c:pt idx="47">
                  <c:v>3.3655970000000002</c:v>
                </c:pt>
                <c:pt idx="48">
                  <c:v>3.3738060000000001</c:v>
                </c:pt>
                <c:pt idx="49">
                  <c:v>3.4896940000000001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EFD-4A86-9C5A-6E9D35A6F4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109824"/>
        <c:axId val="456107024"/>
      </c:scatterChart>
      <c:valAx>
        <c:axId val="456105344"/>
        <c:scaling>
          <c:orientation val="minMax"/>
          <c:max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600" b="1"/>
                  <a:t>Probability Of Error In Channel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109264"/>
        <c:crosses val="autoZero"/>
        <c:crossBetween val="midCat"/>
      </c:valAx>
      <c:valAx>
        <c:axId val="456109264"/>
        <c:scaling>
          <c:orientation val="minMax"/>
          <c:max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600" b="1"/>
                  <a:t>Bit Error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105344"/>
        <c:crosses val="autoZero"/>
        <c:crossBetween val="midCat"/>
        <c:majorUnit val="1.0000000000000003E-4"/>
      </c:valAx>
      <c:valAx>
        <c:axId val="45610702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600" b="1"/>
                  <a:t>Operation</a:t>
                </a:r>
                <a:r>
                  <a:rPr lang="pl-PL" sz="1600" b="1" baseline="0"/>
                  <a:t> Time</a:t>
                </a:r>
                <a:endParaRPr lang="pl-PL" sz="16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109824"/>
        <c:crosses val="max"/>
        <c:crossBetween val="midCat"/>
      </c:valAx>
      <c:valAx>
        <c:axId val="4561098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56107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225334813917492"/>
          <c:y val="2.2007311586051743E-2"/>
          <c:w val="0.26099451510868832"/>
          <c:h val="0.327413948256467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PB - OpTime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'[Zeszyt1(1).xlsx]Arkusz1'!$R$8:$R$57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'[Zeszyt1(1).xlsx]Arkusz1'!$AD$287:$AD$336</c:f>
              <c:numCache>
                <c:formatCode>General</c:formatCode>
                <c:ptCount val="50"/>
                <c:pt idx="0">
                  <c:v>9.2061000000000004E-2</c:v>
                </c:pt>
                <c:pt idx="1">
                  <c:v>9.3944E-2</c:v>
                </c:pt>
                <c:pt idx="2">
                  <c:v>9.7005999999999995E-2</c:v>
                </c:pt>
                <c:pt idx="3">
                  <c:v>9.8872000000000002E-2</c:v>
                </c:pt>
                <c:pt idx="4">
                  <c:v>9.9234000000000003E-2</c:v>
                </c:pt>
                <c:pt idx="5">
                  <c:v>0.10421999999999999</c:v>
                </c:pt>
                <c:pt idx="6">
                  <c:v>0.104189</c:v>
                </c:pt>
                <c:pt idx="7">
                  <c:v>0.109472</c:v>
                </c:pt>
                <c:pt idx="8">
                  <c:v>0.11060200000000001</c:v>
                </c:pt>
                <c:pt idx="9">
                  <c:v>0.113979</c:v>
                </c:pt>
                <c:pt idx="10">
                  <c:v>0.114747</c:v>
                </c:pt>
                <c:pt idx="11">
                  <c:v>0.115846</c:v>
                </c:pt>
                <c:pt idx="12">
                  <c:v>0.11672</c:v>
                </c:pt>
                <c:pt idx="13">
                  <c:v>0.120978</c:v>
                </c:pt>
                <c:pt idx="14">
                  <c:v>0.12100900000000001</c:v>
                </c:pt>
                <c:pt idx="15">
                  <c:v>0.123655</c:v>
                </c:pt>
                <c:pt idx="16">
                  <c:v>0.128581</c:v>
                </c:pt>
                <c:pt idx="17">
                  <c:v>0.126777</c:v>
                </c:pt>
                <c:pt idx="18">
                  <c:v>0.128161</c:v>
                </c:pt>
                <c:pt idx="19">
                  <c:v>0.129575</c:v>
                </c:pt>
                <c:pt idx="20">
                  <c:v>0.13966600000000001</c:v>
                </c:pt>
                <c:pt idx="21">
                  <c:v>0.13430300000000001</c:v>
                </c:pt>
                <c:pt idx="22">
                  <c:v>0.14185700000000001</c:v>
                </c:pt>
                <c:pt idx="23">
                  <c:v>0.144619</c:v>
                </c:pt>
                <c:pt idx="24">
                  <c:v>0.145513</c:v>
                </c:pt>
                <c:pt idx="25">
                  <c:v>0.15049100000000001</c:v>
                </c:pt>
                <c:pt idx="26">
                  <c:v>0.15045900000000001</c:v>
                </c:pt>
                <c:pt idx="27">
                  <c:v>0.15035100000000001</c:v>
                </c:pt>
                <c:pt idx="28">
                  <c:v>0.15248400000000001</c:v>
                </c:pt>
                <c:pt idx="29">
                  <c:v>0.152891</c:v>
                </c:pt>
                <c:pt idx="30">
                  <c:v>0.156582</c:v>
                </c:pt>
                <c:pt idx="31">
                  <c:v>0.15583</c:v>
                </c:pt>
                <c:pt idx="32">
                  <c:v>0.165297</c:v>
                </c:pt>
                <c:pt idx="33">
                  <c:v>0.163767</c:v>
                </c:pt>
                <c:pt idx="34">
                  <c:v>0.165854</c:v>
                </c:pt>
                <c:pt idx="35">
                  <c:v>0.167044</c:v>
                </c:pt>
                <c:pt idx="36">
                  <c:v>0.167072</c:v>
                </c:pt>
                <c:pt idx="37">
                  <c:v>0.167819</c:v>
                </c:pt>
                <c:pt idx="38">
                  <c:v>0.175812</c:v>
                </c:pt>
                <c:pt idx="39">
                  <c:v>0.180509</c:v>
                </c:pt>
                <c:pt idx="40">
                  <c:v>0.18115300000000001</c:v>
                </c:pt>
                <c:pt idx="41">
                  <c:v>0.18334</c:v>
                </c:pt>
                <c:pt idx="42">
                  <c:v>0.18654599999999999</c:v>
                </c:pt>
                <c:pt idx="43">
                  <c:v>0.18901599999999999</c:v>
                </c:pt>
                <c:pt idx="44">
                  <c:v>0.18837899999999999</c:v>
                </c:pt>
                <c:pt idx="45">
                  <c:v>0.18568699999999999</c:v>
                </c:pt>
                <c:pt idx="46">
                  <c:v>0.1968</c:v>
                </c:pt>
                <c:pt idx="47">
                  <c:v>0.193994</c:v>
                </c:pt>
                <c:pt idx="48">
                  <c:v>0.19958000000000001</c:v>
                </c:pt>
                <c:pt idx="49">
                  <c:v>0.196994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F2-4659-B210-194F8155CD15}"/>
            </c:ext>
          </c:extLst>
        </c:ser>
        <c:ser>
          <c:idx val="3"/>
          <c:order val="1"/>
          <c:tx>
            <c:v>2z5 - OpTime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>
                <a:softEdge rad="0"/>
              </a:effectLst>
            </c:spPr>
          </c:marker>
          <c:xVal>
            <c:numRef>
              <c:f>'[Zeszyt1(1).xlsx]Arkusz1'!$AB$387:$AB$435</c:f>
              <c:numCache>
                <c:formatCode>General</c:formatCode>
                <c:ptCount val="49"/>
                <c:pt idx="0">
                  <c:v>2.0000000000000001E-4</c:v>
                </c:pt>
                <c:pt idx="1">
                  <c:v>5.9999999999999995E-4</c:v>
                </c:pt>
                <c:pt idx="2">
                  <c:v>8.0000000000000004E-4</c:v>
                </c:pt>
                <c:pt idx="3">
                  <c:v>1E-3</c:v>
                </c:pt>
                <c:pt idx="4">
                  <c:v>1.1999999999999999E-3</c:v>
                </c:pt>
                <c:pt idx="5">
                  <c:v>1.4E-3</c:v>
                </c:pt>
                <c:pt idx="6">
                  <c:v>1.6000000000000001E-3</c:v>
                </c:pt>
                <c:pt idx="7">
                  <c:v>1.8E-3</c:v>
                </c:pt>
                <c:pt idx="8">
                  <c:v>2E-3</c:v>
                </c:pt>
                <c:pt idx="9">
                  <c:v>2.2000000000000001E-3</c:v>
                </c:pt>
                <c:pt idx="10">
                  <c:v>2.3999999999999998E-3</c:v>
                </c:pt>
                <c:pt idx="11">
                  <c:v>2.5999999999999999E-3</c:v>
                </c:pt>
                <c:pt idx="12">
                  <c:v>2.8E-3</c:v>
                </c:pt>
                <c:pt idx="13">
                  <c:v>3.0000000000000001E-3</c:v>
                </c:pt>
                <c:pt idx="14">
                  <c:v>3.2000000000000002E-3</c:v>
                </c:pt>
                <c:pt idx="15">
                  <c:v>3.3999999999999998E-3</c:v>
                </c:pt>
                <c:pt idx="16">
                  <c:v>3.5999999999999999E-3</c:v>
                </c:pt>
                <c:pt idx="17">
                  <c:v>3.8E-3</c:v>
                </c:pt>
                <c:pt idx="18">
                  <c:v>4.0000000000000001E-3</c:v>
                </c:pt>
                <c:pt idx="19">
                  <c:v>4.1999999999999997E-3</c:v>
                </c:pt>
                <c:pt idx="20">
                  <c:v>4.4000000000000003E-3</c:v>
                </c:pt>
                <c:pt idx="21">
                  <c:v>4.5999999999999999E-3</c:v>
                </c:pt>
                <c:pt idx="22">
                  <c:v>4.7999999999999996E-3</c:v>
                </c:pt>
                <c:pt idx="23">
                  <c:v>5.0000000000000001E-3</c:v>
                </c:pt>
                <c:pt idx="24">
                  <c:v>5.1999999999999998E-3</c:v>
                </c:pt>
                <c:pt idx="25">
                  <c:v>5.4000000000000003E-3</c:v>
                </c:pt>
                <c:pt idx="26">
                  <c:v>5.5999999999999999E-3</c:v>
                </c:pt>
                <c:pt idx="27">
                  <c:v>5.7999999999999996E-3</c:v>
                </c:pt>
                <c:pt idx="28">
                  <c:v>6.0000000000000001E-3</c:v>
                </c:pt>
                <c:pt idx="29">
                  <c:v>6.1999999999999998E-3</c:v>
                </c:pt>
                <c:pt idx="30">
                  <c:v>6.4000000000000003E-3</c:v>
                </c:pt>
                <c:pt idx="31">
                  <c:v>6.6E-3</c:v>
                </c:pt>
                <c:pt idx="32">
                  <c:v>6.7999999999999996E-3</c:v>
                </c:pt>
                <c:pt idx="33">
                  <c:v>7.0000000000000001E-3</c:v>
                </c:pt>
                <c:pt idx="34">
                  <c:v>7.1999999999999998E-3</c:v>
                </c:pt>
                <c:pt idx="35">
                  <c:v>7.4000000000000003E-3</c:v>
                </c:pt>
                <c:pt idx="36">
                  <c:v>7.6E-3</c:v>
                </c:pt>
                <c:pt idx="37">
                  <c:v>7.7999999999999996E-3</c:v>
                </c:pt>
                <c:pt idx="38">
                  <c:v>8.0000000000000002E-3</c:v>
                </c:pt>
                <c:pt idx="39">
                  <c:v>8.2000000000000007E-3</c:v>
                </c:pt>
                <c:pt idx="40">
                  <c:v>8.3999999999999995E-3</c:v>
                </c:pt>
                <c:pt idx="41">
                  <c:v>8.6E-3</c:v>
                </c:pt>
                <c:pt idx="42">
                  <c:v>8.8000000000000005E-3</c:v>
                </c:pt>
                <c:pt idx="43">
                  <c:v>8.9999999999999993E-3</c:v>
                </c:pt>
                <c:pt idx="44">
                  <c:v>9.1999999999999998E-3</c:v>
                </c:pt>
                <c:pt idx="45">
                  <c:v>9.4000000000000004E-3</c:v>
                </c:pt>
                <c:pt idx="46">
                  <c:v>9.5999999999999992E-3</c:v>
                </c:pt>
                <c:pt idx="47">
                  <c:v>9.7999999999999997E-3</c:v>
                </c:pt>
                <c:pt idx="48">
                  <c:v>0.01</c:v>
                </c:pt>
              </c:numCache>
            </c:numRef>
          </c:xVal>
          <c:yVal>
            <c:numRef>
              <c:f>'[Zeszyt1(1).xlsx]Arkusz1'!$AD$387:$AD$435</c:f>
              <c:numCache>
                <c:formatCode>General</c:formatCode>
                <c:ptCount val="49"/>
                <c:pt idx="0">
                  <c:v>0.45079999999999998</c:v>
                </c:pt>
                <c:pt idx="1">
                  <c:v>0.52524700000000002</c:v>
                </c:pt>
                <c:pt idx="2">
                  <c:v>0.57544499999999998</c:v>
                </c:pt>
                <c:pt idx="3">
                  <c:v>0.59613499999999997</c:v>
                </c:pt>
                <c:pt idx="4">
                  <c:v>0.67031600000000002</c:v>
                </c:pt>
                <c:pt idx="5">
                  <c:v>0.70394999999999996</c:v>
                </c:pt>
                <c:pt idx="6">
                  <c:v>0.74294400000000005</c:v>
                </c:pt>
                <c:pt idx="7">
                  <c:v>0.80174299999999998</c:v>
                </c:pt>
                <c:pt idx="8">
                  <c:v>0.82308199999999998</c:v>
                </c:pt>
                <c:pt idx="9">
                  <c:v>0.878583</c:v>
                </c:pt>
                <c:pt idx="10">
                  <c:v>0.92647900000000005</c:v>
                </c:pt>
                <c:pt idx="11">
                  <c:v>1.0141659999999999</c:v>
                </c:pt>
                <c:pt idx="12">
                  <c:v>1.022694</c:v>
                </c:pt>
                <c:pt idx="13">
                  <c:v>1.0841430000000001</c:v>
                </c:pt>
                <c:pt idx="14">
                  <c:v>1.119324</c:v>
                </c:pt>
                <c:pt idx="15">
                  <c:v>1.1627989999999999</c:v>
                </c:pt>
                <c:pt idx="16">
                  <c:v>1.205843</c:v>
                </c:pt>
                <c:pt idx="17">
                  <c:v>1.2814460000000001</c:v>
                </c:pt>
                <c:pt idx="18">
                  <c:v>1.340241</c:v>
                </c:pt>
                <c:pt idx="19">
                  <c:v>1.3457399999999999</c:v>
                </c:pt>
                <c:pt idx="20">
                  <c:v>1.383866</c:v>
                </c:pt>
                <c:pt idx="21">
                  <c:v>1.445184</c:v>
                </c:pt>
                <c:pt idx="22">
                  <c:v>1.461565</c:v>
                </c:pt>
                <c:pt idx="23">
                  <c:v>1.5375019999999999</c:v>
                </c:pt>
                <c:pt idx="24">
                  <c:v>1.556338</c:v>
                </c:pt>
                <c:pt idx="25">
                  <c:v>1.687236</c:v>
                </c:pt>
                <c:pt idx="26">
                  <c:v>1.708407</c:v>
                </c:pt>
                <c:pt idx="27">
                  <c:v>1.7511479999999999</c:v>
                </c:pt>
                <c:pt idx="28">
                  <c:v>1.8529910000000001</c:v>
                </c:pt>
                <c:pt idx="29">
                  <c:v>1.8594930000000001</c:v>
                </c:pt>
                <c:pt idx="30">
                  <c:v>1.9033389999999999</c:v>
                </c:pt>
                <c:pt idx="31">
                  <c:v>1.996623</c:v>
                </c:pt>
                <c:pt idx="32">
                  <c:v>2.0401570000000002</c:v>
                </c:pt>
                <c:pt idx="33">
                  <c:v>2.1299199999999998</c:v>
                </c:pt>
                <c:pt idx="34">
                  <c:v>2.2341700000000002</c:v>
                </c:pt>
                <c:pt idx="35">
                  <c:v>2.190394</c:v>
                </c:pt>
                <c:pt idx="36">
                  <c:v>2.2456299999999998</c:v>
                </c:pt>
                <c:pt idx="37">
                  <c:v>2.394606</c:v>
                </c:pt>
                <c:pt idx="38">
                  <c:v>2.3721950000000001</c:v>
                </c:pt>
                <c:pt idx="39">
                  <c:v>2.449052</c:v>
                </c:pt>
                <c:pt idx="40">
                  <c:v>2.6032489999999999</c:v>
                </c:pt>
                <c:pt idx="41">
                  <c:v>2.6189629999999999</c:v>
                </c:pt>
                <c:pt idx="42">
                  <c:v>2.6738189999999999</c:v>
                </c:pt>
                <c:pt idx="43">
                  <c:v>2.749914</c:v>
                </c:pt>
                <c:pt idx="44">
                  <c:v>2.77799</c:v>
                </c:pt>
                <c:pt idx="45">
                  <c:v>2.835178</c:v>
                </c:pt>
                <c:pt idx="46">
                  <c:v>2.8717549999999998</c:v>
                </c:pt>
                <c:pt idx="47">
                  <c:v>3.0290720000000002</c:v>
                </c:pt>
                <c:pt idx="48">
                  <c:v>3.0802689999999999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F2-4659-B210-194F8155CD15}"/>
            </c:ext>
          </c:extLst>
        </c:ser>
        <c:ser>
          <c:idx val="5"/>
          <c:order val="2"/>
          <c:tx>
            <c:v>CRC32 - OpTime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>
                <a:softEdge rad="0"/>
              </a:effectLst>
            </c:spPr>
          </c:marker>
          <c:xVal>
            <c:numRef>
              <c:f>'[Zeszyt1(1).xlsx]Arkusz1'!$R$58:$R$107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'[Zeszyt1(1).xlsx]Arkusz1'!$AD$337:$AD$386</c:f>
              <c:numCache>
                <c:formatCode>General</c:formatCode>
                <c:ptCount val="50"/>
                <c:pt idx="0">
                  <c:v>0.43628</c:v>
                </c:pt>
                <c:pt idx="1">
                  <c:v>0.49275600000000003</c:v>
                </c:pt>
                <c:pt idx="2">
                  <c:v>0.52021300000000004</c:v>
                </c:pt>
                <c:pt idx="3">
                  <c:v>0.57343999999999995</c:v>
                </c:pt>
                <c:pt idx="4">
                  <c:v>0.61821300000000001</c:v>
                </c:pt>
                <c:pt idx="5">
                  <c:v>0.67025800000000002</c:v>
                </c:pt>
                <c:pt idx="6">
                  <c:v>0.68167</c:v>
                </c:pt>
                <c:pt idx="7">
                  <c:v>0.73456200000000005</c:v>
                </c:pt>
                <c:pt idx="8">
                  <c:v>0.786215</c:v>
                </c:pt>
                <c:pt idx="9">
                  <c:v>0.82050599999999996</c:v>
                </c:pt>
                <c:pt idx="10">
                  <c:v>0.894621</c:v>
                </c:pt>
                <c:pt idx="11">
                  <c:v>0.92181500000000005</c:v>
                </c:pt>
                <c:pt idx="12">
                  <c:v>0.95068200000000003</c:v>
                </c:pt>
                <c:pt idx="13">
                  <c:v>1.0379510000000001</c:v>
                </c:pt>
                <c:pt idx="14">
                  <c:v>1.0609980000000001</c:v>
                </c:pt>
                <c:pt idx="15">
                  <c:v>1.105021</c:v>
                </c:pt>
                <c:pt idx="16">
                  <c:v>1.193905</c:v>
                </c:pt>
                <c:pt idx="17">
                  <c:v>1.175994</c:v>
                </c:pt>
                <c:pt idx="18">
                  <c:v>1.2761359999999999</c:v>
                </c:pt>
                <c:pt idx="19">
                  <c:v>1.3046359999999999</c:v>
                </c:pt>
                <c:pt idx="20">
                  <c:v>1.372185</c:v>
                </c:pt>
                <c:pt idx="21">
                  <c:v>1.417732</c:v>
                </c:pt>
                <c:pt idx="22">
                  <c:v>1.432658</c:v>
                </c:pt>
                <c:pt idx="23">
                  <c:v>1.520513</c:v>
                </c:pt>
                <c:pt idx="24">
                  <c:v>1.607521</c:v>
                </c:pt>
                <c:pt idx="25">
                  <c:v>1.661368</c:v>
                </c:pt>
                <c:pt idx="26">
                  <c:v>1.676021</c:v>
                </c:pt>
                <c:pt idx="27">
                  <c:v>1.744356</c:v>
                </c:pt>
                <c:pt idx="28">
                  <c:v>1.7405839999999999</c:v>
                </c:pt>
                <c:pt idx="29">
                  <c:v>1.8615809999999999</c:v>
                </c:pt>
                <c:pt idx="30">
                  <c:v>1.8798619999999999</c:v>
                </c:pt>
                <c:pt idx="31">
                  <c:v>1.9918800000000001</c:v>
                </c:pt>
                <c:pt idx="32">
                  <c:v>1.9879119999999999</c:v>
                </c:pt>
                <c:pt idx="33">
                  <c:v>2.068708</c:v>
                </c:pt>
                <c:pt idx="34">
                  <c:v>2.112349</c:v>
                </c:pt>
                <c:pt idx="35">
                  <c:v>2.086392</c:v>
                </c:pt>
                <c:pt idx="36">
                  <c:v>2.2836460000000001</c:v>
                </c:pt>
                <c:pt idx="37">
                  <c:v>2.3528039999999999</c:v>
                </c:pt>
                <c:pt idx="38">
                  <c:v>2.3151130000000002</c:v>
                </c:pt>
                <c:pt idx="39">
                  <c:v>2.3784350000000001</c:v>
                </c:pt>
                <c:pt idx="40">
                  <c:v>2.4420579999999998</c:v>
                </c:pt>
                <c:pt idx="41">
                  <c:v>2.5090819999999998</c:v>
                </c:pt>
                <c:pt idx="42">
                  <c:v>2.5841090000000002</c:v>
                </c:pt>
                <c:pt idx="43">
                  <c:v>2.702464</c:v>
                </c:pt>
                <c:pt idx="44">
                  <c:v>2.6583019999999999</c:v>
                </c:pt>
                <c:pt idx="45">
                  <c:v>2.7861379999999998</c:v>
                </c:pt>
                <c:pt idx="46">
                  <c:v>2.8158259999999999</c:v>
                </c:pt>
                <c:pt idx="47">
                  <c:v>2.8458559999999999</c:v>
                </c:pt>
                <c:pt idx="48">
                  <c:v>3.0052460000000001</c:v>
                </c:pt>
                <c:pt idx="49">
                  <c:v>3.0462050000000001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7F2-4659-B210-194F8155CD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604336"/>
        <c:axId val="559604896"/>
      </c:scatterChart>
      <c:valAx>
        <c:axId val="559604336"/>
        <c:scaling>
          <c:orientation val="minMax"/>
          <c:max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600" b="1"/>
                  <a:t>Probability Of Error In Channel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604896"/>
        <c:crosses val="autoZero"/>
        <c:crossBetween val="midCat"/>
      </c:valAx>
      <c:valAx>
        <c:axId val="55960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600" b="1"/>
                  <a:t>Operation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604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PB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[Zeszyt1.xlsx]Arkusz1!$R$238:$R$263</c:f>
              <c:numCache>
                <c:formatCode>General</c:formatCode>
                <c:ptCount val="26"/>
                <c:pt idx="0">
                  <c:v>2E-3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8.0000000000000002E-3</c:v>
                </c:pt>
                <c:pt idx="4">
                  <c:v>0.01</c:v>
                </c:pt>
                <c:pt idx="5">
                  <c:v>1.2E-2</c:v>
                </c:pt>
                <c:pt idx="6">
                  <c:v>1.4E-2</c:v>
                </c:pt>
                <c:pt idx="7">
                  <c:v>1.6E-2</c:v>
                </c:pt>
                <c:pt idx="8">
                  <c:v>1.7999999999999999E-2</c:v>
                </c:pt>
                <c:pt idx="9">
                  <c:v>0.02</c:v>
                </c:pt>
                <c:pt idx="10">
                  <c:v>2.1999999999999999E-2</c:v>
                </c:pt>
                <c:pt idx="11">
                  <c:v>2.4E-2</c:v>
                </c:pt>
                <c:pt idx="12">
                  <c:v>2.5999999999999999E-2</c:v>
                </c:pt>
                <c:pt idx="13">
                  <c:v>2.8000000000000001E-2</c:v>
                </c:pt>
                <c:pt idx="14">
                  <c:v>0.03</c:v>
                </c:pt>
                <c:pt idx="15">
                  <c:v>3.2000000000000001E-2</c:v>
                </c:pt>
                <c:pt idx="16">
                  <c:v>3.4000000000000002E-2</c:v>
                </c:pt>
                <c:pt idx="17">
                  <c:v>3.5999999999999997E-2</c:v>
                </c:pt>
                <c:pt idx="18">
                  <c:v>3.7999999999999999E-2</c:v>
                </c:pt>
                <c:pt idx="19">
                  <c:v>0.04</c:v>
                </c:pt>
                <c:pt idx="20">
                  <c:v>4.2000000000000003E-2</c:v>
                </c:pt>
                <c:pt idx="21">
                  <c:v>4.3999999999999997E-2</c:v>
                </c:pt>
                <c:pt idx="22">
                  <c:v>4.5999999999999999E-2</c:v>
                </c:pt>
                <c:pt idx="23">
                  <c:v>4.8000000000000001E-2</c:v>
                </c:pt>
                <c:pt idx="24">
                  <c:v>0.05</c:v>
                </c:pt>
                <c:pt idx="25">
                  <c:v>5.1999999999999998E-2</c:v>
                </c:pt>
              </c:numCache>
            </c:numRef>
          </c:xVal>
          <c:yVal>
            <c:numRef>
              <c:f>[Zeszyt1.xlsx]Arkusz1!$T$238:$T$263</c:f>
              <c:numCache>
                <c:formatCode>General</c:formatCode>
                <c:ptCount val="26"/>
                <c:pt idx="0">
                  <c:v>0.09</c:v>
                </c:pt>
                <c:pt idx="1">
                  <c:v>9.0090000000000003E-2</c:v>
                </c:pt>
                <c:pt idx="2">
                  <c:v>9.0090000000000003E-2</c:v>
                </c:pt>
                <c:pt idx="3">
                  <c:v>9.0090000000000003E-2</c:v>
                </c:pt>
                <c:pt idx="4">
                  <c:v>9.0090000000000003E-2</c:v>
                </c:pt>
                <c:pt idx="5">
                  <c:v>0.18909000000000001</c:v>
                </c:pt>
                <c:pt idx="6">
                  <c:v>0.20718900000000001</c:v>
                </c:pt>
                <c:pt idx="7">
                  <c:v>0.31520700000000001</c:v>
                </c:pt>
                <c:pt idx="8">
                  <c:v>0.32431500000000002</c:v>
                </c:pt>
                <c:pt idx="9">
                  <c:v>0.60332399999999997</c:v>
                </c:pt>
                <c:pt idx="10">
                  <c:v>0.288603</c:v>
                </c:pt>
                <c:pt idx="11">
                  <c:v>0.28828900000000002</c:v>
                </c:pt>
                <c:pt idx="12">
                  <c:v>0.39628799999999997</c:v>
                </c:pt>
                <c:pt idx="13">
                  <c:v>1.170396</c:v>
                </c:pt>
                <c:pt idx="14">
                  <c:v>0.65817000000000003</c:v>
                </c:pt>
                <c:pt idx="15">
                  <c:v>0.93665799999999999</c:v>
                </c:pt>
                <c:pt idx="16">
                  <c:v>1.2339370000000001</c:v>
                </c:pt>
                <c:pt idx="17">
                  <c:v>1.0542339999999999</c:v>
                </c:pt>
                <c:pt idx="18">
                  <c:v>1.1890540000000001</c:v>
                </c:pt>
                <c:pt idx="19">
                  <c:v>1.2071890000000001</c:v>
                </c:pt>
                <c:pt idx="20">
                  <c:v>2.2602069999999999</c:v>
                </c:pt>
                <c:pt idx="21">
                  <c:v>0.86626000000000003</c:v>
                </c:pt>
                <c:pt idx="22">
                  <c:v>1.3148660000000001</c:v>
                </c:pt>
                <c:pt idx="23">
                  <c:v>0.928315</c:v>
                </c:pt>
                <c:pt idx="24">
                  <c:v>2.0799280000000002</c:v>
                </c:pt>
                <c:pt idx="25">
                  <c:v>2.08108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60-4D1E-B182-7068F710DFEA}"/>
            </c:ext>
          </c:extLst>
        </c:ser>
        <c:ser>
          <c:idx val="3"/>
          <c:order val="1"/>
          <c:tx>
            <c:v>2z5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9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>
                <a:softEdge rad="0"/>
              </a:effectLst>
            </c:spPr>
          </c:marker>
          <c:xVal>
            <c:numRef>
              <c:f>[Zeszyt1.xlsx]Arkusz1!$R$264:$R$273</c:f>
              <c:numCache>
                <c:formatCode>General</c:formatCode>
                <c:ptCount val="10"/>
                <c:pt idx="0">
                  <c:v>2E-3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8.0000000000000002E-3</c:v>
                </c:pt>
                <c:pt idx="4">
                  <c:v>0.01</c:v>
                </c:pt>
                <c:pt idx="5">
                  <c:v>1.2E-2</c:v>
                </c:pt>
                <c:pt idx="6">
                  <c:v>1.4E-2</c:v>
                </c:pt>
                <c:pt idx="7">
                  <c:v>1.6E-2</c:v>
                </c:pt>
                <c:pt idx="8">
                  <c:v>1.7999999999999999E-2</c:v>
                </c:pt>
                <c:pt idx="9">
                  <c:v>0.02</c:v>
                </c:pt>
              </c:numCache>
            </c:numRef>
          </c:xVal>
          <c:yVal>
            <c:numRef>
              <c:f>[Zeszyt1.xlsx]Arkusz1!$T$264:$T$273</c:f>
              <c:numCache>
                <c:formatCode>General</c:formatCode>
                <c:ptCount val="10"/>
                <c:pt idx="0">
                  <c:v>0.4</c:v>
                </c:pt>
                <c:pt idx="1">
                  <c:v>1.4403999999999999</c:v>
                </c:pt>
                <c:pt idx="2">
                  <c:v>1.7614399999999999</c:v>
                </c:pt>
                <c:pt idx="3">
                  <c:v>3.4417610000000001</c:v>
                </c:pt>
                <c:pt idx="4">
                  <c:v>3.363442</c:v>
                </c:pt>
                <c:pt idx="5">
                  <c:v>13.883362999999999</c:v>
                </c:pt>
                <c:pt idx="6">
                  <c:v>11.213882999999999</c:v>
                </c:pt>
                <c:pt idx="7">
                  <c:v>15.851214000000001</c:v>
                </c:pt>
                <c:pt idx="8">
                  <c:v>18.815850999999999</c:v>
                </c:pt>
                <c:pt idx="9">
                  <c:v>22.578816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60-4D1E-B182-7068F710DFEA}"/>
            </c:ext>
          </c:extLst>
        </c:ser>
        <c:ser>
          <c:idx val="5"/>
          <c:order val="2"/>
          <c:tx>
            <c:v>CRC32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[Zeszyt1.xlsx]Arkusz1!$R$274:$R$283</c:f>
              <c:numCache>
                <c:formatCode>General</c:formatCode>
                <c:ptCount val="10"/>
                <c:pt idx="0">
                  <c:v>2E-3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8.0000000000000002E-3</c:v>
                </c:pt>
                <c:pt idx="4">
                  <c:v>0.01</c:v>
                </c:pt>
                <c:pt idx="5">
                  <c:v>1.2E-2</c:v>
                </c:pt>
                <c:pt idx="6">
                  <c:v>1.4E-2</c:v>
                </c:pt>
                <c:pt idx="7">
                  <c:v>1.6E-2</c:v>
                </c:pt>
                <c:pt idx="8">
                  <c:v>1.7999999999999999E-2</c:v>
                </c:pt>
                <c:pt idx="9">
                  <c:v>0.02</c:v>
                </c:pt>
              </c:numCache>
            </c:numRef>
          </c:xVal>
          <c:yVal>
            <c:numRef>
              <c:f>[Zeszyt1.xlsx]Arkusz1!$T$274:$T$283</c:f>
              <c:numCache>
                <c:formatCode>General</c:formatCode>
                <c:ptCount val="10"/>
                <c:pt idx="0">
                  <c:v>0.4</c:v>
                </c:pt>
                <c:pt idx="1">
                  <c:v>1.4403999999999999</c:v>
                </c:pt>
                <c:pt idx="2">
                  <c:v>1.7614399999999999</c:v>
                </c:pt>
                <c:pt idx="3">
                  <c:v>3.4417610000000001</c:v>
                </c:pt>
                <c:pt idx="4">
                  <c:v>3.363442</c:v>
                </c:pt>
                <c:pt idx="5">
                  <c:v>13.883362999999999</c:v>
                </c:pt>
                <c:pt idx="6">
                  <c:v>11.213882999999999</c:v>
                </c:pt>
                <c:pt idx="7">
                  <c:v>15.851214000000001</c:v>
                </c:pt>
                <c:pt idx="8">
                  <c:v>18.815850999999999</c:v>
                </c:pt>
                <c:pt idx="9">
                  <c:v>22.578816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360-4D1E-B182-7068F710D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1047728"/>
        <c:axId val="451046608"/>
      </c:scatterChart>
      <c:valAx>
        <c:axId val="45104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600" b="1"/>
                  <a:t>Probability of Error In Channel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046608"/>
        <c:crosses val="autoZero"/>
        <c:crossBetween val="midCat"/>
      </c:valAx>
      <c:valAx>
        <c:axId val="45104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600" b="1"/>
                  <a:t>Operation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047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702806379971734"/>
          <c:y val="0.33585858585858586"/>
          <c:w val="0.76142354801803602"/>
          <c:h val="0.53351447546329434"/>
        </c:manualLayout>
      </c:layout>
      <c:scatterChart>
        <c:scatterStyle val="lineMarker"/>
        <c:varyColors val="0"/>
        <c:ser>
          <c:idx val="1"/>
          <c:order val="0"/>
          <c:tx>
            <c:v>8 bitów - BER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'[Zeszyt1(1).xlsx]Arkusz1'!$X$450:$X$499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'[Zeszyt1(1).xlsx]Arkusz1'!$Y$450:$Y$499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1.2999999999999999E-5</c:v>
                </c:pt>
                <c:pt idx="5">
                  <c:v>0</c:v>
                </c:pt>
                <c:pt idx="6">
                  <c:v>2.5000000000000001E-5</c:v>
                </c:pt>
                <c:pt idx="7">
                  <c:v>1.13E-4</c:v>
                </c:pt>
                <c:pt idx="8">
                  <c:v>5.0000000000000002E-5</c:v>
                </c:pt>
                <c:pt idx="9">
                  <c:v>2.5000000000000001E-5</c:v>
                </c:pt>
                <c:pt idx="10">
                  <c:v>8.7999999999999998E-5</c:v>
                </c:pt>
                <c:pt idx="11">
                  <c:v>1.3799999999999999E-4</c:v>
                </c:pt>
                <c:pt idx="12">
                  <c:v>7.4999999999999993E-5</c:v>
                </c:pt>
                <c:pt idx="13">
                  <c:v>1E-4</c:v>
                </c:pt>
                <c:pt idx="14">
                  <c:v>8.7999999999999998E-5</c:v>
                </c:pt>
                <c:pt idx="15">
                  <c:v>1.2999999999999999E-5</c:v>
                </c:pt>
                <c:pt idx="16">
                  <c:v>1.63E-4</c:v>
                </c:pt>
                <c:pt idx="17">
                  <c:v>1.2999999999999999E-5</c:v>
                </c:pt>
                <c:pt idx="18">
                  <c:v>1.13E-4</c:v>
                </c:pt>
                <c:pt idx="19">
                  <c:v>1.25E-4</c:v>
                </c:pt>
                <c:pt idx="20">
                  <c:v>1.3799999999999999E-4</c:v>
                </c:pt>
                <c:pt idx="21">
                  <c:v>1.13E-4</c:v>
                </c:pt>
                <c:pt idx="22">
                  <c:v>7.4999999999999993E-5</c:v>
                </c:pt>
                <c:pt idx="23">
                  <c:v>1.75E-4</c:v>
                </c:pt>
                <c:pt idx="24">
                  <c:v>2.5000000000000001E-4</c:v>
                </c:pt>
                <c:pt idx="25">
                  <c:v>2.7500000000000002E-4</c:v>
                </c:pt>
                <c:pt idx="26">
                  <c:v>1E-4</c:v>
                </c:pt>
                <c:pt idx="27">
                  <c:v>2.9999999999999997E-4</c:v>
                </c:pt>
                <c:pt idx="28">
                  <c:v>2.0000000000000001E-4</c:v>
                </c:pt>
                <c:pt idx="29">
                  <c:v>3.3799999999999998E-4</c:v>
                </c:pt>
                <c:pt idx="30">
                  <c:v>2.9999999999999997E-4</c:v>
                </c:pt>
                <c:pt idx="31">
                  <c:v>3.2499999999999999E-4</c:v>
                </c:pt>
                <c:pt idx="32">
                  <c:v>3.1300000000000002E-4</c:v>
                </c:pt>
                <c:pt idx="33">
                  <c:v>4.4999999999999999E-4</c:v>
                </c:pt>
                <c:pt idx="34">
                  <c:v>2.9999999999999997E-4</c:v>
                </c:pt>
                <c:pt idx="35">
                  <c:v>5.6300000000000002E-4</c:v>
                </c:pt>
                <c:pt idx="36">
                  <c:v>5.7600000000000001E-4</c:v>
                </c:pt>
                <c:pt idx="37">
                  <c:v>4.1300000000000001E-4</c:v>
                </c:pt>
                <c:pt idx="38">
                  <c:v>6.2500000000000001E-4</c:v>
                </c:pt>
                <c:pt idx="39">
                  <c:v>4.5100000000000001E-4</c:v>
                </c:pt>
                <c:pt idx="40">
                  <c:v>5.5000000000000003E-4</c:v>
                </c:pt>
                <c:pt idx="41">
                  <c:v>6.0099999999999997E-4</c:v>
                </c:pt>
                <c:pt idx="42">
                  <c:v>6.1300000000000005E-4</c:v>
                </c:pt>
                <c:pt idx="43">
                  <c:v>6.38E-4</c:v>
                </c:pt>
                <c:pt idx="44">
                  <c:v>5.5099999999999995E-4</c:v>
                </c:pt>
                <c:pt idx="45">
                  <c:v>8.7600000000000004E-4</c:v>
                </c:pt>
                <c:pt idx="46">
                  <c:v>8.0099999999999995E-4</c:v>
                </c:pt>
                <c:pt idx="47">
                  <c:v>6.38E-4</c:v>
                </c:pt>
                <c:pt idx="48">
                  <c:v>7.1299999999999998E-4</c:v>
                </c:pt>
                <c:pt idx="49">
                  <c:v>9.7599999999999998E-4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14-4751-A30A-5760158122C9}"/>
            </c:ext>
          </c:extLst>
        </c:ser>
        <c:ser>
          <c:idx val="2"/>
          <c:order val="2"/>
          <c:tx>
            <c:v>16 bitów - BER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'[Zeszyt1(1).xlsx]Arkusz1'!$R$108:$R$157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'[Zeszyt1(1).xlsx]Arkusz1'!$Y$500:$Y$549</c:f>
              <c:numCache>
                <c:formatCode>General</c:formatCode>
                <c:ptCount val="50"/>
                <c:pt idx="0">
                  <c:v>1.2999999999999999E-5</c:v>
                </c:pt>
                <c:pt idx="1">
                  <c:v>0</c:v>
                </c:pt>
                <c:pt idx="2">
                  <c:v>0</c:v>
                </c:pt>
                <c:pt idx="3">
                  <c:v>1.2999999999999999E-5</c:v>
                </c:pt>
                <c:pt idx="4">
                  <c:v>0</c:v>
                </c:pt>
                <c:pt idx="5">
                  <c:v>1.2999999999999999E-5</c:v>
                </c:pt>
                <c:pt idx="6">
                  <c:v>1.2999999999999999E-5</c:v>
                </c:pt>
                <c:pt idx="7">
                  <c:v>6.3E-5</c:v>
                </c:pt>
                <c:pt idx="8">
                  <c:v>3.1000000000000001E-5</c:v>
                </c:pt>
                <c:pt idx="9">
                  <c:v>5.0000000000000002E-5</c:v>
                </c:pt>
                <c:pt idx="10">
                  <c:v>8.1000000000000004E-5</c:v>
                </c:pt>
                <c:pt idx="11">
                  <c:v>1.13E-4</c:v>
                </c:pt>
                <c:pt idx="12">
                  <c:v>1.56E-4</c:v>
                </c:pt>
                <c:pt idx="13">
                  <c:v>1.06E-4</c:v>
                </c:pt>
                <c:pt idx="14">
                  <c:v>1.25E-4</c:v>
                </c:pt>
                <c:pt idx="15">
                  <c:v>2.1900000000000001E-4</c:v>
                </c:pt>
                <c:pt idx="16">
                  <c:v>1.8100000000000001E-4</c:v>
                </c:pt>
                <c:pt idx="17">
                  <c:v>2.3800000000000001E-4</c:v>
                </c:pt>
                <c:pt idx="18">
                  <c:v>1.6899999999999999E-4</c:v>
                </c:pt>
                <c:pt idx="19">
                  <c:v>2.3800000000000001E-4</c:v>
                </c:pt>
                <c:pt idx="20">
                  <c:v>1.94E-4</c:v>
                </c:pt>
                <c:pt idx="21">
                  <c:v>3.0600000000000001E-4</c:v>
                </c:pt>
                <c:pt idx="22">
                  <c:v>3.88E-4</c:v>
                </c:pt>
                <c:pt idx="23">
                  <c:v>2.9999999999999997E-4</c:v>
                </c:pt>
                <c:pt idx="24">
                  <c:v>5.3200000000000003E-4</c:v>
                </c:pt>
                <c:pt idx="25">
                  <c:v>4.57E-4</c:v>
                </c:pt>
                <c:pt idx="26">
                  <c:v>3.3799999999999998E-4</c:v>
                </c:pt>
                <c:pt idx="27">
                  <c:v>5.44E-4</c:v>
                </c:pt>
                <c:pt idx="28">
                  <c:v>4.3199999999999998E-4</c:v>
                </c:pt>
                <c:pt idx="29">
                  <c:v>6.8800000000000003E-4</c:v>
                </c:pt>
                <c:pt idx="30">
                  <c:v>5.5699999999999999E-4</c:v>
                </c:pt>
                <c:pt idx="31">
                  <c:v>7.1299999999999998E-4</c:v>
                </c:pt>
                <c:pt idx="32">
                  <c:v>6.0099999999999997E-4</c:v>
                </c:pt>
                <c:pt idx="33">
                  <c:v>6.69E-4</c:v>
                </c:pt>
                <c:pt idx="34">
                  <c:v>9.1299999999999997E-4</c:v>
                </c:pt>
                <c:pt idx="35">
                  <c:v>1.0009999999999999E-3</c:v>
                </c:pt>
                <c:pt idx="36">
                  <c:v>8.0699999999999999E-4</c:v>
                </c:pt>
                <c:pt idx="37">
                  <c:v>8.7600000000000004E-4</c:v>
                </c:pt>
                <c:pt idx="38">
                  <c:v>9.8799999999999995E-4</c:v>
                </c:pt>
                <c:pt idx="39">
                  <c:v>1.145E-3</c:v>
                </c:pt>
                <c:pt idx="40">
                  <c:v>1.2570000000000001E-3</c:v>
                </c:pt>
                <c:pt idx="41">
                  <c:v>1.0139999999999999E-3</c:v>
                </c:pt>
                <c:pt idx="42">
                  <c:v>1.0449999999999999E-3</c:v>
                </c:pt>
                <c:pt idx="43">
                  <c:v>1.07E-3</c:v>
                </c:pt>
                <c:pt idx="44">
                  <c:v>1.407E-3</c:v>
                </c:pt>
                <c:pt idx="45">
                  <c:v>1.3450000000000001E-3</c:v>
                </c:pt>
                <c:pt idx="46">
                  <c:v>1.495E-3</c:v>
                </c:pt>
                <c:pt idx="47">
                  <c:v>1.395E-3</c:v>
                </c:pt>
                <c:pt idx="48">
                  <c:v>1.6639999999999999E-3</c:v>
                </c:pt>
                <c:pt idx="49">
                  <c:v>1.8450000000000001E-3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14-4751-A30A-5760158122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629136"/>
        <c:axId val="559854192"/>
      </c:scatterChart>
      <c:scatterChart>
        <c:scatterStyle val="lineMarker"/>
        <c:varyColors val="0"/>
        <c:ser>
          <c:idx val="0"/>
          <c:order val="1"/>
          <c:tx>
            <c:v>8 bitów - OpTime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'[Zeszyt1(1).xlsx]Arkusz1'!$R$8:$R$57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'[Zeszyt1(1).xlsx]Arkusz1'!$Z$450:$Z$499</c:f>
              <c:numCache>
                <c:formatCode>General</c:formatCode>
                <c:ptCount val="50"/>
                <c:pt idx="0">
                  <c:v>9.1484999999999997E-2</c:v>
                </c:pt>
                <c:pt idx="1">
                  <c:v>9.3061000000000005E-2</c:v>
                </c:pt>
                <c:pt idx="2">
                  <c:v>9.4944000000000001E-2</c:v>
                </c:pt>
                <c:pt idx="3">
                  <c:v>9.6034999999999995E-2</c:v>
                </c:pt>
                <c:pt idx="4">
                  <c:v>9.7917000000000004E-2</c:v>
                </c:pt>
                <c:pt idx="5">
                  <c:v>9.8809999999999995E-2</c:v>
                </c:pt>
                <c:pt idx="6">
                  <c:v>0.103266</c:v>
                </c:pt>
                <c:pt idx="7">
                  <c:v>0.103468</c:v>
                </c:pt>
                <c:pt idx="8">
                  <c:v>0.106042</c:v>
                </c:pt>
                <c:pt idx="9">
                  <c:v>0.10723299999999999</c:v>
                </c:pt>
                <c:pt idx="10">
                  <c:v>0.111392</c:v>
                </c:pt>
                <c:pt idx="11">
                  <c:v>0.109515</c:v>
                </c:pt>
                <c:pt idx="12">
                  <c:v>0.11347400000000001</c:v>
                </c:pt>
                <c:pt idx="13">
                  <c:v>0.116051</c:v>
                </c:pt>
                <c:pt idx="14">
                  <c:v>0.115757</c:v>
                </c:pt>
                <c:pt idx="15">
                  <c:v>0.11922199999999999</c:v>
                </c:pt>
                <c:pt idx="16">
                  <c:v>0.120908</c:v>
                </c:pt>
                <c:pt idx="17">
                  <c:v>0.120217</c:v>
                </c:pt>
                <c:pt idx="18">
                  <c:v>0.124473</c:v>
                </c:pt>
                <c:pt idx="19">
                  <c:v>0.12665499999999999</c:v>
                </c:pt>
                <c:pt idx="20">
                  <c:v>0.12606400000000001</c:v>
                </c:pt>
                <c:pt idx="21">
                  <c:v>0.12824099999999999</c:v>
                </c:pt>
                <c:pt idx="22">
                  <c:v>0.13358900000000001</c:v>
                </c:pt>
                <c:pt idx="23">
                  <c:v>0.13448599999999999</c:v>
                </c:pt>
                <c:pt idx="24">
                  <c:v>0.13567399999999999</c:v>
                </c:pt>
                <c:pt idx="25">
                  <c:v>0.13686400000000001</c:v>
                </c:pt>
                <c:pt idx="26">
                  <c:v>0.13775599999999999</c:v>
                </c:pt>
                <c:pt idx="27">
                  <c:v>0.13577700000000001</c:v>
                </c:pt>
                <c:pt idx="28">
                  <c:v>0.13656699999999999</c:v>
                </c:pt>
                <c:pt idx="29">
                  <c:v>0.14389399999999999</c:v>
                </c:pt>
                <c:pt idx="30">
                  <c:v>0.14696999999999999</c:v>
                </c:pt>
                <c:pt idx="31">
                  <c:v>0.14727000000000001</c:v>
                </c:pt>
                <c:pt idx="32">
                  <c:v>0.15024000000000001</c:v>
                </c:pt>
                <c:pt idx="33">
                  <c:v>0.146679</c:v>
                </c:pt>
                <c:pt idx="34">
                  <c:v>0.15321000000000001</c:v>
                </c:pt>
                <c:pt idx="35">
                  <c:v>0.15559200000000001</c:v>
                </c:pt>
                <c:pt idx="36">
                  <c:v>0.156387</c:v>
                </c:pt>
                <c:pt idx="37">
                  <c:v>0.16470299999999999</c:v>
                </c:pt>
                <c:pt idx="38">
                  <c:v>0.162138</c:v>
                </c:pt>
                <c:pt idx="39">
                  <c:v>0.15797700000000001</c:v>
                </c:pt>
                <c:pt idx="40">
                  <c:v>0.15975500000000001</c:v>
                </c:pt>
                <c:pt idx="41">
                  <c:v>0.16015299999999999</c:v>
                </c:pt>
                <c:pt idx="42">
                  <c:v>0.16985500000000001</c:v>
                </c:pt>
                <c:pt idx="43">
                  <c:v>0.169073</c:v>
                </c:pt>
                <c:pt idx="44">
                  <c:v>0.17174500000000001</c:v>
                </c:pt>
                <c:pt idx="45">
                  <c:v>0.172045</c:v>
                </c:pt>
                <c:pt idx="46">
                  <c:v>0.17155000000000001</c:v>
                </c:pt>
                <c:pt idx="47">
                  <c:v>0.17580699999999999</c:v>
                </c:pt>
                <c:pt idx="48">
                  <c:v>0.180365</c:v>
                </c:pt>
                <c:pt idx="49">
                  <c:v>0.18076500000000001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514-4751-A30A-5760158122C9}"/>
            </c:ext>
          </c:extLst>
        </c:ser>
        <c:ser>
          <c:idx val="5"/>
          <c:order val="3"/>
          <c:tx>
            <c:v>16 bitów - OpTime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'[Zeszyt1(1).xlsx]Arkusz1'!$R$58:$R$107</c:f>
              <c:numCache>
                <c:formatCode>General</c:formatCode>
                <c:ptCount val="50"/>
                <c:pt idx="0">
                  <c:v>2.0000000000000001E-4</c:v>
                </c:pt>
                <c:pt idx="1">
                  <c:v>4.0000000000000002E-4</c:v>
                </c:pt>
                <c:pt idx="2">
                  <c:v>5.9999999999999995E-4</c:v>
                </c:pt>
                <c:pt idx="3">
                  <c:v>8.0000000000000004E-4</c:v>
                </c:pt>
                <c:pt idx="4">
                  <c:v>1E-3</c:v>
                </c:pt>
                <c:pt idx="5">
                  <c:v>1.1999999999999999E-3</c:v>
                </c:pt>
                <c:pt idx="6">
                  <c:v>1.4E-3</c:v>
                </c:pt>
                <c:pt idx="7">
                  <c:v>1.6000000000000001E-3</c:v>
                </c:pt>
                <c:pt idx="8">
                  <c:v>1.8E-3</c:v>
                </c:pt>
                <c:pt idx="9">
                  <c:v>2E-3</c:v>
                </c:pt>
                <c:pt idx="10">
                  <c:v>2.2000000000000001E-3</c:v>
                </c:pt>
                <c:pt idx="11">
                  <c:v>2.3999999999999998E-3</c:v>
                </c:pt>
                <c:pt idx="12">
                  <c:v>2.5999999999999999E-3</c:v>
                </c:pt>
                <c:pt idx="13">
                  <c:v>2.8E-3</c:v>
                </c:pt>
                <c:pt idx="14">
                  <c:v>3.0000000000000001E-3</c:v>
                </c:pt>
                <c:pt idx="15">
                  <c:v>3.2000000000000002E-3</c:v>
                </c:pt>
                <c:pt idx="16">
                  <c:v>3.3999999999999998E-3</c:v>
                </c:pt>
                <c:pt idx="17">
                  <c:v>3.5999999999999999E-3</c:v>
                </c:pt>
                <c:pt idx="18">
                  <c:v>3.8E-3</c:v>
                </c:pt>
                <c:pt idx="19">
                  <c:v>4.0000000000000001E-3</c:v>
                </c:pt>
                <c:pt idx="20">
                  <c:v>4.1999999999999997E-3</c:v>
                </c:pt>
                <c:pt idx="21">
                  <c:v>4.4000000000000003E-3</c:v>
                </c:pt>
                <c:pt idx="22">
                  <c:v>4.5999999999999999E-3</c:v>
                </c:pt>
                <c:pt idx="23">
                  <c:v>4.7999999999999996E-3</c:v>
                </c:pt>
                <c:pt idx="24">
                  <c:v>5.0000000000000001E-3</c:v>
                </c:pt>
                <c:pt idx="25">
                  <c:v>5.1999999999999998E-3</c:v>
                </c:pt>
                <c:pt idx="26">
                  <c:v>5.4000000000000003E-3</c:v>
                </c:pt>
                <c:pt idx="27">
                  <c:v>5.5999999999999999E-3</c:v>
                </c:pt>
                <c:pt idx="28">
                  <c:v>5.7999999999999996E-3</c:v>
                </c:pt>
                <c:pt idx="29">
                  <c:v>6.0000000000000001E-3</c:v>
                </c:pt>
                <c:pt idx="30">
                  <c:v>6.1999999999999998E-3</c:v>
                </c:pt>
                <c:pt idx="31">
                  <c:v>6.4000000000000003E-3</c:v>
                </c:pt>
                <c:pt idx="32">
                  <c:v>6.6E-3</c:v>
                </c:pt>
                <c:pt idx="33">
                  <c:v>6.7999999999999996E-3</c:v>
                </c:pt>
                <c:pt idx="34">
                  <c:v>7.0000000000000001E-3</c:v>
                </c:pt>
                <c:pt idx="35">
                  <c:v>7.1999999999999998E-3</c:v>
                </c:pt>
                <c:pt idx="36">
                  <c:v>7.4000000000000003E-3</c:v>
                </c:pt>
                <c:pt idx="37">
                  <c:v>7.6E-3</c:v>
                </c:pt>
                <c:pt idx="38">
                  <c:v>7.7999999999999996E-3</c:v>
                </c:pt>
                <c:pt idx="39">
                  <c:v>8.0000000000000002E-3</c:v>
                </c:pt>
                <c:pt idx="40">
                  <c:v>8.2000000000000007E-3</c:v>
                </c:pt>
                <c:pt idx="41">
                  <c:v>8.3999999999999995E-3</c:v>
                </c:pt>
                <c:pt idx="42">
                  <c:v>8.6E-3</c:v>
                </c:pt>
                <c:pt idx="43">
                  <c:v>8.8000000000000005E-3</c:v>
                </c:pt>
                <c:pt idx="44">
                  <c:v>8.9999999999999993E-3</c:v>
                </c:pt>
                <c:pt idx="45">
                  <c:v>9.1999999999999998E-3</c:v>
                </c:pt>
                <c:pt idx="46">
                  <c:v>9.4000000000000004E-3</c:v>
                </c:pt>
                <c:pt idx="47">
                  <c:v>9.5999999999999992E-3</c:v>
                </c:pt>
                <c:pt idx="48">
                  <c:v>9.7999999999999997E-3</c:v>
                </c:pt>
                <c:pt idx="49">
                  <c:v>0.01</c:v>
                </c:pt>
              </c:numCache>
            </c:numRef>
          </c:xVal>
          <c:yVal>
            <c:numRef>
              <c:f>'[Zeszyt1(1).xlsx]Arkusz1'!$Z$500:$Z$549</c:f>
              <c:numCache>
                <c:formatCode>General</c:formatCode>
                <c:ptCount val="50"/>
                <c:pt idx="0">
                  <c:v>0.173927</c:v>
                </c:pt>
                <c:pt idx="1">
                  <c:v>0.18326400000000001</c:v>
                </c:pt>
                <c:pt idx="2">
                  <c:v>0.18832199999999999</c:v>
                </c:pt>
                <c:pt idx="3">
                  <c:v>0.19337599999999999</c:v>
                </c:pt>
                <c:pt idx="4">
                  <c:v>0.19992599999999999</c:v>
                </c:pt>
                <c:pt idx="5">
                  <c:v>0.21021799999999999</c:v>
                </c:pt>
                <c:pt idx="6">
                  <c:v>0.21191099999999999</c:v>
                </c:pt>
                <c:pt idx="7">
                  <c:v>0.22257199999999999</c:v>
                </c:pt>
                <c:pt idx="8">
                  <c:v>0.220526</c:v>
                </c:pt>
                <c:pt idx="9">
                  <c:v>0.23454900000000001</c:v>
                </c:pt>
                <c:pt idx="10">
                  <c:v>0.24316499999999999</c:v>
                </c:pt>
                <c:pt idx="11">
                  <c:v>0.25065300000000001</c:v>
                </c:pt>
                <c:pt idx="12">
                  <c:v>0.25365300000000002</c:v>
                </c:pt>
                <c:pt idx="13">
                  <c:v>0.262071</c:v>
                </c:pt>
                <c:pt idx="14">
                  <c:v>0.26619300000000001</c:v>
                </c:pt>
                <c:pt idx="15">
                  <c:v>0.27330300000000002</c:v>
                </c:pt>
                <c:pt idx="16">
                  <c:v>0.283221</c:v>
                </c:pt>
                <c:pt idx="17">
                  <c:v>0.28435300000000002</c:v>
                </c:pt>
                <c:pt idx="18">
                  <c:v>0.29351699999999997</c:v>
                </c:pt>
                <c:pt idx="19">
                  <c:v>0.30418600000000001</c:v>
                </c:pt>
                <c:pt idx="20">
                  <c:v>0.30101699999999998</c:v>
                </c:pt>
                <c:pt idx="21">
                  <c:v>0.31073800000000001</c:v>
                </c:pt>
                <c:pt idx="22">
                  <c:v>0.311496</c:v>
                </c:pt>
                <c:pt idx="23">
                  <c:v>0.33318799999999998</c:v>
                </c:pt>
                <c:pt idx="24">
                  <c:v>0.32535599999999998</c:v>
                </c:pt>
                <c:pt idx="25">
                  <c:v>0.331706</c:v>
                </c:pt>
                <c:pt idx="26">
                  <c:v>0.34499000000000002</c:v>
                </c:pt>
                <c:pt idx="27">
                  <c:v>0.35173500000000002</c:v>
                </c:pt>
                <c:pt idx="28">
                  <c:v>0.35342499999999999</c:v>
                </c:pt>
                <c:pt idx="29">
                  <c:v>0.37156499999999998</c:v>
                </c:pt>
                <c:pt idx="30">
                  <c:v>0.36971399999999999</c:v>
                </c:pt>
                <c:pt idx="31">
                  <c:v>0.35886600000000002</c:v>
                </c:pt>
                <c:pt idx="32">
                  <c:v>0.38073400000000002</c:v>
                </c:pt>
                <c:pt idx="33">
                  <c:v>0.38711400000000001</c:v>
                </c:pt>
                <c:pt idx="34">
                  <c:v>0.39216899999999999</c:v>
                </c:pt>
                <c:pt idx="35">
                  <c:v>0.40040199999999998</c:v>
                </c:pt>
                <c:pt idx="36">
                  <c:v>0.40527200000000002</c:v>
                </c:pt>
                <c:pt idx="37">
                  <c:v>0.40153699999999998</c:v>
                </c:pt>
                <c:pt idx="38">
                  <c:v>0.42416100000000001</c:v>
                </c:pt>
                <c:pt idx="39">
                  <c:v>0.43802099999999999</c:v>
                </c:pt>
                <c:pt idx="40">
                  <c:v>0.43036799999999997</c:v>
                </c:pt>
                <c:pt idx="41">
                  <c:v>0.42961199999999999</c:v>
                </c:pt>
                <c:pt idx="42">
                  <c:v>0.43129499999999998</c:v>
                </c:pt>
                <c:pt idx="43">
                  <c:v>0.44550800000000002</c:v>
                </c:pt>
                <c:pt idx="44">
                  <c:v>0.46440999999999999</c:v>
                </c:pt>
                <c:pt idx="45">
                  <c:v>0.45788299999999998</c:v>
                </c:pt>
                <c:pt idx="46">
                  <c:v>0.46890999999999999</c:v>
                </c:pt>
                <c:pt idx="47">
                  <c:v>0.48051500000000003</c:v>
                </c:pt>
                <c:pt idx="48">
                  <c:v>0.47529100000000002</c:v>
                </c:pt>
                <c:pt idx="49">
                  <c:v>0.49211500000000002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514-4751-A30A-5760158122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429392"/>
        <c:axId val="559853632"/>
      </c:scatterChart>
      <c:valAx>
        <c:axId val="452629136"/>
        <c:scaling>
          <c:orientation val="minMax"/>
          <c:max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600" b="1"/>
                  <a:t>Probability Of Error In Channel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854192"/>
        <c:crosses val="autoZero"/>
        <c:crossBetween val="midCat"/>
      </c:valAx>
      <c:valAx>
        <c:axId val="559854192"/>
        <c:scaling>
          <c:orientation val="minMax"/>
          <c:max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600" b="1"/>
                  <a:t>Bit Error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629136"/>
        <c:crosses val="autoZero"/>
        <c:crossBetween val="midCat"/>
        <c:majorUnit val="1.0000000000000003E-4"/>
      </c:valAx>
      <c:valAx>
        <c:axId val="55985363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600" b="1"/>
                  <a:t>Operation</a:t>
                </a:r>
                <a:r>
                  <a:rPr lang="pl-PL" sz="1600" b="1" baseline="0"/>
                  <a:t> Time</a:t>
                </a:r>
                <a:endParaRPr lang="pl-PL" sz="16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429392"/>
        <c:crosses val="max"/>
        <c:crossBetween val="midCat"/>
      </c:valAx>
      <c:valAx>
        <c:axId val="4524293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59853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2.8983949121744391E-2"/>
          <c:y val="2.0548198520639535E-2"/>
          <c:w val="0.42187075173295641"/>
          <c:h val="0.244790821601845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B68268-9A8A-4F0D-AB3E-CF1EC9146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15</Pages>
  <Words>2449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projektu</vt:lpstr>
    </vt:vector>
  </TitlesOfParts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projektu</dc:title>
  <dc:subject>Symulacja systemu ARQ</dc:subject>
  <dc:creator>Filip Olszewski, Krzysztof Agieńczuk, Jakub Perenc, Kajetan Parzyszek</dc:creator>
  <cp:keywords/>
  <dc:description/>
  <cp:lastModifiedBy>Krzysztof Agieńczuk</cp:lastModifiedBy>
  <cp:revision>18</cp:revision>
  <dcterms:created xsi:type="dcterms:W3CDTF">2017-06-08T13:15:00Z</dcterms:created>
  <dcterms:modified xsi:type="dcterms:W3CDTF">2017-06-08T21:18:00Z</dcterms:modified>
</cp:coreProperties>
</file>