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Sprawozdanie </w:t>
      </w:r>
      <w:r>
        <w:t>3</w:t>
      </w:r>
      <w:r>
        <w:t xml:space="preserve"> - Metody Inteligencji Obliczeniowej</w:t>
      </w:r>
    </w:p>
    <w:p>
      <w:pPr>
        <w:rPr>
          <w:sz w:val="40"/>
          <w:szCs w:val="48"/>
        </w:rPr>
      </w:pPr>
      <w:r>
        <w:rPr>
          <w:sz w:val="40"/>
          <w:szCs w:val="48"/>
        </w:rPr>
        <w:t>Algorytmy Genetyczne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Krzysztof Kostecki</w:t>
      </w:r>
    </w:p>
    <w:p>
      <w:pPr>
        <w:rPr>
          <w:sz w:val="21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Wprowadzenie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>Algorytmy genetyczny jest metodą rozwiązywania problemów optymalizacyjnych która bazuje na naturalnej selekcji, procesie który możemy spotkać w przyrodzie. Algorytm w kolejnych iteracjach modyfikuje populacje a potem porównuje z funkcją dopasowania (ang. Fitness Function). Różnice pomiędzy algorytmem genetycznym i klasycznym podejściem do rozwiązania problemu optymalizacji są podsumowane w poniższej tabeli.</w:t>
      </w:r>
    </w:p>
    <w:tbl>
      <w:tblPr>
        <w:tblW w:w="8940" w:type="dxa"/>
        <w:tblInd w:w="0" w:type="dxa"/>
        <w:tblBorders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9"/>
        <w:gridCol w:w="4761"/>
      </w:tblGrid>
      <w:tr>
        <w:trPr>
          <w:trHeight w:val="586" w:hRule="atLeast"/>
        </w:trPr>
        <w:tc>
          <w:tcPr>
            <w:tcW w:w="41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ascii="Arial" w:hAnsi="Arial" w:cs="Arial"/>
                <w:b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Klasyczny algorytm</w:t>
            </w:r>
          </w:p>
        </w:tc>
        <w:tc>
          <w:tcPr>
            <w:tcW w:w="4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Algorytm Genetyczny</w:t>
            </w:r>
            <w:bookmarkStart w:id="0" w:name="_GoBack"/>
            <w:bookmarkEnd w:id="0"/>
          </w:p>
        </w:tc>
      </w:tr>
      <w:tr>
        <w:trPr>
          <w:trHeight w:val="909" w:hRule="atLeast"/>
        </w:trPr>
        <w:tc>
          <w:tcPr>
            <w:tcW w:w="41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Generuje pojedynczy punkt podczas każdej iteracji. Kolejne punkty zbliżają nas do optymalnego rozwiązania</w:t>
            </w:r>
          </w:p>
        </w:tc>
        <w:tc>
          <w:tcPr>
            <w:tcW w:w="4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Generuje populacje punktów podczas każdej iteracji. Najlepszy osobnik z populacji zbliża nas do optymalnego rozwiązania.</w:t>
            </w:r>
          </w:p>
        </w:tc>
      </w:tr>
      <w:tr>
        <w:trPr>
          <w:trHeight w:val="924" w:hRule="atLeast"/>
        </w:trPr>
        <w:tc>
          <w:tcPr>
            <w:tcW w:w="41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Wybiera następny punkt w sekwencji poprzez deterministyczne obliczenia</w:t>
            </w:r>
          </w:p>
        </w:tc>
        <w:tc>
          <w:tcPr>
            <w:tcW w:w="47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bdr w:val="none" w:color="auto" w:sz="0" w:space="0"/>
                <w:lang w:eastAsia="zh-CN" w:bidi="ar"/>
              </w:rPr>
              <w:t>Kolejne populacje są generowane przy wykorzystaniu generatora liczb pseudolosowych. Algorytm niedeterministyczny.</w:t>
            </w:r>
          </w:p>
        </w:tc>
      </w:tr>
    </w:tbl>
    <w:p>
      <w:pPr>
        <w:jc w:val="left"/>
        <w:rPr>
          <w:rFonts w:hint="default"/>
          <w:sz w:val="21"/>
          <w:szCs w:val="21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Wymagane cechy funkcji aktywacji to: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 xml:space="preserve">ciągłe przejście pomiędzy swoją wartością maksymalną a minimalną (np. 0 - 1) 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 xml:space="preserve">łatwa do obliczenia i ciągła pochodna 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możliwość wprowadzenia do argumentu parametru do ustalania kształtu krzywej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  <w:r>
        <w:rPr>
          <w:rFonts w:hint="default"/>
        </w:rPr>
        <w:t>Najczęściej stosowaną jest funkcja sigmoidalna zwana też krzywą logistyczną ( przyjmuje ona wartości pomiędzy 0 a 1 ). Inne używane funkcje nieliniowe to: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tangens hiperboliczny (wartości pomiędzy - 1 a 1)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sinusoida i cosinusoida (ograniczone do odcinków odpowiednio 1,5 Pi do 2,5 Pi oraz Pi do 2 Pi przyjmując wartości pomiędzy 0 a 1)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  <w:r>
        <w:rPr>
          <w:rFonts w:hint="default"/>
        </w:rPr>
        <w:t>Rozróżniamy kilka rodzajów neuronów: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warstwy wejściowej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warstw ukrytych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warstwy wyjściowej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  <w:r>
        <w:rPr>
          <w:rFonts w:hint="default"/>
        </w:rPr>
        <w:t>Pojemność informacyjna pojedynczego neuronu nie jest duża. Powiększenie pojemności i zwiększenie zdolności przetwarzania uzyskuje się poprzez odpowiednie połączenie wielu neuronów. Powstaje wówczas sieć neuronowa.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i w:val="0"/>
          <w:iCs w:val="0"/>
          <w:sz w:val="28"/>
          <w:szCs w:val="36"/>
        </w:rPr>
      </w:pPr>
      <w:r>
        <w:rPr>
          <w:rFonts w:hint="default"/>
          <w:b/>
          <w:bCs/>
          <w:i w:val="0"/>
          <w:iCs w:val="0"/>
          <w:sz w:val="28"/>
          <w:szCs w:val="36"/>
        </w:rPr>
        <w:t>Mała ilość dostępnych przykładów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  <w:r>
        <w:rPr>
          <w:rFonts w:hint="default"/>
        </w:rPr>
        <w:t>Podczas uczenia stosujemy podział na zbiór uczący i testujący gdzie ten drugi jest zazwyczaj znacznie większy, pozwala nam to ocenić jak sieć została nauczona. Pomocne zwłaszcza w przypadku przeuczenia sieci, taka sieć reagowała by perfekcyjnie na wektor uczący ale podawała by błędne dane dla wektora testującego. W sytuacji kiedy mamy mało dostępnych przykładów stosujemy metody pozwalające na podział dostępnego zbioru. Najczęściej stosowaną jest metoda k-krotnej walidacji krzyżowej (kroswalidacji). Polega ona na losowym podziale początkowego zbioru przykładów na k możliwie równe wzajemnie niezależne części S1, S2 ... Sk.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</w:rPr>
      </w:pPr>
      <w:r>
        <w:rPr>
          <w:rFonts w:hint="default"/>
        </w:rPr>
        <w:t>k-1 części stanowi zbiór treningowy, k-ta część stanowi zbiór testowy- klasyfikator konstruujemy k-krotnie(otrzymujemy k-klasyfikatorów). Inną popularną metodą szacowania klasyfikatora dla mało licznego zbioru przykładów jest n-krotna walidacja krzyżowa(ang. Leave-one-out cross validation) lub wielokrotne próbkowanie(ang. Bootstraping)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Wyniki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W realizacji ćwiczenia ponownie wykorzystywaliśmy oprogramowanie MATLAB oraz dostępny tam pakiet Neural Network Toolbox.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</w:pPr>
      <w:r>
        <w:rPr>
          <w:rFonts w:hint="default"/>
        </w:rPr>
        <w:t xml:space="preserve">Zadanie polegało na aproksyksymacji funkcji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</w:pPr>
      <w:r>
        <w:drawing>
          <wp:inline distT="0" distB="0" distL="114300" distR="114300">
            <wp:extent cx="5273040" cy="304165"/>
            <wp:effectExtent l="0" t="0" r="3810" b="63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i/>
          <w:iCs/>
        </w:rPr>
      </w:pPr>
      <w:r>
        <w:t xml:space="preserve">Przy wykorzystaniu wielowarstwowej sieci neuronowej. Uczenie takiej sieci polega na przekazywaniu jej par wartości wejściowych </w:t>
      </w:r>
      <w:r>
        <w:rPr>
          <w:i/>
          <w:iCs/>
        </w:rPr>
        <w:t>(x,y)</w:t>
      </w:r>
      <w:r>
        <w:t xml:space="preserve"> oraz oczekiwanej dla nich wartości </w:t>
      </w:r>
      <w:r>
        <w:rPr>
          <w:i/>
          <w:iCs/>
        </w:rPr>
        <w:t>z.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Adptacja wag odbywa się na podstawie różnicy pomiędzy aktualnym wartości z na wyjściu a oczekiwanej.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Efektywność otrzymanej sieci należało zbadać na wygenerowanym zbiorze testującym o liczebności 10 razy większej niż zbiór uczący.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Podczas eksperymentu testowane były różne wariantów sieci. Zmiennymi parametrami były ilość warstw oraz ilość neuronów w danej warstwie. Każda konfiguracja została poddana uczeniu 3 razy, następnie została pomijana największa wartość błędu średnio-kwadratowego natomiast z pozostałych wartości została wyciągana średnia. Taka metodologia badania była wymuszona przez losowość wag początkowych. Przez co w niektórych przypadkach proces uczenia zatrzymywał się w minimum lokalnym więc wynik nie był miarodajny.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Najlepsze rezultaty zostały uzyskane dla sieci o dwóch warstwach ukrytych z ilością neuronów 6 dla pierwszej i 3 dla drugiej. Wyniki widoczne na wykresach poniżej.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Błąd średnio-kwadratowy dla tej konfiguracji wyniósł </w:t>
      </w:r>
      <w:r>
        <w:rPr>
          <w:rFonts w:hint="default"/>
          <w:i/>
          <w:iCs/>
        </w:rPr>
        <w:t>1.002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</w:pPr>
      <w:r>
        <w:drawing>
          <wp:inline distT="0" distB="0" distL="114300" distR="114300">
            <wp:extent cx="5273040" cy="3928745"/>
            <wp:effectExtent l="0" t="0" r="3810" b="1460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tabs>
          <w:tab w:val="clear" w:pos="420"/>
        </w:tabs>
        <w:jc w:val="left"/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1</w:t>
      </w:r>
      <w:r>
        <w:fldChar w:fldCharType="end"/>
      </w:r>
      <w:r>
        <w:t>: Wynik aproksymacji dokonanej przez sieć dla danych testowych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</w:pPr>
      <w:r>
        <w:drawing>
          <wp:inline distT="0" distB="0" distL="114300" distR="114300">
            <wp:extent cx="5274310" cy="3964940"/>
            <wp:effectExtent l="0" t="0" r="2540" b="165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tabs>
          <w:tab w:val="clear" w:pos="420"/>
        </w:tabs>
        <w:jc w:val="left"/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2</w:t>
      </w:r>
      <w:r>
        <w:fldChar w:fldCharType="end"/>
      </w:r>
      <w:r>
        <w:t>: Wykres dla oczekiwanych wyników dla danych testowych</w:t>
      </w:r>
    </w:p>
    <w:p>
      <w:pPr/>
    </w:p>
    <w:p>
      <w:pPr/>
      <w:r>
        <w:t>W drugim zadaniu należało dla gotowego zbioru danych dokonać klasyfikacji. Sieć wymagała 3 wyjść. Dla sieci o układzie (6,3) i funkcji aktywacji hardlim uzyskano błąd średnio-kwadratowy na poziomie 1,223.</w:t>
      </w:r>
    </w:p>
    <w:p>
      <w:pPr/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Wnioski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W wyniku testowania różnych konfiguracji sieci neuronowych uzyskaliśmy wynik aproksymacji który jest bardzo zbliżony do oczekiwanych danych. Co jest warte zauważenia zwiększenie liczby neuronów w warstwach nie sprawiło że nasza aproksymacja była bardziej dokładna, natomiast sam proces uczenia trwał znacznie dłużej. Mieliśmy do czynienia z typowym przykładem przeuczenia sieci która źle reagowała na dane testowe.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8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954868">
    <w:nsid w:val="58DE2A74"/>
    <w:multiLevelType w:val="singleLevel"/>
    <w:tmpl w:val="58DE2A7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0954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362C"/>
    <w:rsid w:val="2EF737B9"/>
    <w:rsid w:val="3CF2A714"/>
    <w:rsid w:val="75FF04F3"/>
    <w:rsid w:val="CF7CBAB6"/>
    <w:rsid w:val="EBBFA683"/>
    <w:rsid w:val="F7FF362C"/>
    <w:rsid w:val="F9FFBB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2017-03-31T12:40:00Z</dcterms:created>
  <dc:creator>kostek</dc:creator>
  <cp:lastModifiedBy>kostek</cp:lastModifiedBy>
  <dcterms:modified xsi:type="dcterms:W3CDTF">2017-04-06T22:08:19Z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