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F0D43" w14:textId="7D8D0BA1" w:rsidR="00F93325" w:rsidRDefault="00B32DF1" w:rsidP="00B32DF1">
      <w:pPr>
        <w:jc w:val="right"/>
      </w:pPr>
      <w:r>
        <w:t>Olsztyn, 09.03.2025</w:t>
      </w:r>
    </w:p>
    <w:p w14:paraId="56019EE7" w14:textId="77777777" w:rsidR="00B32DF1" w:rsidRDefault="00B32DF1" w:rsidP="00B32DF1">
      <w:pPr>
        <w:jc w:val="right"/>
      </w:pPr>
    </w:p>
    <w:p w14:paraId="252D886C" w14:textId="77777777" w:rsidR="00B32DF1" w:rsidRDefault="00B32DF1" w:rsidP="00B32DF1">
      <w:pPr>
        <w:jc w:val="right"/>
      </w:pPr>
    </w:p>
    <w:p w14:paraId="136AB01B" w14:textId="77777777" w:rsidR="00B32DF1" w:rsidRDefault="00B32DF1" w:rsidP="00B32DF1">
      <w:pPr>
        <w:jc w:val="right"/>
      </w:pPr>
    </w:p>
    <w:p w14:paraId="01A841CD" w14:textId="77777777" w:rsidR="00B32DF1" w:rsidRDefault="00B32DF1" w:rsidP="00B32DF1">
      <w:pPr>
        <w:jc w:val="right"/>
      </w:pPr>
    </w:p>
    <w:p w14:paraId="718F1153" w14:textId="77777777" w:rsidR="00B32DF1" w:rsidRDefault="00B32DF1" w:rsidP="00B32DF1">
      <w:pPr>
        <w:jc w:val="right"/>
      </w:pPr>
    </w:p>
    <w:p w14:paraId="5E5CE44A" w14:textId="77777777" w:rsidR="00A47411" w:rsidRDefault="00A47411" w:rsidP="00B32DF1">
      <w:pPr>
        <w:jc w:val="right"/>
      </w:pPr>
    </w:p>
    <w:p w14:paraId="4AD43B50" w14:textId="77777777" w:rsidR="00A47411" w:rsidRDefault="00A47411" w:rsidP="00B32DF1">
      <w:pPr>
        <w:jc w:val="right"/>
      </w:pPr>
    </w:p>
    <w:p w14:paraId="2A16F309" w14:textId="77777777" w:rsidR="00B32DF1" w:rsidRDefault="00B32DF1" w:rsidP="00B32DF1">
      <w:pPr>
        <w:jc w:val="right"/>
      </w:pPr>
    </w:p>
    <w:p w14:paraId="66124618" w14:textId="260C8C76" w:rsidR="00B32DF1" w:rsidRPr="00A47411" w:rsidRDefault="00B32DF1" w:rsidP="00B32DF1">
      <w:pPr>
        <w:jc w:val="center"/>
        <w:rPr>
          <w:sz w:val="72"/>
          <w:szCs w:val="72"/>
        </w:rPr>
      </w:pPr>
      <w:r w:rsidRPr="00A47411">
        <w:rPr>
          <w:sz w:val="72"/>
          <w:szCs w:val="72"/>
        </w:rPr>
        <w:t>Analiza modelu biznesowego</w:t>
      </w:r>
    </w:p>
    <w:p w14:paraId="5582297C" w14:textId="7EF2A671" w:rsidR="00B32DF1" w:rsidRPr="00A47411" w:rsidRDefault="00B32DF1" w:rsidP="00B32DF1">
      <w:pPr>
        <w:jc w:val="center"/>
        <w:rPr>
          <w:sz w:val="72"/>
          <w:szCs w:val="72"/>
        </w:rPr>
      </w:pPr>
      <w:r w:rsidRPr="00A47411">
        <w:rPr>
          <w:sz w:val="72"/>
          <w:szCs w:val="72"/>
        </w:rPr>
        <w:t>Firma Kurierska</w:t>
      </w:r>
    </w:p>
    <w:p w14:paraId="10F94FB8" w14:textId="77777777" w:rsidR="00B32DF1" w:rsidRDefault="00B32DF1" w:rsidP="00B32DF1">
      <w:pPr>
        <w:jc w:val="center"/>
        <w:rPr>
          <w:sz w:val="18"/>
          <w:szCs w:val="18"/>
        </w:rPr>
      </w:pPr>
    </w:p>
    <w:p w14:paraId="6F65A62A" w14:textId="77777777" w:rsidR="00B32DF1" w:rsidRDefault="00B32DF1" w:rsidP="00B32DF1">
      <w:pPr>
        <w:jc w:val="center"/>
        <w:rPr>
          <w:sz w:val="18"/>
          <w:szCs w:val="18"/>
        </w:rPr>
      </w:pPr>
    </w:p>
    <w:p w14:paraId="0F847F48" w14:textId="77777777" w:rsidR="00B32DF1" w:rsidRDefault="00B32DF1" w:rsidP="00B32DF1">
      <w:pPr>
        <w:jc w:val="center"/>
        <w:rPr>
          <w:sz w:val="18"/>
          <w:szCs w:val="18"/>
        </w:rPr>
      </w:pPr>
    </w:p>
    <w:p w14:paraId="31DDCED3" w14:textId="77777777" w:rsidR="00B32DF1" w:rsidRDefault="00B32DF1" w:rsidP="00B32DF1">
      <w:pPr>
        <w:jc w:val="center"/>
        <w:rPr>
          <w:sz w:val="18"/>
          <w:szCs w:val="18"/>
        </w:rPr>
      </w:pPr>
    </w:p>
    <w:p w14:paraId="2DEF6DF9" w14:textId="77777777" w:rsidR="00B32DF1" w:rsidRDefault="00B32DF1" w:rsidP="00B32DF1">
      <w:pPr>
        <w:jc w:val="center"/>
        <w:rPr>
          <w:sz w:val="18"/>
          <w:szCs w:val="18"/>
        </w:rPr>
      </w:pPr>
    </w:p>
    <w:p w14:paraId="14903CF8" w14:textId="77777777" w:rsidR="00B32DF1" w:rsidRDefault="00B32DF1" w:rsidP="00B32DF1">
      <w:pPr>
        <w:jc w:val="center"/>
        <w:rPr>
          <w:sz w:val="18"/>
          <w:szCs w:val="18"/>
        </w:rPr>
      </w:pPr>
    </w:p>
    <w:p w14:paraId="47B601ED" w14:textId="77777777" w:rsidR="00B32DF1" w:rsidRDefault="00B32DF1" w:rsidP="00B32DF1">
      <w:pPr>
        <w:jc w:val="center"/>
        <w:rPr>
          <w:sz w:val="18"/>
          <w:szCs w:val="18"/>
        </w:rPr>
      </w:pPr>
    </w:p>
    <w:p w14:paraId="17F1BB4E" w14:textId="77777777" w:rsidR="00B32DF1" w:rsidRDefault="00B32DF1" w:rsidP="00B32DF1">
      <w:pPr>
        <w:jc w:val="center"/>
        <w:rPr>
          <w:sz w:val="18"/>
          <w:szCs w:val="18"/>
        </w:rPr>
      </w:pPr>
    </w:p>
    <w:p w14:paraId="78246454" w14:textId="77777777" w:rsidR="00B32DF1" w:rsidRDefault="00B32DF1" w:rsidP="00B32DF1">
      <w:pPr>
        <w:jc w:val="center"/>
        <w:rPr>
          <w:sz w:val="18"/>
          <w:szCs w:val="18"/>
        </w:rPr>
      </w:pPr>
    </w:p>
    <w:p w14:paraId="0BEAFFF1" w14:textId="77777777" w:rsidR="00B32DF1" w:rsidRDefault="00B32DF1" w:rsidP="00B32DF1">
      <w:pPr>
        <w:jc w:val="center"/>
        <w:rPr>
          <w:sz w:val="18"/>
          <w:szCs w:val="18"/>
        </w:rPr>
      </w:pPr>
    </w:p>
    <w:p w14:paraId="3F4D0A5D" w14:textId="77777777" w:rsidR="00B32DF1" w:rsidRDefault="00B32DF1" w:rsidP="00B32DF1">
      <w:pPr>
        <w:jc w:val="center"/>
        <w:rPr>
          <w:sz w:val="18"/>
          <w:szCs w:val="18"/>
        </w:rPr>
      </w:pPr>
    </w:p>
    <w:p w14:paraId="1ABCC2FA" w14:textId="77777777" w:rsidR="00A47411" w:rsidRDefault="00A47411" w:rsidP="00B32DF1">
      <w:pPr>
        <w:jc w:val="center"/>
        <w:rPr>
          <w:sz w:val="18"/>
          <w:szCs w:val="18"/>
        </w:rPr>
      </w:pPr>
    </w:p>
    <w:p w14:paraId="12522970" w14:textId="77777777" w:rsidR="00A47411" w:rsidRDefault="00A47411" w:rsidP="00B32DF1">
      <w:pPr>
        <w:jc w:val="center"/>
        <w:rPr>
          <w:sz w:val="18"/>
          <w:szCs w:val="18"/>
        </w:rPr>
      </w:pPr>
    </w:p>
    <w:p w14:paraId="34B79081" w14:textId="77777777" w:rsidR="00B32DF1" w:rsidRPr="00B32DF1" w:rsidRDefault="00B32DF1" w:rsidP="00B32DF1">
      <w:pPr>
        <w:jc w:val="center"/>
        <w:rPr>
          <w:sz w:val="18"/>
          <w:szCs w:val="18"/>
        </w:rPr>
      </w:pPr>
    </w:p>
    <w:p w14:paraId="088A9D0B" w14:textId="407CF448" w:rsidR="00B32DF1" w:rsidRDefault="00B32DF1" w:rsidP="00B32DF1">
      <w:pPr>
        <w:spacing w:after="0"/>
        <w:jc w:val="right"/>
      </w:pPr>
      <w:r w:rsidRPr="00B32DF1">
        <w:rPr>
          <w:b/>
          <w:bCs/>
        </w:rPr>
        <w:t>Autorzy</w:t>
      </w:r>
      <w:r>
        <w:t>:</w:t>
      </w:r>
    </w:p>
    <w:p w14:paraId="62D917B4" w14:textId="744DB975" w:rsidR="00B32DF1" w:rsidRDefault="00B32DF1" w:rsidP="00B32DF1">
      <w:pPr>
        <w:spacing w:after="0"/>
        <w:jc w:val="right"/>
      </w:pPr>
      <w:r>
        <w:t xml:space="preserve">Krzysztof </w:t>
      </w:r>
      <w:proofErr w:type="spellStart"/>
      <w:r>
        <w:t>Krupicki</w:t>
      </w:r>
      <w:proofErr w:type="spellEnd"/>
    </w:p>
    <w:p w14:paraId="376F360D" w14:textId="3E0E327B" w:rsidR="00A47411" w:rsidRDefault="00B32DF1" w:rsidP="00B32DF1">
      <w:pPr>
        <w:spacing w:after="0"/>
        <w:jc w:val="right"/>
      </w:pPr>
      <w:r>
        <w:t xml:space="preserve">Jakub </w:t>
      </w:r>
      <w:proofErr w:type="spellStart"/>
      <w:r>
        <w:t>Pucyk</w:t>
      </w:r>
      <w:proofErr w:type="spellEnd"/>
    </w:p>
    <w:p w14:paraId="40EEFF0E" w14:textId="1F60E984" w:rsidR="00B32DF1" w:rsidRDefault="00197D59" w:rsidP="00197D59">
      <w:pPr>
        <w:pStyle w:val="Nagwek1"/>
      </w:pPr>
      <w:r>
        <w:lastRenderedPageBreak/>
        <w:t xml:space="preserve">1. </w:t>
      </w:r>
      <w:r>
        <w:tab/>
      </w:r>
      <w:r w:rsidR="00A47411">
        <w:t>Analiza modelu biznesowego</w:t>
      </w:r>
    </w:p>
    <w:p w14:paraId="09FB10BA" w14:textId="3B7E7F78" w:rsidR="00390C20" w:rsidRDefault="00390C20" w:rsidP="00390C20">
      <w:pPr>
        <w:pStyle w:val="Nagwek2"/>
        <w:numPr>
          <w:ilvl w:val="1"/>
          <w:numId w:val="8"/>
        </w:numPr>
      </w:pPr>
      <w:r>
        <w:t>Wstęp teoretyczny</w:t>
      </w:r>
    </w:p>
    <w:p w14:paraId="1F4A35AB" w14:textId="77777777" w:rsidR="001818F9" w:rsidRPr="001818F9" w:rsidRDefault="001818F9" w:rsidP="001818F9">
      <w:pPr>
        <w:ind w:left="705"/>
        <w:rPr>
          <w:lang w:eastAsia="pl-PL"/>
        </w:rPr>
      </w:pPr>
      <w:r w:rsidRPr="001818F9">
        <w:rPr>
          <w:lang w:eastAsia="pl-PL"/>
        </w:rPr>
        <w:t xml:space="preserve">W niniejszym rozdziale przeprowadzono zaktualizowaną analizę biznesową organizacji </w:t>
      </w:r>
      <w:r w:rsidRPr="001818F9">
        <w:rPr>
          <w:b/>
          <w:bCs/>
          <w:lang w:eastAsia="pl-PL"/>
        </w:rPr>
        <w:t xml:space="preserve">Los </w:t>
      </w:r>
      <w:proofErr w:type="spellStart"/>
      <w:r w:rsidRPr="001818F9">
        <w:rPr>
          <w:b/>
          <w:bCs/>
          <w:lang w:eastAsia="pl-PL"/>
        </w:rPr>
        <w:t>Pollos</w:t>
      </w:r>
      <w:proofErr w:type="spellEnd"/>
      <w:r w:rsidRPr="001818F9">
        <w:rPr>
          <w:b/>
          <w:bCs/>
          <w:lang w:eastAsia="pl-PL"/>
        </w:rPr>
        <w:t xml:space="preserve"> </w:t>
      </w:r>
      <w:proofErr w:type="spellStart"/>
      <w:r w:rsidRPr="001818F9">
        <w:rPr>
          <w:b/>
          <w:bCs/>
          <w:lang w:eastAsia="pl-PL"/>
        </w:rPr>
        <w:t>Paczkos</w:t>
      </w:r>
      <w:proofErr w:type="spellEnd"/>
      <w:r w:rsidRPr="001818F9">
        <w:rPr>
          <w:lang w:eastAsia="pl-PL"/>
        </w:rPr>
        <w:t>, na potrzeby której projektowany jest kompleksowy system informatyczny wspierający procesy logistyczne, zarządzanie klientem i transportem. Analiza obejmuje strukturę firmy, główne cele biznesowe, zakres działalności oraz problemy, które rozwiązują nowe funkcjonalności systemu. Szczególną uwagę poświęcono integracji procesów związanych z przesyłkami kurierskimi, obsługą automatów przesyłkowych, zarządzaniem sortowniami, flotą i reklamacjami. Efektem analizy jest kontekstowy model systemu, który stanowi punkt wyjścia do dalszego projektowania rozwiązań informatycznych.</w:t>
      </w:r>
    </w:p>
    <w:p w14:paraId="228EA299" w14:textId="31DA5E86" w:rsidR="00390C20" w:rsidRDefault="00390C20" w:rsidP="00390C20">
      <w:pPr>
        <w:pStyle w:val="Nagwek2"/>
        <w:numPr>
          <w:ilvl w:val="1"/>
          <w:numId w:val="8"/>
        </w:numPr>
      </w:pPr>
      <w:r>
        <w:t>Opis firmy</w:t>
      </w:r>
    </w:p>
    <w:p w14:paraId="38255E77" w14:textId="77777777" w:rsidR="001818F9" w:rsidRPr="001818F9" w:rsidRDefault="001818F9" w:rsidP="001818F9">
      <w:pPr>
        <w:ind w:left="705"/>
        <w:rPr>
          <w:lang w:eastAsia="pl-PL"/>
        </w:rPr>
      </w:pPr>
      <w:r w:rsidRPr="001818F9">
        <w:rPr>
          <w:b/>
          <w:bCs/>
          <w:lang w:eastAsia="pl-PL"/>
        </w:rPr>
        <w:t xml:space="preserve">Los </w:t>
      </w:r>
      <w:proofErr w:type="spellStart"/>
      <w:r w:rsidRPr="001818F9">
        <w:rPr>
          <w:b/>
          <w:bCs/>
          <w:lang w:eastAsia="pl-PL"/>
        </w:rPr>
        <w:t>Pollos</w:t>
      </w:r>
      <w:proofErr w:type="spellEnd"/>
      <w:r w:rsidRPr="001818F9">
        <w:rPr>
          <w:b/>
          <w:bCs/>
          <w:lang w:eastAsia="pl-PL"/>
        </w:rPr>
        <w:t xml:space="preserve"> </w:t>
      </w:r>
      <w:proofErr w:type="spellStart"/>
      <w:r w:rsidRPr="001818F9">
        <w:rPr>
          <w:b/>
          <w:bCs/>
          <w:lang w:eastAsia="pl-PL"/>
        </w:rPr>
        <w:t>Paczkos</w:t>
      </w:r>
      <w:proofErr w:type="spellEnd"/>
      <w:r w:rsidRPr="001818F9">
        <w:rPr>
          <w:lang w:eastAsia="pl-PL"/>
        </w:rPr>
        <w:t xml:space="preserve"> to polska firma kurierska, która od 2018 roku dynamicznie rozwija swoje usługi na rynku logistyki. Łącząc nowoczesną technologię z szeroką siecią automatów przesyłkowych i flotą transportową, firma świadczy kompleksowe usługi kurierskie w zakresie dostarczania i odbioru przesyłek.</w:t>
      </w:r>
    </w:p>
    <w:p w14:paraId="0CA5D7FF" w14:textId="77777777" w:rsidR="001818F9" w:rsidRPr="001818F9" w:rsidRDefault="001818F9" w:rsidP="001818F9">
      <w:pPr>
        <w:ind w:left="705"/>
        <w:rPr>
          <w:lang w:eastAsia="pl-PL"/>
        </w:rPr>
      </w:pPr>
      <w:r w:rsidRPr="001818F9">
        <w:rPr>
          <w:lang w:eastAsia="pl-PL"/>
        </w:rPr>
        <w:t>Misją firmy jest zapewnienie klientom maksymalnej wygody, szybkości oraz przejrzystości obsługi, przy jednoczesnym optymalizowaniu kosztów i dbaniu o środowisko. Firma odpowiada na potrzeby rosnącego sektora e-commerce, oferując zaawansowaną infrastrukturę cyfrową, która obejmuje aplikację mobilną, platformę zarządzania przesyłkami oraz systemy wsparcia kurierów i operatorów logistycznych.</w:t>
      </w:r>
    </w:p>
    <w:p w14:paraId="05541C57" w14:textId="6B2BF57C" w:rsidR="00390C20" w:rsidRDefault="00390C20" w:rsidP="00390C20">
      <w:pPr>
        <w:pStyle w:val="Nagwek3"/>
      </w:pPr>
      <w:r>
        <w:t>1.2.1</w:t>
      </w:r>
      <w:r>
        <w:tab/>
        <w:t>Struktura organizacyjna i działalność firmy</w:t>
      </w:r>
    </w:p>
    <w:p w14:paraId="74B6F84F" w14:textId="77777777" w:rsidR="001818F9" w:rsidRPr="001818F9" w:rsidRDefault="001818F9" w:rsidP="001818F9">
      <w:pPr>
        <w:pStyle w:val="Akapitzlist"/>
        <w:ind w:left="705"/>
      </w:pPr>
      <w:r w:rsidRPr="001818F9">
        <w:t xml:space="preserve">Los </w:t>
      </w:r>
      <w:proofErr w:type="spellStart"/>
      <w:r w:rsidRPr="001818F9">
        <w:t>Pollos</w:t>
      </w:r>
      <w:proofErr w:type="spellEnd"/>
      <w:r w:rsidRPr="001818F9">
        <w:t xml:space="preserve"> </w:t>
      </w:r>
      <w:proofErr w:type="spellStart"/>
      <w:r w:rsidRPr="001818F9">
        <w:t>Paczkos</w:t>
      </w:r>
      <w:proofErr w:type="spellEnd"/>
      <w:r w:rsidRPr="001818F9">
        <w:t xml:space="preserve"> dzieli swoją działalność na następujące jednostki:</w:t>
      </w:r>
    </w:p>
    <w:p w14:paraId="2A60DD38" w14:textId="77777777" w:rsidR="001818F9" w:rsidRPr="001818F9" w:rsidRDefault="001818F9" w:rsidP="001818F9">
      <w:pPr>
        <w:pStyle w:val="Akapitzlist"/>
        <w:numPr>
          <w:ilvl w:val="0"/>
          <w:numId w:val="12"/>
        </w:numPr>
      </w:pPr>
      <w:r w:rsidRPr="001818F9">
        <w:rPr>
          <w:b/>
          <w:bCs/>
        </w:rPr>
        <w:t>Kurierzy</w:t>
      </w:r>
      <w:r w:rsidRPr="001818F9">
        <w:t xml:space="preserve"> – odpowiadają za fizyczny transport paczek między sortowniami, oddziałami, automatami oraz klientami.</w:t>
      </w:r>
    </w:p>
    <w:p w14:paraId="6113842F" w14:textId="77777777" w:rsidR="001818F9" w:rsidRPr="001818F9" w:rsidRDefault="001818F9" w:rsidP="001818F9">
      <w:pPr>
        <w:pStyle w:val="Akapitzlist"/>
        <w:numPr>
          <w:ilvl w:val="0"/>
          <w:numId w:val="12"/>
        </w:numPr>
      </w:pPr>
      <w:r w:rsidRPr="001818F9">
        <w:rPr>
          <w:b/>
          <w:bCs/>
        </w:rPr>
        <w:t>Flota transportowa</w:t>
      </w:r>
      <w:r w:rsidRPr="001818F9">
        <w:t xml:space="preserve"> – obejmuje pojazdy przypisane do oddziałów, zarządzane z poziomu systemu.</w:t>
      </w:r>
    </w:p>
    <w:p w14:paraId="44C2ECEB" w14:textId="77777777" w:rsidR="001818F9" w:rsidRPr="001818F9" w:rsidRDefault="001818F9" w:rsidP="001818F9">
      <w:pPr>
        <w:pStyle w:val="Akapitzlist"/>
        <w:numPr>
          <w:ilvl w:val="0"/>
          <w:numId w:val="12"/>
        </w:numPr>
      </w:pPr>
      <w:r w:rsidRPr="001818F9">
        <w:rPr>
          <w:b/>
          <w:bCs/>
        </w:rPr>
        <w:t>Sortownie</w:t>
      </w:r>
      <w:r w:rsidRPr="001818F9">
        <w:t xml:space="preserve"> – służą jako punkty przeładunkowe dla przesyłek międzyregionalnych.</w:t>
      </w:r>
    </w:p>
    <w:p w14:paraId="0507D827" w14:textId="77777777" w:rsidR="001818F9" w:rsidRPr="001818F9" w:rsidRDefault="001818F9" w:rsidP="001818F9">
      <w:pPr>
        <w:pStyle w:val="Akapitzlist"/>
        <w:numPr>
          <w:ilvl w:val="0"/>
          <w:numId w:val="12"/>
        </w:numPr>
      </w:pPr>
      <w:r w:rsidRPr="001818F9">
        <w:rPr>
          <w:b/>
          <w:bCs/>
        </w:rPr>
        <w:t>Operatorzy systemu</w:t>
      </w:r>
      <w:r w:rsidRPr="001818F9">
        <w:t xml:space="preserve"> – administrują kontami użytkowników, urządzeniami i zapewniają prawidłowe funkcjonowanie systemu.</w:t>
      </w:r>
    </w:p>
    <w:p w14:paraId="18FC0F69" w14:textId="77777777" w:rsidR="001818F9" w:rsidRPr="001818F9" w:rsidRDefault="001818F9" w:rsidP="001818F9">
      <w:pPr>
        <w:pStyle w:val="Akapitzlist"/>
        <w:numPr>
          <w:ilvl w:val="0"/>
          <w:numId w:val="12"/>
        </w:numPr>
      </w:pPr>
      <w:r w:rsidRPr="001818F9">
        <w:rPr>
          <w:b/>
          <w:bCs/>
        </w:rPr>
        <w:t>Dział obsługi klienta</w:t>
      </w:r>
      <w:r w:rsidRPr="001818F9">
        <w:t xml:space="preserve"> – obsługuje reklamacje, zapytania i zgłoszenia zwrotów.</w:t>
      </w:r>
    </w:p>
    <w:p w14:paraId="18E7EE50" w14:textId="77777777" w:rsidR="001818F9" w:rsidRPr="001818F9" w:rsidRDefault="001818F9" w:rsidP="001818F9">
      <w:pPr>
        <w:pStyle w:val="Akapitzlist"/>
        <w:numPr>
          <w:ilvl w:val="0"/>
          <w:numId w:val="12"/>
        </w:numPr>
      </w:pPr>
      <w:r w:rsidRPr="001818F9">
        <w:rPr>
          <w:b/>
          <w:bCs/>
        </w:rPr>
        <w:t>System IT</w:t>
      </w:r>
      <w:r w:rsidRPr="001818F9">
        <w:t xml:space="preserve"> – zespół projektujący i rozwijający system informatyczny zarządzający całym procesem logistycznym i obsługowym.</w:t>
      </w:r>
    </w:p>
    <w:p w14:paraId="3225EEFF" w14:textId="77777777" w:rsidR="00390C20" w:rsidRDefault="00390C20" w:rsidP="00390C20">
      <w:pPr>
        <w:pStyle w:val="Akapitzlist"/>
        <w:ind w:left="705"/>
      </w:pPr>
    </w:p>
    <w:p w14:paraId="7FF7B11D" w14:textId="1DC86203" w:rsidR="00390C20" w:rsidRDefault="00390C20" w:rsidP="00390C20">
      <w:pPr>
        <w:pStyle w:val="Nagwek3"/>
      </w:pPr>
      <w:r>
        <w:lastRenderedPageBreak/>
        <w:t>1.2.2</w:t>
      </w:r>
      <w:r>
        <w:tab/>
        <w:t>Strategia biznesowa firmy</w:t>
      </w:r>
    </w:p>
    <w:p w14:paraId="730D652D" w14:textId="77777777" w:rsidR="001818F9" w:rsidRPr="001818F9" w:rsidRDefault="001818F9" w:rsidP="001818F9">
      <w:pPr>
        <w:ind w:left="708"/>
      </w:pPr>
      <w:r w:rsidRPr="001818F9">
        <w:t>W ramach realizowanej strategii firma:</w:t>
      </w:r>
    </w:p>
    <w:p w14:paraId="63EF6EE0" w14:textId="77777777" w:rsidR="001818F9" w:rsidRPr="001818F9" w:rsidRDefault="001818F9" w:rsidP="001818F9">
      <w:pPr>
        <w:pStyle w:val="Akapitzlist"/>
        <w:numPr>
          <w:ilvl w:val="0"/>
          <w:numId w:val="14"/>
        </w:numPr>
        <w:ind w:left="1428"/>
      </w:pPr>
      <w:r w:rsidRPr="001818F9">
        <w:t>Rozbudowuje sieć automatów przesyłkowych i skrytek o różnych gabarytach.</w:t>
      </w:r>
    </w:p>
    <w:p w14:paraId="737D6735" w14:textId="77777777" w:rsidR="001818F9" w:rsidRPr="001818F9" w:rsidRDefault="001818F9" w:rsidP="001818F9">
      <w:pPr>
        <w:pStyle w:val="Akapitzlist"/>
        <w:numPr>
          <w:ilvl w:val="0"/>
          <w:numId w:val="14"/>
        </w:numPr>
        <w:ind w:left="1428"/>
      </w:pPr>
      <w:r w:rsidRPr="001818F9">
        <w:t>Wdraża zarządzanie flotą i sortowniami poprzez system IT.</w:t>
      </w:r>
    </w:p>
    <w:p w14:paraId="2CED424F" w14:textId="77777777" w:rsidR="001818F9" w:rsidRPr="001818F9" w:rsidRDefault="001818F9" w:rsidP="001818F9">
      <w:pPr>
        <w:pStyle w:val="Akapitzlist"/>
        <w:numPr>
          <w:ilvl w:val="0"/>
          <w:numId w:val="14"/>
        </w:numPr>
        <w:ind w:left="1428"/>
      </w:pPr>
      <w:r w:rsidRPr="001818F9">
        <w:t>Rozwija automatyczne powiadomienia, zarządzanie reklamacjami i zwrotami.</w:t>
      </w:r>
    </w:p>
    <w:p w14:paraId="25159376" w14:textId="77777777" w:rsidR="001818F9" w:rsidRPr="001818F9" w:rsidRDefault="001818F9" w:rsidP="001818F9">
      <w:pPr>
        <w:pStyle w:val="Akapitzlist"/>
        <w:numPr>
          <w:ilvl w:val="0"/>
          <w:numId w:val="14"/>
        </w:numPr>
        <w:ind w:left="1428"/>
      </w:pPr>
      <w:r w:rsidRPr="001818F9">
        <w:t>Inwestuje w automatyzację statusów przesyłek i systemy śledzenia.</w:t>
      </w:r>
    </w:p>
    <w:p w14:paraId="47C6E9A3" w14:textId="77777777" w:rsidR="001818F9" w:rsidRPr="001818F9" w:rsidRDefault="001818F9" w:rsidP="001818F9">
      <w:pPr>
        <w:pStyle w:val="Akapitzlist"/>
        <w:numPr>
          <w:ilvl w:val="0"/>
          <w:numId w:val="14"/>
        </w:numPr>
        <w:ind w:left="1428"/>
      </w:pPr>
      <w:r w:rsidRPr="001818F9">
        <w:t>Wprowadza cyfrowe etykiety i płatności online.</w:t>
      </w:r>
    </w:p>
    <w:p w14:paraId="34FDEEE7" w14:textId="77777777" w:rsidR="001818F9" w:rsidRPr="001818F9" w:rsidRDefault="001818F9" w:rsidP="001818F9">
      <w:pPr>
        <w:pStyle w:val="Akapitzlist"/>
        <w:numPr>
          <w:ilvl w:val="0"/>
          <w:numId w:val="14"/>
        </w:numPr>
        <w:ind w:left="1428"/>
      </w:pPr>
      <w:r w:rsidRPr="001818F9">
        <w:t>Optymalizuje trasowanie i przydzielanie kurierów do przesyłek.</w:t>
      </w:r>
    </w:p>
    <w:p w14:paraId="14356802" w14:textId="0C7B990A" w:rsidR="00A47411" w:rsidRPr="00A47411" w:rsidRDefault="00390C20" w:rsidP="00390C20">
      <w:pPr>
        <w:pStyle w:val="Nagwek2"/>
      </w:pPr>
      <w:r>
        <w:t>1.3</w:t>
      </w:r>
      <w:r>
        <w:tab/>
      </w:r>
      <w:r w:rsidR="00A47411">
        <w:t>Opis kontekstu dziedziny problemowej</w:t>
      </w:r>
    </w:p>
    <w:p w14:paraId="7B8D1D30" w14:textId="478BD317" w:rsidR="00B32DF1" w:rsidRDefault="00B32DF1" w:rsidP="00A47411">
      <w:pPr>
        <w:pStyle w:val="Akapitzlist"/>
        <w:ind w:firstLine="696"/>
      </w:pPr>
      <w:r>
        <w:t xml:space="preserve">System Zarządzania </w:t>
      </w:r>
      <w:r w:rsidR="001A71D0">
        <w:t>Przesyłkami</w:t>
      </w:r>
      <w:r>
        <w:t xml:space="preserve"> to kompleksowe rozwiązanie usprawniające procesy logistyczne związane z transportem i dystrybucją przesyłek. W obliczu rosnącej liczby centrów dystrybucyjnych oraz zróżnicowanych lokalizacji odbiorców niezbędne jest stworzenie efektywnego systemu, który umożliwi szybką reakcję na potrzeby związane z transportem i obsługą paczek.</w:t>
      </w:r>
    </w:p>
    <w:p w14:paraId="56DF9357" w14:textId="090C1133" w:rsidR="00390C20" w:rsidRDefault="00B32DF1" w:rsidP="00A47411">
      <w:pPr>
        <w:pStyle w:val="Akapitzlist"/>
        <w:ind w:firstLine="696"/>
      </w:pPr>
      <w:r>
        <w:t>System pozwala klientom na nadawanie i śledzenie statusu paczek, odbiór przesyłek w domu lub wybranym automacie paczkowym oraz dokonywanie płatności za te usługi za pomocą intuicyjnej platformy internetowej lub aplikacji mobilnej. Proces nadania paczki obejmuje wprowadzenie danych nadawcy i odbiorcy, wybór sposobu dostawy oraz automatu paczkowego, a także dokonanie płatności wybraną metodą (BLIK, karta debetowa, karta kredytowa).</w:t>
      </w:r>
      <w:r w:rsidR="00A47411">
        <w:t xml:space="preserve"> </w:t>
      </w:r>
      <w:r>
        <w:t>Odbiór paczki odbywa się poprzez kod odbioru przesłany SMS-em lub e-mailem, który pozwala na otwarcie skrytki automatu paczkowego lub przekazanie przesyłki przez kuriera. System umożliwia śledzenie aktualnego statusu paczki poprzez wpisanie jej kodu w systemie, a także sprawdzenie jej lokalizacji na mapie.</w:t>
      </w:r>
      <w:r w:rsidR="00A47411">
        <w:t xml:space="preserve"> </w:t>
      </w:r>
      <w:r>
        <w:t>Użytkownik loguje się do systemu, podając dane autoryzacyjne. Nowi użytkownicy mogą założyć konto, podając swoje dane osobowe i kontaktowe.</w:t>
      </w:r>
      <w:r w:rsidR="00A47411">
        <w:t xml:space="preserve"> </w:t>
      </w:r>
      <w:r>
        <w:t>Kurier jest odpowiedzialny za odbiór paczek z automatów paczkowych i dostarczanie ich do odbiorców – zarówno do innych automatów, jak i bezpośrednio do domów klientów. Ma możliwość sprawdzenia trasy dostawy w systemie oraz zobowiązany jest do aktualizacji statusu paczek po każdej dostawie, zapewniając aktualność informacji. System automatycznie wysyła kurierowi powiadomienia o nowych zleceniach, które może on przeglądać i akceptować.</w:t>
      </w:r>
      <w:r w:rsidR="00A47411">
        <w:t xml:space="preserve"> </w:t>
      </w:r>
      <w:r>
        <w:t>Pracownik obsługi klienta zajmuje się rozpatrywaniem zgłoszeń reklamacyjnych i zapewnia szybkie rozwiązywanie problemów.</w:t>
      </w:r>
      <w:r w:rsidR="00A47411">
        <w:t xml:space="preserve"> </w:t>
      </w:r>
      <w:r>
        <w:t>Operator systemu zarządza listą użytkowników oraz ich danymi. Może również modyfikować dane paczek, kontrolować dostępność skrytek w automatach paczkowych i zapewniać możliwość dostarczenia przesyłek do wskazanych lokalizacji.</w:t>
      </w:r>
    </w:p>
    <w:p w14:paraId="2EFC7FD6" w14:textId="77777777" w:rsidR="00390C20" w:rsidRDefault="00390C20">
      <w:r>
        <w:br w:type="page"/>
      </w:r>
    </w:p>
    <w:p w14:paraId="2595F875" w14:textId="650716AA" w:rsidR="00390C20" w:rsidRDefault="00390C20" w:rsidP="00EE1C57">
      <w:pPr>
        <w:pStyle w:val="Nagwek2"/>
        <w:numPr>
          <w:ilvl w:val="1"/>
          <w:numId w:val="11"/>
        </w:numPr>
      </w:pPr>
      <w:r>
        <w:lastRenderedPageBreak/>
        <w:t>Kontekstowy diagram projektowanego systemu</w:t>
      </w:r>
    </w:p>
    <w:p w14:paraId="1FAD658D" w14:textId="1137B498" w:rsidR="001A71D0" w:rsidRPr="001A71D0" w:rsidRDefault="00F90AED" w:rsidP="00F90AED">
      <w:pPr>
        <w:jc w:val="center"/>
      </w:pPr>
      <w:r>
        <w:rPr>
          <w:noProof/>
        </w:rPr>
        <w:drawing>
          <wp:inline distT="0" distB="0" distL="0" distR="0" wp14:anchorId="06045E8A" wp14:editId="07463154">
            <wp:extent cx="6144263" cy="4638675"/>
            <wp:effectExtent l="0" t="0" r="8890" b="0"/>
            <wp:docPr id="19540987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617" cy="463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C2CA" w14:textId="6328CFAE" w:rsidR="00EE1C57" w:rsidRPr="00EE1C57" w:rsidRDefault="001A71D0" w:rsidP="00EE1C57">
      <w:pPr>
        <w:jc w:val="center"/>
        <w:rPr>
          <w:b/>
          <w:bCs/>
          <w:color w:val="404040" w:themeColor="text1" w:themeTint="BF"/>
        </w:rPr>
      </w:pPr>
      <w:r w:rsidRPr="001A71D0">
        <w:rPr>
          <w:b/>
          <w:bCs/>
          <w:color w:val="404040" w:themeColor="text1" w:themeTint="BF"/>
        </w:rPr>
        <w:t xml:space="preserve">Diagram 1. </w:t>
      </w:r>
      <w:r w:rsidR="00EE1C57">
        <w:rPr>
          <w:b/>
          <w:bCs/>
          <w:color w:val="404040" w:themeColor="text1" w:themeTint="BF"/>
        </w:rPr>
        <w:t>Diagram kontekstowy</w:t>
      </w:r>
      <w:r w:rsidRPr="001A71D0">
        <w:rPr>
          <w:b/>
          <w:bCs/>
          <w:color w:val="404040" w:themeColor="text1" w:themeTint="BF"/>
        </w:rPr>
        <w:t xml:space="preserve"> Systemu Zarządzania Przesyłkami</w:t>
      </w:r>
    </w:p>
    <w:sectPr w:rsidR="00EE1C57" w:rsidRPr="00EE1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61BC"/>
    <w:multiLevelType w:val="hybridMultilevel"/>
    <w:tmpl w:val="B582B4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20CF"/>
    <w:multiLevelType w:val="multilevel"/>
    <w:tmpl w:val="C09CC35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1970EB"/>
    <w:multiLevelType w:val="hybridMultilevel"/>
    <w:tmpl w:val="EDC2F06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81C40F0"/>
    <w:multiLevelType w:val="multilevel"/>
    <w:tmpl w:val="FF2CF28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21B96395"/>
    <w:multiLevelType w:val="multilevel"/>
    <w:tmpl w:val="52E2002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37212"/>
    <w:multiLevelType w:val="hybridMultilevel"/>
    <w:tmpl w:val="A2BC74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51A97"/>
    <w:multiLevelType w:val="multilevel"/>
    <w:tmpl w:val="3EE2C67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7CC4988"/>
    <w:multiLevelType w:val="hybridMultilevel"/>
    <w:tmpl w:val="3A10EE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E0670"/>
    <w:multiLevelType w:val="hybridMultilevel"/>
    <w:tmpl w:val="67102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7513B"/>
    <w:multiLevelType w:val="hybridMultilevel"/>
    <w:tmpl w:val="6526F624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DFC283B"/>
    <w:multiLevelType w:val="multilevel"/>
    <w:tmpl w:val="D8328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BC261D7"/>
    <w:multiLevelType w:val="multilevel"/>
    <w:tmpl w:val="F89617B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FF55F36"/>
    <w:multiLevelType w:val="hybridMultilevel"/>
    <w:tmpl w:val="E1446E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24CA6"/>
    <w:multiLevelType w:val="hybridMultilevel"/>
    <w:tmpl w:val="7054D7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503401">
    <w:abstractNumId w:val="7"/>
  </w:num>
  <w:num w:numId="2" w16cid:durableId="1588998983">
    <w:abstractNumId w:val="0"/>
  </w:num>
  <w:num w:numId="3" w16cid:durableId="2024432854">
    <w:abstractNumId w:val="8"/>
  </w:num>
  <w:num w:numId="4" w16cid:durableId="1780297656">
    <w:abstractNumId w:val="5"/>
  </w:num>
  <w:num w:numId="5" w16cid:durableId="1035813258">
    <w:abstractNumId w:val="10"/>
  </w:num>
  <w:num w:numId="6" w16cid:durableId="947472446">
    <w:abstractNumId w:val="3"/>
  </w:num>
  <w:num w:numId="7" w16cid:durableId="1208640652">
    <w:abstractNumId w:val="11"/>
  </w:num>
  <w:num w:numId="8" w16cid:durableId="2011565719">
    <w:abstractNumId w:val="1"/>
  </w:num>
  <w:num w:numId="9" w16cid:durableId="1602108299">
    <w:abstractNumId w:val="2"/>
  </w:num>
  <w:num w:numId="10" w16cid:durableId="1774471397">
    <w:abstractNumId w:val="9"/>
  </w:num>
  <w:num w:numId="11" w16cid:durableId="1150437491">
    <w:abstractNumId w:val="6"/>
  </w:num>
  <w:num w:numId="12" w16cid:durableId="1124078314">
    <w:abstractNumId w:val="4"/>
  </w:num>
  <w:num w:numId="13" w16cid:durableId="2146240448">
    <w:abstractNumId w:val="12"/>
  </w:num>
  <w:num w:numId="14" w16cid:durableId="20075912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F1"/>
    <w:rsid w:val="000218AB"/>
    <w:rsid w:val="001818F9"/>
    <w:rsid w:val="00197D59"/>
    <w:rsid w:val="001A71D0"/>
    <w:rsid w:val="00371430"/>
    <w:rsid w:val="00390C20"/>
    <w:rsid w:val="00693FDF"/>
    <w:rsid w:val="00A47411"/>
    <w:rsid w:val="00AA72FC"/>
    <w:rsid w:val="00AF7CDC"/>
    <w:rsid w:val="00B32DF1"/>
    <w:rsid w:val="00CD3CD3"/>
    <w:rsid w:val="00EE1C57"/>
    <w:rsid w:val="00F90AED"/>
    <w:rsid w:val="00F9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FE59"/>
  <w15:chartTrackingRefBased/>
  <w15:docId w15:val="{0000026C-0043-416B-B390-7D843BD5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2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2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2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2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2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2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2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2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2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2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32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32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2DF1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2DF1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2DF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2DF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2DF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2DF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32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2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2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32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32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32DF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32DF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32DF1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2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2DF1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32DF1"/>
    <w:rPr>
      <w:b/>
      <w:bCs/>
      <w:smallCaps/>
      <w:color w:val="2F5496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1818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701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2025-05-13T18:10:00Z</cp:lastPrinted>
  <dcterms:created xsi:type="dcterms:W3CDTF">2025-03-09T16:35:00Z</dcterms:created>
  <dcterms:modified xsi:type="dcterms:W3CDTF">2025-05-13T18:11:00Z</dcterms:modified>
</cp:coreProperties>
</file>