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8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8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ab/>
        <w:tab/>
        <w:t>Styczeń</w:t>
        <w:tab/>
        <w:tab/>
      </w:r>
      <w:r>
        <w:rPr>
          <w:sz w:val="16"/>
        </w:rPr>
        <w:t xml:space="preserve">                  </w:t>
        <w:tab/>
        <w:tab/>
        <w:t xml:space="preserve"> </w:t>
      </w:r>
      <w:r>
        <w:rPr>
          <w:sz w:val="16"/>
        </w:rPr>
        <w:t>2021</w:t>
      </w:r>
      <w:r>
        <w:rPr>
          <w:sz w:val="16"/>
        </w:rPr>
        <w:t xml:space="preserve">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#9551 Przygotowanie środowiska pracy.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#95932 Pozdrawowy refactor serwisow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#95932 Pozdrawowy refactor serwisow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#95932 Pozdrawowy refactor serwisow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Zadanie #95951 Spotkania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9:00-17:00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26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ab/>
              <w:t xml:space="preserve"> </w:t>
              <w:tab/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10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eastAsia="pl-PL" w:val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LibreOffice/6.0.4.2$Windows_x86 LibreOffice_project/9b0d9b32d5dcda91d2f1a96dc04c645c450872bf</Application>
  <Pages>2</Pages>
  <Words>165</Words>
  <Characters>979</Characters>
  <CharactersWithSpaces>1383</CharactersWithSpaces>
  <Paragraphs>179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2021-01-29T08:55:13Z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