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5AD4" w14:textId="411D3BBC" w:rsidR="00C80222" w:rsidRDefault="004D7C69" w:rsidP="004D7C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 Twin</w:t>
      </w:r>
    </w:p>
    <w:p w14:paraId="473D69F5" w14:textId="170281BB" w:rsidR="004D7C69" w:rsidRDefault="004D7C69" w:rsidP="004D7C69">
      <w:pPr>
        <w:rPr>
          <w:b/>
          <w:bCs/>
        </w:rPr>
      </w:pPr>
      <w:r>
        <w:rPr>
          <w:b/>
          <w:bCs/>
        </w:rPr>
        <w:t>Czym jest Digital Twin?</w:t>
      </w:r>
    </w:p>
    <w:p w14:paraId="2AE93013" w14:textId="42C24108" w:rsidR="00203C32" w:rsidRDefault="00203C32" w:rsidP="004D7C69">
      <w:r>
        <w:t>Digital Twin jest wirtualną reprezentacją rzeczywistego obiektu, procesu czy systemu. Naukowcy zajmujący się danymi oraz specjaliści IT używają ich do przeprowadzania symulacji zanim zbudują i wdrożą rzeczywiste urządzenie. Dzięki temu istnieje możliwość wyeliminowania potencjalnych błędów, zastosowanie ulepszonych rozwiązań jeszcze zanim powstanie prawdziwe urządzenie, a co za tym idzie ograniczyć koszty związane z poprawą już istniejących urządzeń. Digital Twin znajduje zastosowanie w wielu dziedzinach takich jak:</w:t>
      </w:r>
    </w:p>
    <w:p w14:paraId="5AE3BB28" w14:textId="79DC302D" w:rsidR="00203C32" w:rsidRDefault="00203C32" w:rsidP="004D7C69">
      <w:r>
        <w:t>- przemysł: wirtualna reprezentacja całej fabryki</w:t>
      </w:r>
      <w:r w:rsidR="00385BBF">
        <w:t>,</w:t>
      </w:r>
    </w:p>
    <w:p w14:paraId="704D287A" w14:textId="0F312496" w:rsidR="00203C32" w:rsidRDefault="00203C32" w:rsidP="004D7C69">
      <w:r>
        <w:t>- energetyka: model cyfrowy elektrowni</w:t>
      </w:r>
      <w:r w:rsidR="00385BBF">
        <w:t>,</w:t>
      </w:r>
    </w:p>
    <w:p w14:paraId="11F14699" w14:textId="6B555A3E" w:rsidR="00203C32" w:rsidRDefault="00203C32" w:rsidP="004D7C69">
      <w:r>
        <w:t>- opieka zdrowotna: model cyfrowy pacjenta wraz z jego wszystkimi danymi medycznymi</w:t>
      </w:r>
      <w:r w:rsidR="00385BBF">
        <w:t>,</w:t>
      </w:r>
    </w:p>
    <w:p w14:paraId="76031904" w14:textId="4473EEDD" w:rsidR="00203C32" w:rsidRDefault="00203C32" w:rsidP="004D7C69">
      <w:r>
        <w:t>- transport: model cyfrowy pojazdu</w:t>
      </w:r>
      <w:r w:rsidR="00385BBF">
        <w:t>,</w:t>
      </w:r>
    </w:p>
    <w:p w14:paraId="1B588718" w14:textId="2E9F7552" w:rsidR="00203C32" w:rsidRPr="00203C32" w:rsidRDefault="00203C32" w:rsidP="004D7C69">
      <w:r>
        <w:t>- budownictwo: model cyfrowy infrastruktury miejskiej, budynku</w:t>
      </w:r>
      <w:r w:rsidR="00385BBF">
        <w:t>.</w:t>
      </w:r>
    </w:p>
    <w:p w14:paraId="30FBE481" w14:textId="3BCBFF2B" w:rsidR="004D7C69" w:rsidRDefault="004D7C69" w:rsidP="004D7C69">
      <w:pPr>
        <w:rPr>
          <w:b/>
          <w:bCs/>
        </w:rPr>
      </w:pPr>
      <w:r>
        <w:rPr>
          <w:b/>
          <w:bCs/>
        </w:rPr>
        <w:t>Jak tworzy się Digital Twin?</w:t>
      </w:r>
    </w:p>
    <w:p w14:paraId="3FC1FE52" w14:textId="33C34C06" w:rsidR="00203C32" w:rsidRPr="00203C32" w:rsidRDefault="00203C32" w:rsidP="004D7C69">
      <w:r>
        <w:t xml:space="preserve">Digital Twin powstaje poprzez zbieranie danych z rzeczywistego obiektu za pomocą różnych sensorów, a następnie tworzenie wirtualnej reprezentacji tego obiektu. Stworzony model cyfrowy odzwierciedla rzeczywisty obiekt (system). Odpowiednie zaimplementowanie modelu (korzystając z odpowiedniego środowiska IT) pozwala na zarządzanie nim, tworzenie symulacji oraz gromadzenie danych i zachowań modelu. Wyciągając wnioski z zachowań modelu oraz zbieranych danych można go następnie aktualizować i badać jak ulepszenia wpłynęły na zachowanie modelu. Gdy uznamy, że stworzony model jest już odpowiednio przetestowany i zoptymalizowany możemy wirtualną reprezentacje </w:t>
      </w:r>
      <w:r w:rsidR="00385BBF">
        <w:t>przełożyć na realną reprezentację.</w:t>
      </w:r>
    </w:p>
    <w:p w14:paraId="1D99F793" w14:textId="05CA7216" w:rsidR="004D7C69" w:rsidRDefault="004D7C69" w:rsidP="004D7C69">
      <w:pPr>
        <w:rPr>
          <w:b/>
          <w:bCs/>
        </w:rPr>
      </w:pPr>
      <w:r>
        <w:rPr>
          <w:b/>
          <w:bCs/>
        </w:rPr>
        <w:t>Rola ML/AI w Digital Twin</w:t>
      </w:r>
    </w:p>
    <w:p w14:paraId="7F1EF315" w14:textId="62A24007" w:rsidR="00385BBF" w:rsidRPr="00385BBF" w:rsidRDefault="00385BBF" w:rsidP="004D7C69">
      <w:r>
        <w:t>Uczenie maszynowe oraz AI odgrywa kluczową role w procesie tworzenia Digital Twin. Gdy wirtualny reprezentant gromadzi dane, specjaliści ML/AI wykorzystają te dane do prognozowania zachowań, przewidywaniu awarii, optymalizacji procesów czy podejmowaniu decyzji. Specjaliści ML posiadają wiedzę algorytmiczną, która pozwoli identyfikować wzorce (trendy w danych), co umożliwi podejmowanie bardziej świadomych i efektywnych decyzji.</w:t>
      </w:r>
    </w:p>
    <w:p w14:paraId="5D734E75" w14:textId="3034BE9C" w:rsidR="004D7C69" w:rsidRDefault="004D7C69" w:rsidP="004D7C69">
      <w:pPr>
        <w:rPr>
          <w:b/>
          <w:bCs/>
        </w:rPr>
      </w:pPr>
      <w:r>
        <w:rPr>
          <w:b/>
          <w:bCs/>
        </w:rPr>
        <w:t>Kwestie etyki w Digital Twin</w:t>
      </w:r>
    </w:p>
    <w:p w14:paraId="42DA18E1" w14:textId="5E183B27" w:rsidR="00385BBF" w:rsidRPr="00385BBF" w:rsidRDefault="00385BBF" w:rsidP="004D7C69">
      <w:r>
        <w:t>Najważniejszymi aspektami etyki jest zawsze bezpieczeństwo i prywatność. Zbieranie danych i monitorowań zachowań (np. w przypadku stworzenia wirtualnej reprezentacji pacjenta) może rodzić obawy dotyczące prywatności. Ważne jest aby Digital Twin zapewniało bezpieczeństwo danych oraz zapewniać transparentność i kontrolę nad nimi (w jaki sposób są gromadzone czy przetwarzane). Dodatkowo odpowiednie zabezpieczenie musi przeciwdziałać ewentualnym próbą kradzieży czy manipulacji danymi wrażliwymi. Bezpieczeństwo i prywatność danych musi być priorytetem podczas projektowani i wdrażania systemów Digital Twin.</w:t>
      </w:r>
    </w:p>
    <w:sectPr w:rsidR="00385BBF" w:rsidRPr="00385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76"/>
    <w:rsid w:val="00203C32"/>
    <w:rsid w:val="00385BBF"/>
    <w:rsid w:val="004D7C69"/>
    <w:rsid w:val="006D7976"/>
    <w:rsid w:val="00A22227"/>
    <w:rsid w:val="00C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94D5"/>
  <w15:chartTrackingRefBased/>
  <w15:docId w15:val="{E8977D96-9A6C-4A06-B513-1599856B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7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7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7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7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7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7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7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79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79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79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79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79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79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7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7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7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7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797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79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79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797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7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379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Kowalski</dc:creator>
  <cp:keywords/>
  <dc:description/>
  <cp:lastModifiedBy>Krzysztof Kowalski</cp:lastModifiedBy>
  <cp:revision>3</cp:revision>
  <dcterms:created xsi:type="dcterms:W3CDTF">2024-03-15T22:19:00Z</dcterms:created>
  <dcterms:modified xsi:type="dcterms:W3CDTF">2024-03-16T09:14:00Z</dcterms:modified>
</cp:coreProperties>
</file>