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8" w:rsidRPr="00275664" w:rsidRDefault="00275664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5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№2</w:t>
      </w:r>
    </w:p>
    <w:p w:rsidR="00412F28" w:rsidRDefault="00072E5C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5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Многопоточные </w:t>
      </w:r>
      <w:r w:rsidR="00412F28" w:rsidRPr="00275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приложения</w:t>
      </w:r>
      <w:r w:rsidRPr="00275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Класс </w:t>
      </w:r>
      <w:r w:rsidRPr="002756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concurrent</w:t>
      </w:r>
      <w:r w:rsidRPr="00275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71628" w:rsidRDefault="00C716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71628" w:rsidRP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Простейший пример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производитель-потребитель, выглядит следующим образом. Для синхронизации работы используются два семафора. Потребител</w:t>
      </w:r>
      <w:r w:rsidR="00AF4022">
        <w:rPr>
          <w:rFonts w:ascii="Times New Roman" w:eastAsia="Times New Roman" w:hAnsi="Times New Roman" w:cs="Times New Roman"/>
          <w:sz w:val="24"/>
          <w:szCs w:val="24"/>
          <w:lang w:eastAsia="ru-RU"/>
        </w:rPr>
        <w:t>ь не начинает использование прод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укта, пока он не создан производителем.</w:t>
      </w:r>
    </w:p>
    <w:p w:rsid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628" w:rsidRP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java.util.concurrent.Semaphore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item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semCon</w:t>
      </w:r>
      <w:proofErr w:type="spellEnd"/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Semaphore(</w:t>
      </w:r>
      <w:r w:rsidRPr="00C716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Semaphore </w:t>
      </w:r>
      <w:proofErr w:type="spellStart"/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semProd</w:t>
      </w:r>
      <w:proofErr w:type="spellEnd"/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Semaphore(</w:t>
      </w:r>
      <w:r w:rsidRPr="00C716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716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semCon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.acquire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InterruptedException</w:t>
      </w:r>
      <w:proofErr w:type="spellEnd"/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caught"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"Consumer consumed item : "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item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semProd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.release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716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put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item)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semProd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.acquire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InterruptedException</w:t>
      </w:r>
      <w:proofErr w:type="spellEnd"/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caught"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item</w:t>
      </w:r>
      <w:proofErr w:type="spellEnd"/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item;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"Producer produced item : "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item);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7162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semCon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.release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Producer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Runnable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proofErr w:type="spellStart"/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Producer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q)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</w:t>
      </w:r>
      <w:proofErr w:type="spellEnd"/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q;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Thread(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"Producer"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).start();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716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716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716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Consumer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Runnable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proofErr w:type="spellStart"/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Consumer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q)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</w:t>
      </w:r>
      <w:proofErr w:type="spellEnd"/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q;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Thread(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7162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"Consumer"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).start();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716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C716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C7162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162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q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Lab_2_2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C7162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</w:t>
      </w:r>
      <w:proofErr w:type="spellStart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proofErr w:type="spellEnd"/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Q();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Consumer(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7162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Producer(</w:t>
      </w:r>
      <w:r w:rsidRPr="00C71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7162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71628" w:rsidRP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16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Задание.</w:t>
      </w:r>
    </w:p>
    <w:p w:rsidR="00C71628" w:rsidRP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2E5C" w:rsidRPr="00C71628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Разработать многопоточное приложение. Использовать возможности, предоставляемые пакетом </w:t>
      </w:r>
      <w:proofErr w:type="spellStart"/>
      <w:proofErr w:type="gramStart"/>
      <w:r w:rsidRPr="00072E5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72E5C">
        <w:rPr>
          <w:rFonts w:ascii="Times New Roman" w:hAnsi="Times New Roman" w:cs="Times New Roman"/>
          <w:sz w:val="24"/>
          <w:szCs w:val="24"/>
        </w:rPr>
        <w:t>.concurrent</w:t>
      </w:r>
      <w:proofErr w:type="spellEnd"/>
      <w:r w:rsidRPr="00072E5C">
        <w:rPr>
          <w:rFonts w:ascii="Times New Roman" w:hAnsi="Times New Roman" w:cs="Times New Roman"/>
          <w:sz w:val="24"/>
          <w:szCs w:val="24"/>
        </w:rPr>
        <w:t xml:space="preserve">. Все сущности, желающие получить доступ к ресурсу, должны быть потоками. Приложение </w:t>
      </w:r>
      <w:r w:rsidR="00AB65E6">
        <w:rPr>
          <w:rFonts w:ascii="Times New Roman" w:hAnsi="Times New Roman" w:cs="Times New Roman"/>
          <w:sz w:val="24"/>
          <w:szCs w:val="24"/>
        </w:rPr>
        <w:t>может</w:t>
      </w:r>
      <w:r w:rsidRPr="00072E5C">
        <w:rPr>
          <w:rFonts w:ascii="Times New Roman" w:hAnsi="Times New Roman" w:cs="Times New Roman"/>
          <w:sz w:val="24"/>
          <w:szCs w:val="24"/>
        </w:rPr>
        <w:t xml:space="preserve"> быть консольным.</w:t>
      </w:r>
    </w:p>
    <w:p w:rsidR="00072E5C" w:rsidRP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 1. Порт. Корабли заходят в порт для разгрузки/загрузки контейнеров. Число контейнеров, находящихся в текущий момент в порту и на корабле, должно быть неотрицательным и превышающим заданную грузоподъемность судна и вместимость порта. В порту работает несколько причалов. У одного причала может стоять один корабль. Корабль может загружаться </w:t>
      </w:r>
      <w:r w:rsidR="00AB65E6">
        <w:rPr>
          <w:rFonts w:ascii="Times New Roman" w:hAnsi="Times New Roman" w:cs="Times New Roman"/>
          <w:sz w:val="24"/>
          <w:szCs w:val="24"/>
        </w:rPr>
        <w:t xml:space="preserve">или разгружаться </w:t>
      </w:r>
      <w:r w:rsidRPr="00072E5C">
        <w:rPr>
          <w:rFonts w:ascii="Times New Roman" w:hAnsi="Times New Roman" w:cs="Times New Roman"/>
          <w:sz w:val="24"/>
          <w:szCs w:val="24"/>
        </w:rPr>
        <w:t>у причала</w:t>
      </w:r>
      <w:r w:rsidR="00AB65E6">
        <w:rPr>
          <w:rFonts w:ascii="Times New Roman" w:hAnsi="Times New Roman" w:cs="Times New Roman"/>
          <w:sz w:val="24"/>
          <w:szCs w:val="24"/>
        </w:rPr>
        <w:t>.</w:t>
      </w:r>
      <w:r w:rsidRPr="00072E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826" w:rsidRDefault="00765826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>2. Маленькая библиотека. Доступны для чтения несколько книг. Одинаковых книг в библиотеке нет. Некоторые выдаются на ру</w:t>
      </w:r>
      <w:r w:rsidR="004A361B">
        <w:rPr>
          <w:rFonts w:ascii="Times New Roman" w:hAnsi="Times New Roman" w:cs="Times New Roman"/>
          <w:sz w:val="24"/>
          <w:szCs w:val="24"/>
        </w:rPr>
        <w:t>ки, некоторые только в читальном</w:t>
      </w:r>
      <w:r w:rsidRPr="00072E5C">
        <w:rPr>
          <w:rFonts w:ascii="Times New Roman" w:hAnsi="Times New Roman" w:cs="Times New Roman"/>
          <w:sz w:val="24"/>
          <w:szCs w:val="24"/>
        </w:rPr>
        <w:t xml:space="preserve"> зал</w:t>
      </w:r>
      <w:r w:rsidR="004A361B">
        <w:rPr>
          <w:rFonts w:ascii="Times New Roman" w:hAnsi="Times New Roman" w:cs="Times New Roman"/>
          <w:sz w:val="24"/>
          <w:szCs w:val="24"/>
        </w:rPr>
        <w:t>е</w:t>
      </w:r>
      <w:r w:rsidRPr="00072E5C">
        <w:rPr>
          <w:rFonts w:ascii="Times New Roman" w:hAnsi="Times New Roman" w:cs="Times New Roman"/>
          <w:sz w:val="24"/>
          <w:szCs w:val="24"/>
        </w:rPr>
        <w:t>. Читатель может брать на</w:t>
      </w:r>
      <w:r w:rsidR="004A361B">
        <w:rPr>
          <w:rFonts w:ascii="Times New Roman" w:hAnsi="Times New Roman" w:cs="Times New Roman"/>
          <w:sz w:val="24"/>
          <w:szCs w:val="24"/>
        </w:rPr>
        <w:t xml:space="preserve"> руки и в читальном</w:t>
      </w:r>
      <w:r w:rsidRPr="00072E5C">
        <w:rPr>
          <w:rFonts w:ascii="Times New Roman" w:hAnsi="Times New Roman" w:cs="Times New Roman"/>
          <w:sz w:val="24"/>
          <w:szCs w:val="24"/>
        </w:rPr>
        <w:t xml:space="preserve"> зал</w:t>
      </w:r>
      <w:r w:rsidR="004A361B">
        <w:rPr>
          <w:rFonts w:ascii="Times New Roman" w:hAnsi="Times New Roman" w:cs="Times New Roman"/>
          <w:sz w:val="24"/>
          <w:szCs w:val="24"/>
        </w:rPr>
        <w:t>е</w:t>
      </w:r>
      <w:r w:rsidRPr="00072E5C">
        <w:rPr>
          <w:rFonts w:ascii="Times New Roman" w:hAnsi="Times New Roman" w:cs="Times New Roman"/>
          <w:sz w:val="24"/>
          <w:szCs w:val="24"/>
        </w:rPr>
        <w:t xml:space="preserve"> несколько книг. </w:t>
      </w:r>
      <w:r w:rsidR="004A361B">
        <w:rPr>
          <w:rFonts w:ascii="Times New Roman" w:hAnsi="Times New Roman" w:cs="Times New Roman"/>
          <w:sz w:val="24"/>
          <w:szCs w:val="24"/>
        </w:rPr>
        <w:t>В читальном зале очередь идет быстрее.</w:t>
      </w:r>
    </w:p>
    <w:p w:rsidR="00275664" w:rsidRDefault="00275664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E7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3. </w:t>
      </w:r>
      <w:r w:rsidR="00E76685" w:rsidRPr="00072E5C">
        <w:rPr>
          <w:rFonts w:ascii="Times New Roman" w:hAnsi="Times New Roman" w:cs="Times New Roman"/>
          <w:sz w:val="24"/>
          <w:szCs w:val="24"/>
        </w:rPr>
        <w:t>Биржа. На торгах брокеры предлагают акции нескольких фирм. На бирже совершаются действия по купле-продаже акций. В зависимости от количества проданных-купленных акций их цена изменяется. Брокеры предлагают к продаже некоторую часть акций. От активности и роста-падения котировок акций изменяется индекс биржи. Биржа может приостановить торги</w:t>
      </w:r>
      <w:r w:rsidR="00E76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6685" w:rsidRPr="00072E5C">
        <w:rPr>
          <w:rFonts w:ascii="Times New Roman" w:hAnsi="Times New Roman" w:cs="Times New Roman"/>
          <w:sz w:val="24"/>
          <w:szCs w:val="24"/>
        </w:rPr>
        <w:t>при резком пад</w:t>
      </w:r>
      <w:bookmarkStart w:id="0" w:name="_GoBack"/>
      <w:bookmarkEnd w:id="0"/>
      <w:r w:rsidR="00E76685" w:rsidRPr="00072E5C">
        <w:rPr>
          <w:rFonts w:ascii="Times New Roman" w:hAnsi="Times New Roman" w:cs="Times New Roman"/>
          <w:sz w:val="24"/>
          <w:szCs w:val="24"/>
        </w:rPr>
        <w:t>ении индекса.</w:t>
      </w:r>
    </w:p>
    <w:p w:rsidR="00275664" w:rsidRDefault="00275664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72E5C">
        <w:rPr>
          <w:rFonts w:ascii="Times New Roman" w:hAnsi="Times New Roman" w:cs="Times New Roman"/>
          <w:sz w:val="24"/>
          <w:szCs w:val="24"/>
        </w:rPr>
        <w:t>CallCenter</w:t>
      </w:r>
      <w:proofErr w:type="spellEnd"/>
      <w:r w:rsidRPr="00072E5C">
        <w:rPr>
          <w:rFonts w:ascii="Times New Roman" w:hAnsi="Times New Roman" w:cs="Times New Roman"/>
          <w:sz w:val="24"/>
          <w:szCs w:val="24"/>
        </w:rPr>
        <w:t xml:space="preserve">. В организации работает несколько операторов. Оператор может обслуживать только одного клиента, остальные должны ждать своей очереди. Клиент может положить трубку и перезвонить еще раз через некоторое время. </w:t>
      </w:r>
    </w:p>
    <w:p w:rsidR="00275664" w:rsidRDefault="00275664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5. Автобусные остановки. На маршруте несколько остановок. На одной остановке может останавливаться несколько автобусов одновременно, но не более заданного числа. </w:t>
      </w:r>
    </w:p>
    <w:p w:rsidR="00275664" w:rsidRDefault="00275664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6. Свободная касса. В ресторане быстрого обслуживания есть несколько касс. Посетители стоят в очереди в конкретную кассу, но могут перейти в другую очередь при уменьшении или исчезновении там очереди. </w:t>
      </w:r>
    </w:p>
    <w:p w:rsidR="00275664" w:rsidRDefault="00275664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7. Тоннель. В горах существует два железнодорожных тоннеля, по которым поезда могут двигаться в обоих направлениях. По обоим концам тоннеля собралось много поездов. Обеспечить безопасное прохождение тоннелей в обоих направлениях. Поезд можно </w:t>
      </w:r>
      <w:r w:rsidRPr="00072E5C">
        <w:rPr>
          <w:rFonts w:ascii="Times New Roman" w:hAnsi="Times New Roman" w:cs="Times New Roman"/>
          <w:sz w:val="24"/>
          <w:szCs w:val="24"/>
        </w:rPr>
        <w:lastRenderedPageBreak/>
        <w:t xml:space="preserve">перенаправить из одного тоннеля в другой при превышении заданного времени ожидания на проезд. </w:t>
      </w:r>
    </w:p>
    <w:p w:rsidR="00275664" w:rsidRDefault="00275664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8. Банк. Имеется банк с кассирами, клиентами и их счетами. Клиент может снимать/пополнять/переводить/оплачивать/обменивать денежные средства. Кассир последовательно обслуживает клиентов. Поток-наблюдатель следит, чтобы в кассах всегда были наличные, при скоплении денег более определенной суммы, часть их переводится в хранилище, при истощении запасов наличных происходит пополнение из хранилища. </w:t>
      </w:r>
    </w:p>
    <w:p w:rsidR="00275664" w:rsidRDefault="00275664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2E5C" w:rsidRDefault="00072E5C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9. Аукцион. На торги выставляется несколько лотов. Участники аукциона делают заявки. Заявку можно корректировать в сторону увеличения несколько раз за торги одного лота. Аукцион определяет победителя и переходит к следующему лоту. Участник, не заплативший за лот в заданный промежуток времени, отстраняется на несколько лотов от торгов. </w:t>
      </w:r>
    </w:p>
    <w:p w:rsidR="00C71628" w:rsidRDefault="00C71628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76685" w:rsidRDefault="00072E5C" w:rsidP="00E7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10. </w:t>
      </w:r>
      <w:r w:rsidR="00E76685" w:rsidRPr="00072E5C">
        <w:rPr>
          <w:rFonts w:ascii="Times New Roman" w:hAnsi="Times New Roman" w:cs="Times New Roman"/>
          <w:sz w:val="24"/>
          <w:szCs w:val="24"/>
        </w:rPr>
        <w:t xml:space="preserve">Автостоянка. Доступно несколько </w:t>
      </w:r>
      <w:proofErr w:type="spellStart"/>
      <w:r w:rsidR="00E76685" w:rsidRPr="00072E5C">
        <w:rPr>
          <w:rFonts w:ascii="Times New Roman" w:hAnsi="Times New Roman" w:cs="Times New Roman"/>
          <w:sz w:val="24"/>
          <w:szCs w:val="24"/>
        </w:rPr>
        <w:t>машиномест</w:t>
      </w:r>
      <w:proofErr w:type="spellEnd"/>
      <w:r w:rsidR="00E76685" w:rsidRPr="00072E5C">
        <w:rPr>
          <w:rFonts w:ascii="Times New Roman" w:hAnsi="Times New Roman" w:cs="Times New Roman"/>
          <w:sz w:val="24"/>
          <w:szCs w:val="24"/>
        </w:rPr>
        <w:t xml:space="preserve">. На одном месте может находиться только один автомобиль. Если все места заняты, то автомобиль не станет ждать больше определенного времени и уедет на другу стоянку. </w:t>
      </w:r>
    </w:p>
    <w:p w:rsidR="00275664" w:rsidRDefault="00275664" w:rsidP="00E76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0A1" w:rsidRDefault="00072E5C" w:rsidP="0056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11. </w:t>
      </w:r>
      <w:r w:rsidR="005620A1">
        <w:rPr>
          <w:rFonts w:ascii="Times New Roman" w:hAnsi="Times New Roman" w:cs="Times New Roman"/>
          <w:sz w:val="24"/>
          <w:szCs w:val="24"/>
        </w:rPr>
        <w:t>Издательство. В издательство обращаются авторы для печати своих произведений. Ресурсы издательства ограничены. Если автору приходится ждать более заданного промежутка времени, он обращается в другое издательство.</w:t>
      </w:r>
    </w:p>
    <w:p w:rsidR="00AB65E6" w:rsidRDefault="00AB65E6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20A1" w:rsidRDefault="00AB65E6" w:rsidP="0056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5620A1" w:rsidRPr="00072E5C">
        <w:rPr>
          <w:rFonts w:ascii="Times New Roman" w:hAnsi="Times New Roman" w:cs="Times New Roman"/>
          <w:sz w:val="24"/>
          <w:szCs w:val="24"/>
        </w:rPr>
        <w:t>Аэропорт. Посадка/высадка пассажиров может осуществляться через конечное число терминалов и наземным способом через конечное число трапов. Самолеты бывают разной вместимости и дальности полета. Организовать функционирование аэропорта, если пунктов назначения 4–6, и зон дальности 2–3.</w:t>
      </w:r>
    </w:p>
    <w:p w:rsidR="005620A1" w:rsidRPr="00072E5C" w:rsidRDefault="005620A1" w:rsidP="00072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5620A1" w:rsidRPr="00072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5DE"/>
    <w:multiLevelType w:val="hybridMultilevel"/>
    <w:tmpl w:val="A02076D6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5F0FAA"/>
    <w:multiLevelType w:val="hybridMultilevel"/>
    <w:tmpl w:val="CB949AE0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CD"/>
    <w:rsid w:val="00030BD2"/>
    <w:rsid w:val="00071B61"/>
    <w:rsid w:val="00072E5C"/>
    <w:rsid w:val="000D37BB"/>
    <w:rsid w:val="000E48BB"/>
    <w:rsid w:val="001B1A61"/>
    <w:rsid w:val="001D4B1B"/>
    <w:rsid w:val="0021669A"/>
    <w:rsid w:val="00275664"/>
    <w:rsid w:val="002A1924"/>
    <w:rsid w:val="00385A2A"/>
    <w:rsid w:val="00412F28"/>
    <w:rsid w:val="004A361B"/>
    <w:rsid w:val="005620A1"/>
    <w:rsid w:val="00686CEB"/>
    <w:rsid w:val="00765826"/>
    <w:rsid w:val="00883C81"/>
    <w:rsid w:val="009560CD"/>
    <w:rsid w:val="00AB65E6"/>
    <w:rsid w:val="00AF4022"/>
    <w:rsid w:val="00BA734C"/>
    <w:rsid w:val="00C05A63"/>
    <w:rsid w:val="00C71628"/>
    <w:rsid w:val="00DD2B42"/>
    <w:rsid w:val="00DD549B"/>
    <w:rsid w:val="00E76685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FF64"/>
  <w15:chartTrackingRefBased/>
  <w15:docId w15:val="{4CF54CF5-AF08-45AB-8FFD-B7902D1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student</cp:lastModifiedBy>
  <cp:revision>3</cp:revision>
  <dcterms:created xsi:type="dcterms:W3CDTF">2021-12-22T02:32:00Z</dcterms:created>
  <dcterms:modified xsi:type="dcterms:W3CDTF">2021-12-22T02:33:00Z</dcterms:modified>
</cp:coreProperties>
</file>