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32" w:rsidRPr="00437C68" w:rsidRDefault="00437C68" w:rsidP="00437C6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COLE</w:t>
      </w:r>
      <w:r w:rsidRPr="00437C68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KNIGHT</w:t>
      </w:r>
    </w:p>
    <w:p w:rsidR="00437C68" w:rsidRDefault="00437C68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Альберт Михеев, Мельников Андрей</w:t>
      </w:r>
    </w:p>
    <w:p w:rsidR="00437C68" w:rsidRDefault="00437C68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планировали создать игру</w:t>
      </w:r>
      <w:r w:rsidR="00DE5849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которой можно будет весело провести время и в то же время не тратя времени на долгое обучение или освоение сюжета.</w:t>
      </w:r>
    </w:p>
    <w:p w:rsidR="00527926" w:rsidRDefault="00437C68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 мы это при помощи загрузки текстового файла, по которому мы выстраивали карту, классов</w:t>
      </w:r>
      <w:r w:rsidR="00527926">
        <w:rPr>
          <w:rFonts w:ascii="Times New Roman" w:hAnsi="Times New Roman" w:cs="Times New Roman"/>
          <w:sz w:val="28"/>
          <w:szCs w:val="28"/>
        </w:rPr>
        <w:t xml:space="preserve"> игрового персонажа, врагов, оружия, подклассами которых были спрайты, нескольких вспомогательных классов (панель слева внизу), музыки из </w:t>
      </w:r>
      <w:proofErr w:type="spellStart"/>
      <w:r w:rsidR="00527926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DE5849">
        <w:rPr>
          <w:rFonts w:ascii="Times New Roman" w:hAnsi="Times New Roman" w:cs="Times New Roman"/>
          <w:sz w:val="28"/>
          <w:szCs w:val="28"/>
        </w:rPr>
        <w:t>, а так</w:t>
      </w:r>
      <w:r w:rsidR="00527926">
        <w:rPr>
          <w:rFonts w:ascii="Times New Roman" w:hAnsi="Times New Roman" w:cs="Times New Roman"/>
          <w:sz w:val="28"/>
          <w:szCs w:val="28"/>
        </w:rPr>
        <w:t>же большого количества дополнительных функций, которые отвечают за вспомогательные окна.</w:t>
      </w:r>
    </w:p>
    <w:p w:rsidR="00527926" w:rsidRDefault="00527926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проекте мы смогли использовать анимацию, музыку, дополнительные окна и кнопки.</w:t>
      </w:r>
    </w:p>
    <w:p w:rsidR="00527926" w:rsidRDefault="00527926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библиотеки: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реакция на действия игрока и игровые персонажи,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527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для открытия файлов,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527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7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считывания текстового файла,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 – для вычислений,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527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–для </w:t>
      </w:r>
      <w:r w:rsidR="00DE5849">
        <w:rPr>
          <w:rFonts w:ascii="Times New Roman" w:hAnsi="Times New Roman" w:cs="Times New Roman"/>
          <w:sz w:val="28"/>
          <w:szCs w:val="28"/>
        </w:rPr>
        <w:t>разн</w:t>
      </w:r>
      <w:r>
        <w:rPr>
          <w:rFonts w:ascii="Times New Roman" w:hAnsi="Times New Roman" w:cs="Times New Roman"/>
          <w:sz w:val="28"/>
          <w:szCs w:val="28"/>
        </w:rPr>
        <w:t>ообразия в игре.</w:t>
      </w:r>
    </w:p>
    <w:p w:rsidR="0082124A" w:rsidRPr="0082124A" w:rsidRDefault="0082124A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 игровой панели и дополнительного окна в игре:</w:t>
      </w:r>
    </w:p>
    <w:p w:rsidR="00437C68" w:rsidRDefault="0082124A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2A18B" wp14:editId="777660A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4A" w:rsidRDefault="0082124A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 противников в игре:</w:t>
      </w:r>
    </w:p>
    <w:p w:rsidR="0082124A" w:rsidRDefault="0082124A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BE33DD" wp14:editId="5C9B2636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4A" w:rsidRDefault="0082124A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 перехода на следующий уровень в игре:</w:t>
      </w:r>
    </w:p>
    <w:p w:rsidR="0082124A" w:rsidRPr="00437C68" w:rsidRDefault="0082124A" w:rsidP="00437C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EB6A9F" wp14:editId="2DAF65BF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4A" w:rsidRPr="00437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68"/>
    <w:rsid w:val="00437C68"/>
    <w:rsid w:val="00527926"/>
    <w:rsid w:val="005C469E"/>
    <w:rsid w:val="00620436"/>
    <w:rsid w:val="0082124A"/>
    <w:rsid w:val="00D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162E"/>
  <w15:chartTrackingRefBased/>
  <w15:docId w15:val="{147DFEE3-62CD-4674-B493-6818031C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2020-01-20T18:00:00Z</dcterms:created>
  <dcterms:modified xsi:type="dcterms:W3CDTF">2020-01-20T18:30:00Z</dcterms:modified>
</cp:coreProperties>
</file>