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8: The Sky’s First Touch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afternoon air turned heavy, thick with the scent of ozone and parched earth. From the high ridge above the Surya-Wada, a low, rolling drumbeat of thunder echoed through the stone corridors. Vishwanath stood in the center of the marble courtyard, his skin prickling. He didn't look for an umbrella or run to close the shutters; he simply looked 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square of sky above them, usually a piercing sapphire, had bruised into a deep, swirling violet.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monsoon is early," Savita whispered, stepping out from the kitchen. She stood beside him, her silver hair loose and catching the sudden, cool gust of wind that swept through the garden.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village, the rain was an inconvenience—a scramble to save the laundry, to dodge the mud, to keep the heavy cotton sarees from becoming sodden weights. But here, within the red walls of the Wada, the rain was invited.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first drop hit the dry marble with a sharp </w:t>
      </w:r>
      <w:r>
        <w:rPr>
          <w:rFonts w:eastAsia="Basic Sans" w:cs="Basic Sans"/>
          <w:b w:val="0"/>
          <w:bCs/>
          <w:i/>
          <w:color w:val="000000"/>
          <w:sz w:val="20"/>
          <w:szCs w:val="28"/>
        </w:rPr>
        <w:t>crack</w:t>
      </w:r>
      <w:r>
        <w:rPr>
          <w:rFonts w:eastAsia="Basic Sans" w:cs="Basic Sans"/>
          <w:b w:val="0"/>
          <w:bCs/>
          <w:color w:val="000000"/>
          <w:sz w:val="20"/>
          <w:szCs w:val="28"/>
        </w:rPr>
        <w:t>, followed by another, and then the sky simply opened.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wasn't a drizzle; it was a deluge. The mountain water cascaded through the open roof, hitting the fountain and the stone floor with a roar that drowned out every other sound.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Shock:</w:t>
      </w:r>
      <w:r>
        <w:rPr>
          <w:rFonts w:eastAsia="Basic Sans" w:cs="Basic Sans"/>
          <w:b w:val="0"/>
          <w:bCs/>
          <w:color w:val="000000"/>
          <w:sz w:val="20"/>
          <w:szCs w:val="28"/>
        </w:rPr>
        <w:t> The water was icy, a sudden, stinging contrast to the humid heat of the morning. Vishwanath gasped as the first wave drenched his shoulders, the droplets dancing off his skin.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Release:</w:t>
      </w:r>
      <w:r>
        <w:rPr>
          <w:rFonts w:eastAsia="Basic Sans" w:cs="Basic Sans"/>
          <w:b w:val="0"/>
          <w:bCs/>
          <w:color w:val="000000"/>
          <w:sz w:val="20"/>
          <w:szCs w:val="28"/>
        </w:rPr>
        <w:t> Savita let out a laugh—a sound so young and wild it startled the birds in the mango trees. She raised her arms to the sky, letting the torrent wash away the last lingering traces of dust from her hair and body.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Connection:</w:t>
      </w:r>
      <w:r>
        <w:rPr>
          <w:rFonts w:eastAsia="Basic Sans" w:cs="Basic Sans"/>
          <w:b w:val="0"/>
          <w:bCs/>
          <w:color w:val="000000"/>
          <w:sz w:val="20"/>
          <w:szCs w:val="28"/>
        </w:rPr>
        <w:t> They weren't "watching" the rain; they were </w:t>
      </w:r>
      <w:r>
        <w:rPr>
          <w:rFonts w:eastAsia="Basic Sans" w:cs="Basic Sans"/>
          <w:b w:val="0"/>
          <w:bCs/>
          <w:i/>
          <w:color w:val="000000"/>
          <w:sz w:val="20"/>
          <w:szCs w:val="28"/>
        </w:rPr>
        <w:t>in</w:t>
      </w:r>
      <w:r>
        <w:rPr>
          <w:rFonts w:eastAsia="Basic Sans" w:cs="Basic Sans"/>
          <w:b w:val="0"/>
          <w:bCs/>
          <w:color w:val="000000"/>
          <w:sz w:val="20"/>
          <w:szCs w:val="28"/>
        </w:rPr>
        <w:t> it. Without the barrier of clothes to turn heavy and cold, the water flowed over them as naturally as it flowed over the marble pillars.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remember!" Vishwanath shouted over the roar of the storm. He grabbed Savita’s hands, his feet slipping slightly on the wet stone. "I remember the women dancing here! My mother... my aunts... they weren't hiding from the rain. They were becoming part of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began to move, a slow, uncoordinated dance in the center of the courtyard. They weren't performing for anyone; there were no neighbors to peek through a fence, no children to be scandalized. There was only the grey curtain of the rain and the ancient red 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storm intensified, the stone drains of the house began to sing—a gurgling, rhythmic melody as the excess water was funneled out toward the thirsty orchard. The Surya-Wada was functioning exactly as it had been designed to: as a vessel for the elements.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When the heaviest part of the storm passed, leaving a soft, rhythmic pitter-patter against the leaves, they sat on the edge of the fountain. They were shivering, their skin glowing pink from the cold, but their eyes were bright with a clarity that no city doctor could prescribe.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feel... washed," Savita said, her voice trembling slightly. "Not just my skin. My mind. Everything I was worried about—the house in the village, the bills, the expectations—it all feels like it washed down those drains."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looked at the high walls, the stone now dark and glistening like obsidian. "The Satya-Kula believed that the rain was the sky’s way of touching the earth. And today, Savita, I think the sky finally touched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walked back toward the kitchen, where the embers of the morning fire still flickered. As they dried themselves by the warmth of the hearth, Vishwanath realized that the transition was complete. They weren't "visiting" the Surya-Wada anymore. They had become the Wada.</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9"/>
      <w:tmLastPosIdx w:val="272"/>
    </w:tmLastPosCaret>
    <w:tmLastPosAnchor>
      <w:tmLastPosPgfIdx w:val="0"/>
      <w:tmLastPosIdx w:val="0"/>
    </w:tmLastPosAnchor>
    <w:tmLastPosTblRect w:left="0" w:top="0" w:right="0" w:bottom="0"/>
  </w:tmLastPos>
  <w:tmAppRevision w:date="177434583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2026-03-24T09:50:16Z</dcterms:created>
  <dcterms:modified xsi:type="dcterms:W3CDTF">2026-03-24T09:50:35Z</dcterms:modified>
</cp:coreProperties>
</file>