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6: Cook with Just an Apron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the Indian tradition, the kitchen (</w:t>
      </w:r>
      <w:r>
        <w:rPr>
          <w:rFonts w:eastAsia="Basic Sans" w:cs="Basic Sans"/>
          <w:b w:val="0"/>
          <w:bCs/>
          <w:i/>
          <w:sz w:val="20"/>
          <w:szCs w:val="32"/>
        </w:rPr>
        <w:t>rasoi</w:t>
      </w:r>
      <w:r>
        <w:rPr>
          <w:rFonts w:eastAsia="Basic Sans" w:cs="Basic Sans"/>
          <w:b w:val="0"/>
          <w:bCs/>
          <w:sz w:val="20"/>
          <w:szCs w:val="32"/>
        </w:rPr>
        <w:t xml:space="preserve">) is a sacred space. It is the heart of the home where nourishment is prepared for the family. Historically, in many parts of ancient India, cooking was done with minimal clothing to maintain ritual purity and to manage the intense heat of the wood-fired stoves. Chapter 6 is about returning to that functional simplicity, but with a modern twist: using a </w:t>
      </w:r>
      <w:r>
        <w:rPr>
          <w:rFonts w:eastAsia="Basic Sans" w:cs="Basic Sans"/>
          <w:b/>
          <w:bCs/>
          <w:sz w:val="20"/>
          <w:szCs w:val="32"/>
        </w:rPr>
        <w:t>simple kitchen apron</w:t>
      </w:r>
      <w:r>
        <w:rPr>
          <w:rFonts w:eastAsia="Basic Sans" w:cs="Basic Sans"/>
          <w:b w:val="0"/>
          <w:bCs/>
          <w:sz w:val="20"/>
          <w:szCs w:val="32"/>
        </w:rPr>
        <w:t xml:space="preserve"> as your only garment.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This chapter is a "bridge" step. It allows you to be functional and safe in a high-activity zone while still enjoying the total freedom of being bare everywhere else.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Psychology of the Apron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For a beginner in an Indian household, being "completely" bare in the kitchen can feel risky. There is the heat of the gas stove, the splutter of mustard seeds, and the constant movement. Wearing </w:t>
      </w:r>
      <w:r>
        <w:rPr>
          <w:rFonts w:eastAsia="Basic Sans" w:cs="Basic Sans"/>
          <w:b w:val="0"/>
          <w:bCs/>
          <w:i/>
          <w:sz w:val="20"/>
          <w:szCs w:val="28"/>
        </w:rPr>
        <w:t>only</w:t>
      </w:r>
      <w:r>
        <w:rPr>
          <w:rFonts w:eastAsia="Basic Sans" w:cs="Basic Sans"/>
          <w:b w:val="0"/>
          <w:bCs/>
          <w:sz w:val="20"/>
          <w:szCs w:val="28"/>
        </w:rPr>
        <w:t xml:space="preserve"> an apron serves three purposes: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Safety:</w:t>
      </w:r>
      <w:r>
        <w:rPr>
          <w:rFonts w:eastAsia="Basic Sans" w:cs="Basic Sans"/>
          <w:b w:val="0"/>
          <w:bCs/>
          <w:sz w:val="20"/>
          <w:szCs w:val="28"/>
        </w:rPr>
        <w:t xml:space="preserve"> It protects your chest and torso from steam, flour dust, and minor splashes.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"Hidden" Sensation:</w:t>
      </w:r>
      <w:r>
        <w:rPr>
          <w:rFonts w:eastAsia="Basic Sans" w:cs="Basic Sans"/>
          <w:b w:val="0"/>
          <w:bCs/>
          <w:sz w:val="20"/>
          <w:szCs w:val="28"/>
        </w:rPr>
        <w:t xml:space="preserve"> While the front of your body is covered, your back, sides, and legs are completely open to the air. This creates a powerful contrast—you feel "dressed" for the task but "free" in your environment.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Boundary Mastery:</w:t>
      </w:r>
      <w:r>
        <w:rPr>
          <w:rFonts w:eastAsia="Basic Sans" w:cs="Basic Sans"/>
          <w:b w:val="0"/>
          <w:bCs/>
          <w:sz w:val="20"/>
          <w:szCs w:val="28"/>
        </w:rPr>
        <w:t xml:space="preserve"> It allows you to move around the kitchen with a sense of "uniform." If you suddenly need to step back into your bedroom because you hear a family member's key in the lock, the apron is a single tie that you can keep on or remove in a second.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Sensory Kitchen: A Full-Body Experience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Indian cooking is famous for its aromas and textures. When you cook bare (under your apron), your entire body participates in the process.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Thermal Shift:</w:t>
      </w:r>
      <w:r>
        <w:rPr>
          <w:rFonts w:eastAsia="Basic Sans" w:cs="Basic Sans"/>
          <w:b w:val="0"/>
          <w:bCs/>
          <w:sz w:val="20"/>
          <w:szCs w:val="28"/>
        </w:rPr>
        <w:t xml:space="preserve"> Stand near the stove while the </w:t>
      </w:r>
      <w:r>
        <w:rPr>
          <w:rFonts w:eastAsia="Basic Sans" w:cs="Basic Sans"/>
          <w:b w:val="0"/>
          <w:bCs/>
          <w:i/>
          <w:sz w:val="20"/>
          <w:szCs w:val="28"/>
        </w:rPr>
        <w:t>dal</w:t>
      </w:r>
      <w:r>
        <w:rPr>
          <w:rFonts w:eastAsia="Basic Sans" w:cs="Basic Sans"/>
          <w:b w:val="0"/>
          <w:bCs/>
          <w:sz w:val="20"/>
          <w:szCs w:val="28"/>
        </w:rPr>
        <w:t xml:space="preserve"> is boiling. Feel the warmth on your arms. Then, step toward the window or under the kitchen fan. The sudden rush of cool air against your bare back is incredibly refreshing. In a hot Indian summer, this is the only way to cook without feeling exhausted by the heat.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Scent of Spices:</w:t>
      </w:r>
      <w:r>
        <w:rPr>
          <w:rFonts w:eastAsia="Basic Sans" w:cs="Basic Sans"/>
          <w:b w:val="0"/>
          <w:bCs/>
          <w:sz w:val="20"/>
          <w:szCs w:val="28"/>
        </w:rPr>
        <w:t xml:space="preserve"> Without the "smell trap" of a cotton t-shirt or synthetic kurta, the aromas of </w:t>
      </w:r>
      <w:r>
        <w:rPr>
          <w:rFonts w:eastAsia="Basic Sans" w:cs="Basic Sans"/>
          <w:b w:val="0"/>
          <w:bCs/>
          <w:i/>
          <w:sz w:val="20"/>
          <w:szCs w:val="28"/>
        </w:rPr>
        <w:t>hing</w:t>
      </w:r>
      <w:r>
        <w:rPr>
          <w:rFonts w:eastAsia="Basic Sans" w:cs="Basic Sans"/>
          <w:b w:val="0"/>
          <w:bCs/>
          <w:sz w:val="20"/>
          <w:szCs w:val="28"/>
        </w:rPr>
        <w:t xml:space="preserve">, </w:t>
      </w:r>
      <w:r>
        <w:rPr>
          <w:rFonts w:eastAsia="Basic Sans" w:cs="Basic Sans"/>
          <w:b w:val="0"/>
          <w:bCs/>
          <w:i/>
          <w:sz w:val="20"/>
          <w:szCs w:val="28"/>
        </w:rPr>
        <w:t>jeera</w:t>
      </w:r>
      <w:r>
        <w:rPr>
          <w:rFonts w:eastAsia="Basic Sans" w:cs="Basic Sans"/>
          <w:b w:val="0"/>
          <w:bCs/>
          <w:sz w:val="20"/>
          <w:szCs w:val="28"/>
        </w:rPr>
        <w:t xml:space="preserve">, and </w:t>
      </w:r>
      <w:r>
        <w:rPr>
          <w:rFonts w:eastAsia="Basic Sans" w:cs="Basic Sans"/>
          <w:b w:val="0"/>
          <w:bCs/>
          <w:i/>
          <w:sz w:val="20"/>
          <w:szCs w:val="28"/>
        </w:rPr>
        <w:t>garam masala</w:t>
      </w:r>
      <w:r>
        <w:rPr>
          <w:rFonts w:eastAsia="Basic Sans" w:cs="Basic Sans"/>
          <w:b w:val="0"/>
          <w:bCs/>
          <w:sz w:val="20"/>
          <w:szCs w:val="28"/>
        </w:rPr>
        <w:t xml:space="preserve"> don't cling to your clothes. Your skin breathes, and the steam doesn't make your fabric damp and itchy.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Weight of Ingredients:</w:t>
      </w:r>
      <w:r>
        <w:rPr>
          <w:rFonts w:eastAsia="Basic Sans" w:cs="Basic Sans"/>
          <w:b w:val="0"/>
          <w:bCs/>
          <w:sz w:val="20"/>
          <w:szCs w:val="28"/>
        </w:rPr>
        <w:t xml:space="preserve"> As you knead dough for </w:t>
      </w:r>
      <w:r>
        <w:rPr>
          <w:rFonts w:eastAsia="Basic Sans" w:cs="Basic Sans"/>
          <w:b w:val="0"/>
          <w:bCs/>
          <w:i/>
          <w:sz w:val="20"/>
          <w:szCs w:val="28"/>
        </w:rPr>
        <w:t>rotis</w:t>
      </w:r>
      <w:r>
        <w:rPr>
          <w:rFonts w:eastAsia="Basic Sans" w:cs="Basic Sans"/>
          <w:b w:val="0"/>
          <w:bCs/>
          <w:sz w:val="20"/>
          <w:szCs w:val="28"/>
        </w:rPr>
        <w:t xml:space="preserve"> or </w:t>
      </w:r>
      <w:r>
        <w:rPr>
          <w:rFonts w:eastAsia="Basic Sans" w:cs="Basic Sans"/>
          <w:b w:val="0"/>
          <w:bCs/>
          <w:i/>
          <w:sz w:val="20"/>
          <w:szCs w:val="28"/>
        </w:rPr>
        <w:t>parathas</w:t>
      </w:r>
      <w:r>
        <w:rPr>
          <w:rFonts w:eastAsia="Basic Sans" w:cs="Basic Sans"/>
          <w:b w:val="0"/>
          <w:bCs/>
          <w:sz w:val="20"/>
          <w:szCs w:val="28"/>
        </w:rPr>
        <w:t>, notice the physical effort in your shoulders and back. Without a shirt restricting your movement, your "reach" is wider and more natural.</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Safety First: The "Cool Cooking" Rule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Indian kitchen, safety is paramount. Since you are bare under the apron, you must adjust </w:t>
      </w:r>
      <w:r>
        <w:rPr>
          <w:rFonts w:eastAsia="Basic Sans" w:cs="Basic Sans"/>
          <w:b w:val="0"/>
          <w:bCs/>
          <w:i/>
          <w:sz w:val="20"/>
          <w:szCs w:val="28"/>
        </w:rPr>
        <w:t>what</w:t>
      </w:r>
      <w:r>
        <w:rPr>
          <w:rFonts w:eastAsia="Basic Sans" w:cs="Basic Sans"/>
          <w:b w:val="0"/>
          <w:bCs/>
          <w:sz w:val="20"/>
          <w:szCs w:val="28"/>
        </w:rPr>
        <w:t xml:space="preserve"> you cook during your nudist practice hours.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Avoid the "Tadka" Splatter:</w:t>
      </w:r>
      <w:r>
        <w:rPr>
          <w:rFonts w:eastAsia="Basic Sans" w:cs="Basic Sans"/>
          <w:b w:val="0"/>
          <w:bCs/>
          <w:sz w:val="20"/>
          <w:szCs w:val="28"/>
        </w:rPr>
        <w:t xml:space="preserve"> Do not deep-fry </w:t>
      </w:r>
      <w:r>
        <w:rPr>
          <w:rFonts w:eastAsia="Basic Sans" w:cs="Basic Sans"/>
          <w:b w:val="0"/>
          <w:bCs/>
          <w:i/>
          <w:sz w:val="20"/>
          <w:szCs w:val="28"/>
        </w:rPr>
        <w:t>puris</w:t>
      </w:r>
      <w:r>
        <w:rPr>
          <w:rFonts w:eastAsia="Basic Sans" w:cs="Basic Sans"/>
          <w:b w:val="0"/>
          <w:bCs/>
          <w:sz w:val="20"/>
          <w:szCs w:val="28"/>
        </w:rPr>
        <w:t xml:space="preserve"> or </w:t>
      </w:r>
      <w:r>
        <w:rPr>
          <w:rFonts w:eastAsia="Basic Sans" w:cs="Basic Sans"/>
          <w:b w:val="0"/>
          <w:bCs/>
          <w:i/>
          <w:sz w:val="20"/>
          <w:szCs w:val="28"/>
        </w:rPr>
        <w:t>pakoras</w:t>
      </w:r>
      <w:r>
        <w:rPr>
          <w:rFonts w:eastAsia="Basic Sans" w:cs="Basic Sans"/>
          <w:b w:val="0"/>
          <w:bCs/>
          <w:sz w:val="20"/>
          <w:szCs w:val="28"/>
        </w:rPr>
        <w:t>. The hot oil can fly past the edges of an apron. Stick to steaming, boiling, or light sautéing.</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Knife Rule:</w:t>
      </w:r>
      <w:r>
        <w:rPr>
          <w:rFonts w:eastAsia="Basic Sans" w:cs="Basic Sans"/>
          <w:b w:val="0"/>
          <w:bCs/>
          <w:sz w:val="20"/>
          <w:szCs w:val="28"/>
        </w:rPr>
        <w:t xml:space="preserve"> Be extra careful when chopping. Since your feet are bare, if a knife slips, there is no leather shoe to protect you. Always chop on a stable counter, never in your lap.</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Steam Trap:</w:t>
      </w:r>
      <w:r>
        <w:rPr>
          <w:rFonts w:eastAsia="Basic Sans" w:cs="Basic Sans"/>
          <w:b w:val="0"/>
          <w:bCs/>
          <w:sz w:val="20"/>
          <w:szCs w:val="28"/>
        </w:rPr>
        <w:t xml:space="preserve"> When opening the lid of a pressure cooker or a boiling pot, always lean back. Steam rises quickly and can be very hot on bare shoulders.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"Bare" Breakfast or Tea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best time to practice Chapter 6 in an Indian home is during the "Morning Tea" or "Sunday Breakfast" window.</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Prepare your tea or coffee while wearing just your apron.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water boils, stand still and listen to the sounds of the morning outside—the birds, the distant honking, the neighbors waking up.</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Feel the morning sunlight coming through the kitchen window onto your bare legs. This connection between the </w:t>
      </w:r>
      <w:r>
        <w:rPr>
          <w:rFonts w:eastAsia="Basic Sans" w:cs="Basic Sans"/>
          <w:b/>
          <w:bCs/>
          <w:sz w:val="20"/>
          <w:szCs w:val="28"/>
        </w:rPr>
        <w:t>sunlight, the steam, and your skin</w:t>
      </w:r>
      <w:r>
        <w:rPr>
          <w:rFonts w:eastAsia="Basic Sans" w:cs="Basic Sans"/>
          <w:b w:val="0"/>
          <w:bCs/>
          <w:sz w:val="20"/>
          <w:szCs w:val="28"/>
        </w:rPr>
        <w:t xml:space="preserve"> is a deeply grounding Indian experience.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Hygiene and Respect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an Indian family, the kitchen must be kept </w:t>
      </w:r>
      <w:r>
        <w:rPr>
          <w:rFonts w:eastAsia="Basic Sans" w:cs="Basic Sans"/>
          <w:b w:val="0"/>
          <w:bCs/>
          <w:i/>
          <w:sz w:val="20"/>
          <w:szCs w:val="28"/>
        </w:rPr>
        <w:t>shuddh</w:t>
      </w:r>
      <w:r>
        <w:rPr>
          <w:rFonts w:eastAsia="Basic Sans" w:cs="Basic Sans"/>
          <w:b w:val="0"/>
          <w:bCs/>
          <w:sz w:val="20"/>
          <w:szCs w:val="28"/>
        </w:rPr>
        <w:t xml:space="preserve"> (pure).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Dedicated Apron:</w:t>
      </w:r>
      <w:r>
        <w:rPr>
          <w:rFonts w:eastAsia="Basic Sans" w:cs="Basic Sans"/>
          <w:b w:val="0"/>
          <w:bCs/>
          <w:sz w:val="20"/>
          <w:szCs w:val="28"/>
        </w:rPr>
        <w:t xml:space="preserve"> Keep a specific apron just for your bare cooking sessions. Wash it frequently.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Towel Rule (Again):</w:t>
      </w:r>
      <w:r>
        <w:rPr>
          <w:rFonts w:eastAsia="Basic Sans" w:cs="Basic Sans"/>
          <w:b w:val="0"/>
          <w:bCs/>
          <w:sz w:val="20"/>
          <w:szCs w:val="28"/>
        </w:rPr>
        <w:t xml:space="preserve"> If you choose to sit at the kitchen table to chop vegetables, always place your dedicated towel on the chair first.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Mental Shift: From "Cook" to "Human"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We often think of "cooking" as a job we do for others. But when you cook for yourself in your natural state, it becomes an act of </w:t>
      </w:r>
      <w:r>
        <w:rPr>
          <w:rFonts w:eastAsia="Basic Sans" w:cs="Basic Sans"/>
          <w:b/>
          <w:bCs/>
          <w:sz w:val="20"/>
          <w:szCs w:val="28"/>
        </w:rPr>
        <w:t>Self-Care</w:t>
      </w:r>
      <w:r>
        <w:rPr>
          <w:rFonts w:eastAsia="Basic Sans" w:cs="Basic Sans"/>
          <w:b w:val="0"/>
          <w:bCs/>
          <w:sz w:val="20"/>
          <w:szCs w:val="28"/>
        </w:rPr>
        <w:t>. You are feeding the body that you are finally learning to live in. You are not just a "son" or "daughter" making tea; you are a living being preparing fuel for your journey.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Milestone of Chapter 6</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You have mastered this chapter when you can prepare a simple meal—like </w:t>
      </w:r>
      <w:r>
        <w:rPr>
          <w:rFonts w:eastAsia="Basic Sans" w:cs="Basic Sans"/>
          <w:b w:val="0"/>
          <w:bCs/>
          <w:i/>
          <w:sz w:val="20"/>
          <w:szCs w:val="28"/>
        </w:rPr>
        <w:t>poha</w:t>
      </w:r>
      <w:r>
        <w:rPr>
          <w:rFonts w:eastAsia="Basic Sans" w:cs="Basic Sans"/>
          <w:b w:val="0"/>
          <w:bCs/>
          <w:sz w:val="20"/>
          <w:szCs w:val="28"/>
        </w:rPr>
        <w:t xml:space="preserve">, </w:t>
      </w:r>
      <w:r>
        <w:rPr>
          <w:rFonts w:eastAsia="Basic Sans" w:cs="Basic Sans"/>
          <w:b w:val="0"/>
          <w:bCs/>
          <w:i/>
          <w:sz w:val="20"/>
          <w:szCs w:val="28"/>
        </w:rPr>
        <w:t>upma</w:t>
      </w:r>
      <w:r>
        <w:rPr>
          <w:rFonts w:eastAsia="Basic Sans" w:cs="Basic Sans"/>
          <w:b w:val="0"/>
          <w:bCs/>
          <w:sz w:val="20"/>
          <w:szCs w:val="28"/>
        </w:rPr>
        <w:t xml:space="preserve">, or a cup of </w:t>
      </w:r>
      <w:r>
        <w:rPr>
          <w:rFonts w:eastAsia="Basic Sans" w:cs="Basic Sans"/>
          <w:b w:val="0"/>
          <w:bCs/>
          <w:i/>
          <w:sz w:val="20"/>
          <w:szCs w:val="28"/>
        </w:rPr>
        <w:t>chai</w:t>
      </w:r>
      <w:r>
        <w:rPr>
          <w:rFonts w:eastAsia="Basic Sans" w:cs="Basic Sans"/>
          <w:b w:val="0"/>
          <w:bCs/>
          <w:sz w:val="20"/>
          <w:szCs w:val="28"/>
        </w:rPr>
        <w:t>—while wearing nothing but an apron, and feel completely at ease. When you no longer feel "vulnerable" near the stove, but instead feel "powerful" and "cool," you have moved one step closer to total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Summary of Chapter 6:</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Tool:</w:t>
      </w:r>
      <w:r>
        <w:rPr>
          <w:rFonts w:eastAsia="Basic Sans" w:cs="Basic Sans"/>
          <w:b w:val="0"/>
          <w:bCs/>
          <w:sz w:val="20"/>
          <w:szCs w:val="28"/>
        </w:rPr>
        <w:t xml:space="preserve"> A full-length kitchen apron with a neck loop and waist tie.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Strategy:</w:t>
      </w:r>
      <w:r>
        <w:rPr>
          <w:rFonts w:eastAsia="Basic Sans" w:cs="Basic Sans"/>
          <w:b w:val="0"/>
          <w:bCs/>
          <w:sz w:val="20"/>
          <w:szCs w:val="28"/>
        </w:rPr>
        <w:t xml:space="preserve"> Stick to "cool" cooking (boiling/steaming) to avoid oil splatters.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Lesson:</w:t>
      </w:r>
      <w:r>
        <w:rPr>
          <w:rFonts w:eastAsia="Basic Sans" w:cs="Basic Sans"/>
          <w:b w:val="0"/>
          <w:bCs/>
          <w:sz w:val="20"/>
          <w:szCs w:val="28"/>
        </w:rPr>
        <w:t xml:space="preserve"> Using a functional garment to bridge the gap between "private nudity" and "active housework."</w:t>
      </w:r>
    </w:p>
    <w:p>
      <w:pPr>
        <w:numPr>
          <w:ilvl w:val="0"/>
          <w:numId w:val="2"/>
        </w:numPr>
        <w:ind w:left="283" w:hanging="283"/>
      </w:p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lvlText w:val="%1"/>
      <w:lvlJc w:val="left"/>
      <w:pPr>
        <w:tabs>
          <w:tab w:val="num" w:pos="283"/>
        </w:tabs>
        <w:ind w:left="283" w:hanging="283"/>
      </w:p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53"/>
      <w:tmLastPosIdx w:val="0"/>
    </w:tmLastPosCaret>
    <w:tmLastPosAnchor>
      <w:tmLastPosPgfIdx w:val="0"/>
      <w:tmLastPosIdx w:val="0"/>
    </w:tmLastPosAnchor>
    <w:tmLastPosTblRect w:left="0" w:top="0" w:right="0" w:bottom="0"/>
  </w:tmLastPos>
  <w:tmAppRevision w:date="177381184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2026-03-18T05:30:06Z</dcterms:created>
  <dcterms:modified xsi:type="dcterms:W3CDTF">2026-03-18T05:30:40Z</dcterms:modified>
</cp:coreProperties>
</file>