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7: Garden like Adam and Eve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In the Indian context, "gardening" usually happens in one of two places: a private backyard (in independent houses) or a balcony (in apartments). Both present a unique challenge for the aspiring nudist. Unlike the internal rooms of the house, the outdoors is where you meet the sky, the sun, and potentially the eyes of your neighbors. Chapter 7 is about the </w:t>
      </w:r>
      <w:r>
        <w:rPr>
          <w:rFonts w:eastAsia="Basic Sans" w:cs="Basic Sans"/>
          <w:b/>
          <w:bCs/>
          <w:sz w:val="20"/>
          <w:szCs w:val="32"/>
        </w:rPr>
        <w:t>"Green Wall Strategy"</w:t>
      </w:r>
      <w:r>
        <w:rPr>
          <w:rFonts w:eastAsia="Basic Sans" w:cs="Basic Sans"/>
          <w:b w:val="0"/>
          <w:bCs/>
          <w:sz w:val="20"/>
          <w:szCs w:val="32"/>
        </w:rPr>
        <w:t>—learning to enjoy nature on your skin while staying invisible to the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In our ancient traditions, the </w:t>
      </w:r>
      <w:r>
        <w:rPr>
          <w:rFonts w:eastAsia="Basic Sans" w:cs="Basic Sans"/>
          <w:b w:val="0"/>
          <w:bCs/>
          <w:i/>
          <w:sz w:val="20"/>
          <w:szCs w:val="32"/>
        </w:rPr>
        <w:t>Vatika</w:t>
      </w:r>
      <w:r>
        <w:rPr>
          <w:rFonts w:eastAsia="Basic Sans" w:cs="Basic Sans"/>
          <w:b w:val="0"/>
          <w:bCs/>
          <w:sz w:val="20"/>
          <w:szCs w:val="32"/>
        </w:rPr>
        <w:t xml:space="preserve"> (garden) was a place of meditation and connection to the earth. To garden bare is to return to that primal connection. It is about feeling the soil, the water, and the wind as one single, living system.</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"Green Wall" Strategy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a crowded Indian city, "privacy" outdoors is something you must build. Before you attempt to be bare in your garden or balcony, you must create a shield.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Dense Foliage:</w:t>
      </w:r>
      <w:r>
        <w:rPr>
          <w:rFonts w:eastAsia="Basic Sans" w:cs="Basic Sans"/>
          <w:b w:val="0"/>
          <w:bCs/>
          <w:sz w:val="20"/>
          <w:szCs w:val="28"/>
        </w:rPr>
        <w:t xml:space="preserve"> Use tall, leafy plants like </w:t>
      </w:r>
      <w:r>
        <w:rPr>
          <w:rFonts w:eastAsia="Basic Sans" w:cs="Basic Sans"/>
          <w:b/>
          <w:bCs/>
          <w:sz w:val="20"/>
          <w:szCs w:val="28"/>
        </w:rPr>
        <w:t>Areca Palms, Bamboo, or Money Plants</w:t>
      </w:r>
      <w:r>
        <w:rPr>
          <w:rFonts w:eastAsia="Basic Sans" w:cs="Basic Sans"/>
          <w:b w:val="0"/>
          <w:bCs/>
          <w:sz w:val="20"/>
          <w:szCs w:val="28"/>
        </w:rPr>
        <w:t xml:space="preserve"> on trellises. These act as a natural "curtain" that lets air and light through but blocks the line of sight from neighboring balconies.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Green Nets:</w:t>
      </w:r>
      <w:r>
        <w:rPr>
          <w:rFonts w:eastAsia="Basic Sans" w:cs="Basic Sans"/>
          <w:b w:val="0"/>
          <w:bCs/>
          <w:sz w:val="20"/>
          <w:szCs w:val="28"/>
        </w:rPr>
        <w:t xml:space="preserve"> Many Indian households use green agro-nets to block the sun. These are perfect for nudists because they provide "one-way" privacy—you can see the shapes of the trees outside, but people cannot see the details of your body from a distance.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"L" Shape:</w:t>
      </w:r>
      <w:r>
        <w:rPr>
          <w:rFonts w:eastAsia="Basic Sans" w:cs="Basic Sans"/>
          <w:b w:val="0"/>
          <w:bCs/>
          <w:sz w:val="20"/>
          <w:szCs w:val="28"/>
        </w:rPr>
        <w:t xml:space="preserve"> Position your gardening stool or mat in the corner of the balcony that has the least "angle of visibility" from the street or the opposite building.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Sensory Delight of "Prakriti"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Why garden bare? Because the sensations are unmatched by any indoor activity.</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Sun (Surya Namaskar):</w:t>
      </w:r>
      <w:r>
        <w:rPr>
          <w:rFonts w:eastAsia="Basic Sans" w:cs="Basic Sans"/>
          <w:b w:val="0"/>
          <w:bCs/>
          <w:sz w:val="20"/>
          <w:szCs w:val="28"/>
        </w:rPr>
        <w:t xml:space="preserve"> Feeling the direct warmth of the sun on your back and shoulders is a powerful vitamin-D boost. In the early morning (before 8:00 AM), the Indian sun is gentle. This "Sun-Bath" is a traditional health practice in many cultures.</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Soil (Mitti):</w:t>
      </w:r>
      <w:r>
        <w:rPr>
          <w:rFonts w:eastAsia="Basic Sans" w:cs="Basic Sans"/>
          <w:b w:val="0"/>
          <w:bCs/>
          <w:sz w:val="20"/>
          <w:szCs w:val="28"/>
        </w:rPr>
        <w:t xml:space="preserve"> When you repot a plant or prune your tulsi, the tiny grains of soil might fall on your legs. Normally, this would make your clothes dirty and itchy. When you are bare, you simply feel the cool, damp earth. It is a grounding sensation that reduces stress and anxiety.</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Water Mist:</w:t>
      </w:r>
      <w:r>
        <w:rPr>
          <w:rFonts w:eastAsia="Basic Sans" w:cs="Basic Sans"/>
          <w:b w:val="0"/>
          <w:bCs/>
          <w:sz w:val="20"/>
          <w:szCs w:val="28"/>
        </w:rPr>
        <w:t xml:space="preserve"> When you spray your plants with a mister, the fine droplets will inevitably land on your skin. On a hot afternoon, this "micro-shower" combined with the balcony breeze is the most refreshing feeling in the world.</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Logistics of the Indian Backyard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If you are lucky enough to have a private backyard with a high wall (</w:t>
      </w:r>
      <w:r>
        <w:rPr>
          <w:rFonts w:eastAsia="Basic Sans" w:cs="Basic Sans"/>
          <w:b w:val="0"/>
          <w:bCs/>
          <w:i/>
          <w:sz w:val="20"/>
          <w:szCs w:val="28"/>
        </w:rPr>
        <w:t>char-diwari</w:t>
      </w:r>
      <w:r>
        <w:rPr>
          <w:rFonts w:eastAsia="Basic Sans" w:cs="Basic Sans"/>
          <w:b w:val="0"/>
          <w:bCs/>
          <w:sz w:val="20"/>
          <w:szCs w:val="28"/>
        </w:rPr>
        <w:t>):</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Early Morning Advantage:</w:t>
      </w:r>
      <w:r>
        <w:rPr>
          <w:rFonts w:eastAsia="Basic Sans" w:cs="Basic Sans"/>
          <w:b w:val="0"/>
          <w:bCs/>
          <w:sz w:val="20"/>
          <w:szCs w:val="28"/>
        </w:rPr>
        <w:t xml:space="preserve"> The time between 5:00 AM and 6:30 AM is "The Golden Hour." The world is asleep, the air is the cleanest it will be all day, and the light is soft.</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"Towel-Shoulder" Rule:</w:t>
      </w:r>
      <w:r>
        <w:rPr>
          <w:rFonts w:eastAsia="Basic Sans" w:cs="Basic Sans"/>
          <w:b w:val="0"/>
          <w:bCs/>
          <w:sz w:val="20"/>
          <w:szCs w:val="28"/>
        </w:rPr>
        <w:t xml:space="preserve"> Always keep a towel draped over one shoulder. If a bird-watcher, a delivery person, or a curious neighbor suddenly appears at a height, you can pull the towel across your chest or waist in one motion.</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Safety: The "Garden Hazards"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Gardening involves tools and insects. You must stay alert:</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Insects:</w:t>
      </w:r>
      <w:r>
        <w:rPr>
          <w:rFonts w:eastAsia="Basic Sans" w:cs="Basic Sans"/>
          <w:b w:val="0"/>
          <w:bCs/>
          <w:sz w:val="20"/>
          <w:szCs w:val="28"/>
        </w:rPr>
        <w:t xml:space="preserve"> In India, mosquitoes and ants are everywhere. Use a natural, skin-safe repellent (like Neem oil or Citronella) before you go out bare.</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Tools:</w:t>
      </w:r>
      <w:r>
        <w:rPr>
          <w:rFonts w:eastAsia="Basic Sans" w:cs="Basic Sans"/>
          <w:b w:val="0"/>
          <w:bCs/>
          <w:sz w:val="20"/>
          <w:szCs w:val="28"/>
        </w:rPr>
        <w:t xml:space="preserve"> Be careful with shears and trowels. Without heavy gardening trousers or shoes, your shins and toes are exposed. Work slowly and mindfully.</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Floor:</w:t>
      </w:r>
      <w:r>
        <w:rPr>
          <w:rFonts w:eastAsia="Basic Sans" w:cs="Basic Sans"/>
          <w:b w:val="0"/>
          <w:bCs/>
          <w:sz w:val="20"/>
          <w:szCs w:val="28"/>
        </w:rPr>
        <w:t xml:space="preserve"> If your balcony floor is stone or tile, it can get very hot in the afternoon sun. Always wear light rubber flip-flops (</w:t>
      </w:r>
      <w:r>
        <w:rPr>
          <w:rFonts w:eastAsia="Basic Sans" w:cs="Basic Sans"/>
          <w:b w:val="0"/>
          <w:bCs/>
          <w:i/>
          <w:sz w:val="20"/>
          <w:szCs w:val="28"/>
        </w:rPr>
        <w:t>chappals</w:t>
      </w:r>
      <w:r>
        <w:rPr>
          <w:rFonts w:eastAsia="Basic Sans" w:cs="Basic Sans"/>
          <w:b w:val="0"/>
          <w:bCs/>
          <w:sz w:val="20"/>
          <w:szCs w:val="28"/>
        </w:rPr>
        <w:t>) to protect your feet from burns, even if the rest of you is bare.</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Mental Shift: From "Hiding" to "Merging"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the city, we often feel "trapped" in a concrete jungle. We feel separated from nature. By gardening bare, you are breaking that wall. You are no longer an "observer" of the plants; you are part of the ecosystem. You are a biological being interacting with soil, water, and 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India, we respect the five elements (</w:t>
      </w:r>
      <w:r>
        <w:rPr>
          <w:rFonts w:eastAsia="Basic Sans" w:cs="Basic Sans"/>
          <w:b w:val="0"/>
          <w:bCs/>
          <w:i/>
          <w:sz w:val="20"/>
          <w:szCs w:val="28"/>
        </w:rPr>
        <w:t>Pancha Bhoota</w:t>
      </w:r>
      <w:r>
        <w:rPr>
          <w:rFonts w:eastAsia="Basic Sans" w:cs="Basic Sans"/>
          <w:b w:val="0"/>
          <w:bCs/>
          <w:sz w:val="20"/>
          <w:szCs w:val="28"/>
        </w:rPr>
        <w:t xml:space="preserve">). Gardening bare is the only way to experience all five at once: </w:t>
      </w:r>
      <w:r>
        <w:rPr>
          <w:rFonts w:eastAsia="Basic Sans" w:cs="Basic Sans"/>
          <w:b/>
          <w:bCs/>
          <w:sz w:val="20"/>
          <w:szCs w:val="28"/>
        </w:rPr>
        <w:t>Bhu</w:t>
      </w:r>
      <w:r>
        <w:rPr>
          <w:rFonts w:eastAsia="Basic Sans" w:cs="Basic Sans"/>
          <w:b w:val="0"/>
          <w:bCs/>
          <w:sz w:val="20"/>
          <w:szCs w:val="28"/>
        </w:rPr>
        <w:t xml:space="preserve"> (Earth in the soil), </w:t>
      </w:r>
      <w:r>
        <w:rPr>
          <w:rFonts w:eastAsia="Basic Sans" w:cs="Basic Sans"/>
          <w:b/>
          <w:bCs/>
          <w:sz w:val="20"/>
          <w:szCs w:val="28"/>
        </w:rPr>
        <w:t>Ap</w:t>
      </w:r>
      <w:r>
        <w:rPr>
          <w:rFonts w:eastAsia="Basic Sans" w:cs="Basic Sans"/>
          <w:b w:val="0"/>
          <w:bCs/>
          <w:sz w:val="20"/>
          <w:szCs w:val="28"/>
        </w:rPr>
        <w:t xml:space="preserve"> (Water from the hose), </w:t>
      </w:r>
      <w:r>
        <w:rPr>
          <w:rFonts w:eastAsia="Basic Sans" w:cs="Basic Sans"/>
          <w:b/>
          <w:bCs/>
          <w:sz w:val="20"/>
          <w:szCs w:val="28"/>
        </w:rPr>
        <w:t>Agni</w:t>
      </w:r>
      <w:r>
        <w:rPr>
          <w:rFonts w:eastAsia="Basic Sans" w:cs="Basic Sans"/>
          <w:b w:val="0"/>
          <w:bCs/>
          <w:sz w:val="20"/>
          <w:szCs w:val="28"/>
        </w:rPr>
        <w:t xml:space="preserve"> (Fire from the sun), </w:t>
      </w:r>
      <w:r>
        <w:rPr>
          <w:rFonts w:eastAsia="Basic Sans" w:cs="Basic Sans"/>
          <w:b/>
          <w:bCs/>
          <w:sz w:val="20"/>
          <w:szCs w:val="28"/>
        </w:rPr>
        <w:t>Vayu</w:t>
      </w:r>
      <w:r>
        <w:rPr>
          <w:rFonts w:eastAsia="Basic Sans" w:cs="Basic Sans"/>
          <w:b w:val="0"/>
          <w:bCs/>
          <w:sz w:val="20"/>
          <w:szCs w:val="28"/>
        </w:rPr>
        <w:t xml:space="preserve"> (Air on your skin), and </w:t>
      </w:r>
      <w:r>
        <w:rPr>
          <w:rFonts w:eastAsia="Basic Sans" w:cs="Basic Sans"/>
          <w:b/>
          <w:bCs/>
          <w:sz w:val="20"/>
          <w:szCs w:val="28"/>
        </w:rPr>
        <w:t>Akasha</w:t>
      </w:r>
      <w:r>
        <w:rPr>
          <w:rFonts w:eastAsia="Basic Sans" w:cs="Basic Sans"/>
          <w:b w:val="0"/>
          <w:bCs/>
          <w:sz w:val="20"/>
          <w:szCs w:val="28"/>
        </w:rPr>
        <w:t xml:space="preserve"> (Space above you).</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Milestone of Chapter 7</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 have mastered this chapter when you can spend 30 minutes tending to your plants, feeling the sun and the breeze, without constantly looking over your shoulder. When the joy of the "Sun-Bath" is greater than the fear of the neighbor, you have reclaimed your connection to the Earth.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6" style="width:0.00pt;height:0.65pt" o:hr="t" o:hrpct="1000" o:hralign="center" o:hrnoshade="t" fillcolor="#000000" stroked="f"/>
        </w:pict>
      </w: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Summary of Chapter 7:</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Setup:</w:t>
      </w:r>
      <w:r>
        <w:rPr>
          <w:rFonts w:eastAsia="Basic Sans" w:cs="Basic Sans"/>
          <w:b w:val="0"/>
          <w:bCs/>
          <w:sz w:val="20"/>
          <w:szCs w:val="28"/>
        </w:rPr>
        <w:t xml:space="preserve"> Build a "Green Wall" using palms, bamboo, or nets.</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Timing:</w:t>
      </w:r>
      <w:r>
        <w:rPr>
          <w:rFonts w:eastAsia="Basic Sans" w:cs="Basic Sans"/>
          <w:b w:val="0"/>
          <w:bCs/>
          <w:sz w:val="20"/>
          <w:szCs w:val="28"/>
        </w:rPr>
        <w:t xml:space="preserve"> Use the early morning "Golden Hour" for maximum privacy and soft light.</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Safety:</w:t>
      </w:r>
      <w:r>
        <w:rPr>
          <w:rFonts w:eastAsia="Basic Sans" w:cs="Basic Sans"/>
          <w:b w:val="0"/>
          <w:bCs/>
          <w:sz w:val="20"/>
          <w:szCs w:val="28"/>
        </w:rPr>
        <w:t xml:space="preserve"> Use chappals for hot floors and neem oil for mosquitoes.</w:t>
      </w:r>
    </w:p>
    <w:p>
      <w:pPr>
        <w:numPr>
          <w:ilvl w:val="0"/>
          <w:numId w:val="2"/>
        </w:numPr>
        <w:ind w:left="283" w:hanging="283"/>
      </w:p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start w:val="1"/>
      <w:numFmt w:val="ordinal"/>
      <w:lvlText w:val="%1"/>
      <w:lvlJc w:val="left"/>
      <w:pPr>
        <w:tabs>
          <w:tab w:val="num" w:pos="283"/>
        </w:tabs>
        <w:ind w:left="283" w:hanging="283"/>
      </w:pPr>
    </w:lvl>
  </w:abstractNum>
  <w:abstractNum w:abstractNumId="2">
    <w:multiLevelType w:val="singleLevel"/>
    <w:name w:val="Bullet 2"/>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46"/>
      <w:tmLastPosIdx w:val="0"/>
    </w:tmLastPosCaret>
    <w:tmLastPosAnchor>
      <w:tmLastPosPgfIdx w:val="0"/>
      <w:tmLastPosIdx w:val="0"/>
    </w:tmLastPosAnchor>
    <w:tmLastPosTblRect w:left="0" w:top="0" w:right="0" w:bottom="0"/>
  </w:tmLastPos>
  <w:tmAppRevision w:date="177381189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2026-03-18T05:30:59Z</dcterms:created>
  <dcterms:modified xsi:type="dcterms:W3CDTF">2026-03-18T05:31:33Z</dcterms:modified>
</cp:coreProperties>
</file>