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1: The Copper Key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loft of their small village house was a graveyard of things outlived. Vishwanath, seventy-five and feeling every year in his stiffening knees, pushed aside a rusted Godrej almirah. He wasn't looking for a legacy; he was looking for an old tarp to cover a leak in the kitchen roof before the monsoon truly set 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His hand brushed against a wooden chest, heavy and dark as charcoal. It didn't belong in this modest cottage. It was an aristocrat in a peasant’s home—teakwood bound in tarnished brass, smelling of cedar and forgotten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"Savita!" he called out, his voice thin but sharp. "Bring the lantern up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Savita climbed the wooden ladder, her cotton saree tucked tightly at her waist, her breath hitching from the effort. She held the light high, the orange glow dancing off the dust motes. "What is it? Did you find the leak?"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"No," Vishwanath whispered, his fingers tracing a carved lotus on the lid. "I found my grandfather’s trunk. The one that came from the old district sixty years ago. I haven't seen this since I was a boy."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With a grunt of effort, he forced the rusted latch. It didn't break; it yielded with a groan. Inside, resting on a bed of dried, bitter neem leaves, was a small velvet pouch and a single, yellowed envelope. There was no long explanation. No map. Just a few lines in a shaky, elegant script addressed to him: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2"/>
        </w:rPr>
      </w:pPr>
      <w:r>
        <w:rPr>
          <w:rFonts w:eastAsia="Basic Sans" w:cs="Basic Sans"/>
          <w:b w:val="0"/>
          <w:bCs/>
          <w:i/>
          <w:sz w:val="20"/>
          <w:szCs w:val="32"/>
        </w:rPr>
        <w:t>“To my Vishwanath. You were only a child when we left the Surya-Wada. You have likely forgotten the way the sun feels there. Take this key. Go with your Savita. The gates are still locked, and the walls are still high. It is time to go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Below the letter lay a heavy, ornate brass key. Vishwanath picked it up. It was cold, strangely heavy, and felt familiar in a way that made his skin prickle with an unexplained heat.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Surya-Wada," Savita murmured, the name tasting like a half-forgotten dream. "Your family’s old estate in the hills? I thought it was a ruin. A ghost story people told to explain why your family moved to the city."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don't remember it, Savita," Vishwanath said, his brow furrowed. "I remember a high stone wall. I remember the smell of jasmine. But the rest... it’s like a fog."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For the next two days, their "normal" life felt like a costume that no longer fit. They sat on their porch in the village, nodding to neighbors, watching the goats graze, and drinking tea in their stiff, starched clothes. They were the "respectable" elders of the community—the couple who never had a hair out of place. But every time Vishwanath felt the weight of the brass key in his pocket, he felt like a stranger in his own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"Pack a small bag," he finally said on the third morning. "Just the essentials. We’re taking the bus to the ridge."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journey was a blur of grit and transition. They traveled by a crowded state transport bus, the engine roaring as it climbed the winding mountain passes. They switched to a rickety jeep that bounced over dirt tracks, and finally, they were left at a trailhead where the forest grew thick and silent.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air changed. It grew cooler, thinner, and smelled of ancient stone and damp earth. As they walked, the sounds of the world—the honking, the radios, the chatter of the village—faded into a deep, humming silence.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Finally, rising out of the greenery like a sleeping giant, they saw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Surya-Wada was a fortress of red laterite stone. The walls were twelve feet high, topped with jagged glass shards and draped in thick, strangling vines. There were no windows facing the path. It was a house turned inward, a secret kept for eighty years.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Vishwanath stood before the massive teak doors. His heart was hammering—not with exhaustion, but with a rising, frantic rhythm. He inserted the brass key. It turned with a smooth, silent click that felt like it was unlocking a bolt inside his own chest.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pushed. The heavy doors groaned open, revealing a glimpse of a sun-drenched marble courtyard within. As they stepped over the threshold, the heavy wooden doors swung shut behind them with a definitive </w:t>
      </w:r>
      <w:r>
        <w:rPr>
          <w:rFonts w:eastAsia="Basic Sans" w:cs="Basic Sans"/>
          <w:b w:val="0"/>
          <w:bCs/>
          <w:i/>
          <w:color w:val="000000"/>
          <w:sz w:val="20"/>
          <w:szCs w:val="32"/>
        </w:rPr>
        <w:t>thud</w:t>
      </w:r>
      <w:r>
        <w:rPr>
          <w:rFonts w:eastAsia="Basic Sans" w:cs="Basic Sans"/>
          <w:b w:val="0"/>
          <w:bCs/>
          <w:color w:val="000000"/>
          <w:sz w:val="20"/>
          <w:szCs w:val="32"/>
        </w:rPr>
        <w:t>, locking the world away.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8"/>
      <w:tmLastPosIdx w:val="233"/>
    </w:tmLastPosCaret>
    <w:tmLastPosAnchor>
      <w:tmLastPosPgfIdx w:val="0"/>
      <w:tmLastPosIdx w:val="0"/>
    </w:tmLastPosAnchor>
    <w:tmLastPosTblRect w:left="0" w:top="0" w:right="0" w:bottom="0"/>
  </w:tmLastPos>
  <w:tmAppRevision w:date="177434554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2026-03-24T09:43:36Z</dcterms:created>
  <dcterms:modified xsi:type="dcterms:W3CDTF">2026-03-24T09:45:45Z</dcterms:modified>
</cp:coreProperties>
</file>