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 xml:space="preserve"> The Sacred Union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time had finally come for me to take the biggest step of my life. In India, marriage is not just the union of two individuals; it is the merging of two families, two histories, and two souls. My father, always looking out for my happiness and knowing the complexities of our lifestyle, introduced me to Emma.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Emma was the daughter of one of my father’s oldest friends, Justin, who had moved his family from France to India years ago. They had fallen in love with India’s rich heritage and chose to make it their permanent home. But there was a deeper connection that made this match perfect: like us, Emma and her parents were dedicated nudists. In a society where finding a partner who understands the "myth of the bathroom" is like finding a needle in a haystack, this arranged introduction was a blessing.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Meeting Emma felt like finding a mirror. She was twenty years old, possessing a natural, effortless beauty and a body that she carried with the same confidence and lack of shame that I did. Because our families shared the same philosophy of Naturism, there was an immediate, unspoken trust. From our very first meeting—held in the privacy of our garden—we didn't have to hide who we were. We spoke of our shared values, our love for the outdoors, and our relief at finding a partner who viewed the human form not as a source of scandal, but as a masterpiece of nature.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Families Gather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Because of the lockdown restrictions still in place, we decided on an intimate ceremony. We didn't need a thousand strangers watching us from behind stiff collars and heavy saris; we only needed the people who truly loved us and lived like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was surrounded by a strong support system. My maternal grandparents, Ivaan (Nana ji) and Mira (Nani ji), joined us. Nana ji, like my paternal grandfather Hardik, was a testament to the benefits of a healthy, active lifestyle; he was muscular and hairy, a man who took pride in his physical strength even in his later years. Nani ji was his perfect match, chubby and radiant, with a maternal presence that commanded respect and warmth.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Emma’s parents, Justin and Anna, brought a touch of European grace to the mix. Justin was a fit, muscular man of thirty-eight, and Anna, at thirty-seven, had a timeless, lithe beauty. Together, our three families formed a sanctuary of open-mindedness, a small island of freedom in a world of rigid expectations.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Rituals of Purification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While we lived our private lives in the nude, we held a deep respect for the "purity" of the Vedic wedding rituals. For the three days of our wedding, we donned traditional silks and cottons. We understood that these clothes weren't meant to hide us, but to honor the transition we were making and the gravity of the vows we were about to take.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pre-wedding rituals began with the </w:t>
      </w:r>
      <w:r>
        <w:rPr>
          <w:rFonts w:ascii="Chalkboard" w:hAnsi="Chalkboard" w:eastAsia="Chalkboard" w:cs="Chalkboard"/>
          <w:bCs/>
          <w:i/>
          <w:sz w:val="24"/>
          <w:szCs w:val="24"/>
        </w:rPr>
        <w:t>Muhurat</w:t>
      </w:r>
      <w:r>
        <w:rPr>
          <w:rFonts w:ascii="Chalkboard" w:hAnsi="Chalkboard" w:eastAsia="Chalkboard" w:cs="Chalkboard"/>
          <w:bCs/>
          <w:sz w:val="24"/>
          <w:szCs w:val="24"/>
        </w:rPr>
        <w:t xml:space="preserve">, where our horoscopes were matched to find the most auspicious second for our union. This was followed by the </w:t>
      </w:r>
      <w:r>
        <w:rPr>
          <w:rFonts w:ascii="Chalkboard" w:hAnsi="Chalkboard" w:eastAsia="Chalkboard" w:cs="Chalkboard"/>
          <w:bCs/>
          <w:i/>
          <w:sz w:val="24"/>
          <w:szCs w:val="24"/>
        </w:rPr>
        <w:t>Haldi</w:t>
      </w:r>
      <w:r>
        <w:rPr>
          <w:rFonts w:ascii="Chalkboard" w:hAnsi="Chalkboard" w:eastAsia="Chalkboard" w:cs="Chalkboard"/>
          <w:bCs/>
          <w:sz w:val="24"/>
          <w:szCs w:val="24"/>
        </w:rPr>
        <w:t xml:space="preserve"> ceremony. This was perhaps my favorite part. We sat in our courtyards as our family members applied a bright yellow paste of turmeric and sandalwood to our skin. In the spirit of our lifestyle, we wore very little during this—just enough to allow the healing herbs to touch our skin, giving us the "wedding glow" that only nature and tradition can provide.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Then came the </w:t>
      </w:r>
      <w:r>
        <w:rPr>
          <w:rFonts w:ascii="Chalkboard" w:hAnsi="Chalkboard" w:eastAsia="Chalkboard" w:cs="Chalkboard"/>
          <w:bCs/>
          <w:i/>
          <w:sz w:val="24"/>
          <w:szCs w:val="24"/>
        </w:rPr>
        <w:t>Mehendi</w:t>
      </w:r>
      <w:r>
        <w:rPr>
          <w:rFonts w:ascii="Chalkboard" w:hAnsi="Chalkboard" w:eastAsia="Chalkboard" w:cs="Chalkboard"/>
          <w:bCs/>
          <w:sz w:val="24"/>
          <w:szCs w:val="24"/>
        </w:rPr>
        <w:t xml:space="preserve"> night. I watched as intricate henna designs were traced onto Emma’s hands and feet. The scent of eucalyptus filled the air, and as the music of the </w:t>
      </w:r>
      <w:r>
        <w:rPr>
          <w:rFonts w:ascii="Chalkboard" w:hAnsi="Chalkboard" w:eastAsia="Chalkboard" w:cs="Chalkboard"/>
          <w:bCs/>
          <w:i/>
          <w:sz w:val="24"/>
          <w:szCs w:val="24"/>
        </w:rPr>
        <w:t>Sangeet</w:t>
      </w:r>
      <w:r>
        <w:rPr>
          <w:rFonts w:ascii="Chalkboard" w:hAnsi="Chalkboard" w:eastAsia="Chalkboard" w:cs="Chalkboard"/>
          <w:bCs/>
          <w:sz w:val="24"/>
          <w:szCs w:val="24"/>
        </w:rPr>
        <w:t xml:space="preserve"> played, our French and Indian families danced together, bridging the gap between East and West, between the ancient and the modern.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Under the Mandap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wedding day was a blur of color and incense. We stood under the </w:t>
      </w:r>
      <w:r>
        <w:rPr>
          <w:rFonts w:ascii="Chalkboard" w:hAnsi="Chalkboard" w:eastAsia="Chalkboard" w:cs="Chalkboard"/>
          <w:bCs/>
          <w:i/>
          <w:sz w:val="24"/>
          <w:szCs w:val="24"/>
        </w:rPr>
        <w:t>Mandap</w:t>
      </w:r>
      <w:r>
        <w:rPr>
          <w:rFonts w:ascii="Chalkboard" w:hAnsi="Chalkboard" w:eastAsia="Chalkboard" w:cs="Chalkboard"/>
          <w:bCs/>
          <w:sz w:val="24"/>
          <w:szCs w:val="24"/>
        </w:rPr>
        <w:t xml:space="preserve">, the four-pillared altar that represents the universe and the four goals of human life. We began with the </w:t>
      </w:r>
      <w:r>
        <w:rPr>
          <w:rFonts w:ascii="Chalkboard" w:hAnsi="Chalkboard" w:eastAsia="Chalkboard" w:cs="Chalkboard"/>
          <w:bCs/>
          <w:i/>
          <w:sz w:val="24"/>
          <w:szCs w:val="24"/>
        </w:rPr>
        <w:t>Ganesh Puja</w:t>
      </w:r>
      <w:r>
        <w:rPr>
          <w:rFonts w:ascii="Chalkboard" w:hAnsi="Chalkboard" w:eastAsia="Chalkboard" w:cs="Chalkboard"/>
          <w:bCs/>
          <w:sz w:val="24"/>
          <w:szCs w:val="24"/>
        </w:rPr>
        <w:t>, asking the Elephant God to remove any obstacles from our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most emotional moment for me was the </w:t>
      </w:r>
      <w:r>
        <w:rPr>
          <w:rFonts w:ascii="Chalkboard" w:hAnsi="Chalkboard" w:eastAsia="Chalkboard" w:cs="Chalkboard"/>
          <w:bCs/>
          <w:i/>
          <w:sz w:val="24"/>
          <w:szCs w:val="24"/>
        </w:rPr>
        <w:t>Kanyadaan</w:t>
      </w:r>
      <w:r>
        <w:rPr>
          <w:rFonts w:ascii="Chalkboard" w:hAnsi="Chalkboard" w:eastAsia="Chalkboard" w:cs="Chalkboard"/>
          <w:bCs/>
          <w:sz w:val="24"/>
          <w:szCs w:val="24"/>
        </w:rPr>
        <w:t xml:space="preserve">. Seeing Justin place Emma’s hand in mine was a powerful symbol of trust—a father entrusting his daughter to a man who shared her values. Then, we moved toward the </w:t>
      </w:r>
      <w:r>
        <w:rPr>
          <w:rFonts w:ascii="Chalkboard" w:hAnsi="Chalkboard" w:eastAsia="Chalkboard" w:cs="Chalkboard"/>
          <w:bCs/>
          <w:i/>
          <w:sz w:val="24"/>
          <w:szCs w:val="24"/>
        </w:rPr>
        <w:t>Vivaah Homa</w:t>
      </w:r>
      <w:r>
        <w:rPr>
          <w:rFonts w:ascii="Chalkboard" w:hAnsi="Chalkboard" w:eastAsia="Chalkboard" w:cs="Chalkboard"/>
          <w:bCs/>
          <w:sz w:val="24"/>
          <w:szCs w:val="24"/>
        </w:rPr>
        <w:t>, the sacred fire. As the flames leaped up, fueled by ghee and wood, we felt the presence of something divine. The fire was our witness.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We began the </w:t>
      </w:r>
      <w:r>
        <w:rPr>
          <w:rFonts w:ascii="Chalkboard" w:hAnsi="Chalkboard" w:eastAsia="Chalkboard" w:cs="Chalkboard"/>
          <w:bCs/>
          <w:i/>
          <w:sz w:val="24"/>
          <w:szCs w:val="24"/>
        </w:rPr>
        <w:t>Saptapadi</w:t>
      </w:r>
      <w:r>
        <w:rPr>
          <w:rFonts w:ascii="Chalkboard" w:hAnsi="Chalkboard" w:eastAsia="Chalkboard" w:cs="Chalkboard"/>
          <w:bCs/>
          <w:sz w:val="24"/>
          <w:szCs w:val="24"/>
        </w:rPr>
        <w:t>, the Seven Steps. Each circle around the fire was a vow that felt deeper because of our lifestyle:</w:t>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Nourishment:</w:t>
      </w:r>
      <w:r>
        <w:rPr>
          <w:rFonts w:ascii="Chalkboard" w:hAnsi="Chalkboard" w:eastAsia="Chalkboard" w:cs="Chalkboard"/>
          <w:bCs/>
          <w:sz w:val="24"/>
          <w:szCs w:val="24"/>
        </w:rPr>
        <w:t xml:space="preserve"> To provide for our home and keep each other healthy.</w:t>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Strength:</w:t>
      </w:r>
      <w:r>
        <w:rPr>
          <w:rFonts w:ascii="Chalkboard" w:hAnsi="Chalkboard" w:eastAsia="Chalkboard" w:cs="Chalkboard"/>
          <w:bCs/>
          <w:sz w:val="24"/>
          <w:szCs w:val="24"/>
        </w:rPr>
        <w:t xml:space="preserve"> To stand together in times of trial and protect our family.</w:t>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Prosperity:</w:t>
      </w:r>
      <w:r>
        <w:rPr>
          <w:rFonts w:ascii="Chalkboard" w:hAnsi="Chalkboard" w:eastAsia="Chalkboard" w:cs="Chalkboard"/>
          <w:bCs/>
          <w:sz w:val="24"/>
          <w:szCs w:val="24"/>
        </w:rPr>
        <w:t xml:space="preserve"> To grow together righteously and share our abundance.</w:t>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Happiness:</w:t>
      </w:r>
      <w:r>
        <w:rPr>
          <w:rFonts w:ascii="Chalkboard" w:hAnsi="Chalkboard" w:eastAsia="Chalkboard" w:cs="Chalkboard"/>
          <w:bCs/>
          <w:sz w:val="24"/>
          <w:szCs w:val="24"/>
        </w:rPr>
        <w:t xml:space="preserve"> To seek knowledge, harmony, and joy in our union.</w:t>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Progeny:</w:t>
      </w:r>
      <w:r>
        <w:rPr>
          <w:rFonts w:ascii="Chalkboard" w:hAnsi="Chalkboard" w:eastAsia="Chalkboard" w:cs="Chalkboard"/>
          <w:bCs/>
          <w:sz w:val="24"/>
          <w:szCs w:val="24"/>
        </w:rPr>
        <w:t xml:space="preserve"> To raise children in a world of honesty and body-positivity.</w:t>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Health:</w:t>
      </w:r>
      <w:r>
        <w:rPr>
          <w:rFonts w:ascii="Chalkboard" w:hAnsi="Chalkboard" w:eastAsia="Chalkboard" w:cs="Chalkboard"/>
          <w:bCs/>
          <w:sz w:val="24"/>
          <w:szCs w:val="24"/>
        </w:rPr>
        <w:t xml:space="preserve"> To cherish and respect the bodies we were born with.</w:t>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Friendship:</w:t>
      </w:r>
      <w:r>
        <w:rPr>
          <w:rFonts w:ascii="Chalkboard" w:hAnsi="Chalkboard" w:eastAsia="Chalkboard" w:cs="Chalkboard"/>
          <w:bCs/>
          <w:sz w:val="24"/>
          <w:szCs w:val="24"/>
        </w:rPr>
        <w:t xml:space="preserve"> To be each other’s best friend and confidant forever.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When I applied the </w:t>
      </w:r>
      <w:r>
        <w:rPr>
          <w:rFonts w:ascii="Chalkboard" w:hAnsi="Chalkboard" w:eastAsia="Chalkboard" w:cs="Chalkboard"/>
          <w:bCs/>
          <w:i/>
          <w:sz w:val="24"/>
          <w:szCs w:val="24"/>
        </w:rPr>
        <w:t>Sindoor</w:t>
      </w:r>
      <w:r>
        <w:rPr>
          <w:rFonts w:ascii="Chalkboard" w:hAnsi="Chalkboard" w:eastAsia="Chalkboard" w:cs="Chalkboard"/>
          <w:bCs/>
          <w:sz w:val="24"/>
          <w:szCs w:val="24"/>
        </w:rPr>
        <w:t xml:space="preserve"> to Emma’s hair and tied the </w:t>
      </w:r>
      <w:r>
        <w:rPr>
          <w:rFonts w:ascii="Chalkboard" w:hAnsi="Chalkboard" w:eastAsia="Chalkboard" w:cs="Chalkboard"/>
          <w:bCs/>
          <w:i/>
          <w:sz w:val="24"/>
          <w:szCs w:val="24"/>
        </w:rPr>
        <w:t>Mangalsutra</w:t>
      </w:r>
      <w:r>
        <w:rPr>
          <w:rFonts w:ascii="Chalkboard" w:hAnsi="Chalkboard" w:eastAsia="Chalkboard" w:cs="Chalkboard"/>
          <w:bCs/>
          <w:sz w:val="24"/>
          <w:szCs w:val="24"/>
        </w:rPr>
        <w:t xml:space="preserve"> around her neck, I knew our lives were forever entwined. We were no longer just two individuals; we were a unit, a new branch on a family tree that valued the naked truth.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New Beginning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w:t>
      </w:r>
      <w:r>
        <w:rPr>
          <w:rFonts w:ascii="Chalkboard" w:hAnsi="Chalkboard" w:eastAsia="Chalkboard" w:cs="Chalkboard"/>
          <w:bCs/>
          <w:i/>
          <w:sz w:val="24"/>
          <w:szCs w:val="24"/>
        </w:rPr>
        <w:t>Vidaai</w:t>
      </w:r>
      <w:r>
        <w:rPr>
          <w:rFonts w:ascii="Chalkboard" w:hAnsi="Chalkboard" w:eastAsia="Chalkboard" w:cs="Chalkboard"/>
          <w:bCs/>
          <w:sz w:val="24"/>
          <w:szCs w:val="24"/>
        </w:rPr>
        <w:t xml:space="preserve"> was bittersweet, as Emma said a tearful goodbye to her childhood home, throwing rice over her head to ensure her parents' continued prosperity. When we arrived at my family home for the </w:t>
      </w:r>
      <w:r>
        <w:rPr>
          <w:rFonts w:ascii="Chalkboard" w:hAnsi="Chalkboard" w:eastAsia="Chalkboard" w:cs="Chalkboard"/>
          <w:bCs/>
          <w:i/>
          <w:sz w:val="24"/>
          <w:szCs w:val="24"/>
        </w:rPr>
        <w:t>Griha Pravesh</w:t>
      </w:r>
      <w:r>
        <w:rPr>
          <w:rFonts w:ascii="Chalkboard" w:hAnsi="Chalkboard" w:eastAsia="Chalkboard" w:cs="Chalkboard"/>
          <w:bCs/>
          <w:sz w:val="24"/>
          <w:szCs w:val="24"/>
        </w:rPr>
        <w:t>, Emma kicked the jar of rice with her right foot, symbolizing the entry of abundance and good fortune into our new life together.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Finally, we performed the </w:t>
      </w:r>
      <w:r>
        <w:rPr>
          <w:rFonts w:ascii="Chalkboard" w:hAnsi="Chalkboard" w:eastAsia="Chalkboard" w:cs="Chalkboard"/>
          <w:bCs/>
          <w:i/>
          <w:sz w:val="24"/>
          <w:szCs w:val="24"/>
        </w:rPr>
        <w:t>Aashirwad</w:t>
      </w:r>
      <w:r>
        <w:rPr>
          <w:rFonts w:ascii="Chalkboard" w:hAnsi="Chalkboard" w:eastAsia="Chalkboard" w:cs="Chalkboard"/>
          <w:bCs/>
          <w:sz w:val="24"/>
          <w:szCs w:val="24"/>
        </w:rPr>
        <w:t>, bowing low to touch the feet of our parents and all four of our grandparents. Their hands on our heads felt like a shield of love, a multi-generational blessing of our unconventional path.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That night, as the guests left and the house grew quiet, we finally shed the heavy wedding silks. The jewelry, the turbans, and the heavy fabrics were set aside for the final time. We returned to our natural state—naked, honest, and free. We realized that while the clothes made the wedding "pure" in the eyes of tradition, it was our naked honesty that would make our marriage "pure" in the eyes of the heart.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had followed every ritual. We had honored our elders. And now, we were ready to start our new life as a nudist couple, bound by ancient vows and modern freedom. The "Myth of the Bathroom" was gone for good; in our new home, every room was a sanctuary of truth.</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suff w:val="tab"/>
      <w:lvlText w:val="%1"/>
      <w:lvlJc w:val="left"/>
      <w:pPr>
        <w:ind w:left="0" w:hanging="0"/>
      </w:pPr>
    </w:lvl>
  </w:abstractNum>
  <w:abstractNum w:abstractNumId="2">
    <w:multiLevelType w:val="singleLevel"/>
    <w:name w:val="Bullet 2"/>
    <w:lvl w:ilvl="0">
      <w:numFmt w:val="bullet"/>
      <w:lvlText w:val=""/>
      <w:lvlJc w:val="left"/>
      <w:pPr>
        <w:tabs>
          <w:tab w:val="num" w:pos="360"/>
        </w:tabs>
        <w:ind w:left="360" w:hanging="360"/>
      </w:pPr>
      <w:rPr>
        <w:rFonts w:ascii="Wingdings" w:hAnsi="Wingdings" w:eastAsia="Wingdings" w:cs="Wingdings"/>
      </w:rPr>
    </w:lvl>
  </w:abstractNum>
  <w:abstractNum w:abstractNumId="3">
    <w:multiLevelType w:val="singleLevel"/>
    <w:name w:val="Bullet 3"/>
    <w:lvl w:ilvl="0">
      <w:start w:val="1"/>
      <w:numFmt w:val="decimal"/>
      <w:lvlText w:val="%1."/>
      <w:lvlJc w:val="left"/>
      <w:pPr>
        <w:tabs>
          <w:tab w:val="num" w:pos="360"/>
        </w:tabs>
        <w:ind w:left="36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3"/>
      <w:tmLastPosIdx w:val="0"/>
    </w:tmLastPosCaret>
    <w:tmLastPosAnchor>
      <w:tmLastPosPgfIdx w:val="0"/>
      <w:tmLastPosIdx w:val="0"/>
    </w:tmLastPosAnchor>
    <w:tmLastPosTblRect w:left="0" w:top="0" w:right="0" w:bottom="0"/>
  </w:tmLastPos>
  <w:tmAppRevision w:date="176778312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2026-01-07T06:11:51Z</dcterms:created>
  <dcterms:modified xsi:type="dcterms:W3CDTF">2026-01-07T10:52:04Z</dcterms:modified>
</cp:coreProperties>
</file>