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Naming Ceremony (Four Toddlers, No Tethers)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If raising one child is a challenge, raising four toddlers simultaneously is an exercise in beautiful, naked chaos. Our home, once a quiet sanctuary of meditative naturism, transformed overnight into a bustling landscape of high-energy exploration. My two sons, Rohan and Aryan, and my two brothers, Kabir and Ishaan, grew up as a pack. To the outside world, they were a generational anomaly; to us, they were simply the four "Little Cubs."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Life with Four Naked Toddlers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most striking thing about raising toddlers in a nudist environment is the sheer speed of their development. Without the restriction of diapers or the friction of fabric, they reached their milestones with a tactile ferocity. They learned to crawl, then walk, then run with a physical grace that came from a direct connection to the floor and the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Our mornings began with what my father called "The Morning Stampede." Four pairs of bare feet would drum across the wooden floors, a chorus of giggles echoing through the house. Because they were naked, toilet training—often a battlefield in clothed homes—was effortless. They were in tune with their bodies' signals from the start.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However, the "sensory joy" of the kitchen we had explored in earlier chapters became a different kind of challenge. Four naked toddlers around a dining table is a messy affair. We embraced the "no-stain" philosophy more than ever. If mango juice dripped down a chest or yogurt ended up on a thigh, it wasn't a laundry crisis; it was just a reason for a fun, communal splash in the garden hose later. We realized that children who aren't taught that their bodies are "messy" or "shameful" grow up with a profound sense of self-confidence.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Sacred Naming (Naamkaran)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When the boys reached their first birthday, we decided it was time for their formal Naming Ceremony, or </w:t>
      </w:r>
      <w:r>
        <w:rPr>
          <w:rFonts w:ascii="Chalkboard" w:hAnsi="Chalkboard" w:eastAsia="Chalkboard" w:cs="Chalkboard"/>
          <w:bCs/>
          <w:i/>
          <w:sz w:val="24"/>
          <w:szCs w:val="24"/>
        </w:rPr>
        <w:t>Naamkaran</w:t>
      </w:r>
      <w:r>
        <w:rPr>
          <w:rFonts w:ascii="Chalkboard" w:hAnsi="Chalkboard" w:eastAsia="Chalkboard" w:cs="Chalkboard"/>
          <w:bCs/>
          <w:sz w:val="24"/>
          <w:szCs w:val="24"/>
        </w:rPr>
        <w:t>. In a traditional setting, this would involve dressing the infants in heavy, scratchy gold-threaded silks that would likely make them cry. We chose to honor the ritual while staying true to our nature.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invited our "chosen family"—Asher and his parents, and Emma’s parents, Justin and Anna. It was the first time our entire nudist circle would gather to welcome the new generation.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backyard was decorated with marigolds and jasmine, the scent mingling with the earthy aroma of the sacred fire (</w:t>
      </w:r>
      <w:r>
        <w:rPr>
          <w:rFonts w:ascii="Chalkboard" w:hAnsi="Chalkboard" w:eastAsia="Chalkboard" w:cs="Chalkboard"/>
          <w:bCs/>
          <w:i/>
          <w:sz w:val="24"/>
          <w:szCs w:val="24"/>
        </w:rPr>
        <w:t>Havan</w:t>
      </w:r>
      <w:r>
        <w:rPr>
          <w:rFonts w:ascii="Chalkboard" w:hAnsi="Chalkboard" w:eastAsia="Chalkboard" w:cs="Chalkboard"/>
          <w:bCs/>
          <w:sz w:val="24"/>
          <w:szCs w:val="24"/>
        </w:rPr>
        <w:t>). As our guests arrived, the clothes were shed at the door. Justin and Advik stood together, two powerful men discussing the joys of grandfatherhood, while Seema and Anna helped my mother and Emma prepare the ceremonial offerings.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Ritual under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We sat in a circle around the </w:t>
      </w:r>
      <w:r>
        <w:rPr>
          <w:rFonts w:ascii="Chalkboard" w:hAnsi="Chalkboard" w:eastAsia="Chalkboard" w:cs="Chalkboard"/>
          <w:bCs/>
          <w:i/>
          <w:sz w:val="24"/>
          <w:szCs w:val="24"/>
        </w:rPr>
        <w:t>Havan</w:t>
      </w:r>
      <w:r>
        <w:rPr>
          <w:rFonts w:ascii="Chalkboard" w:hAnsi="Chalkboard" w:eastAsia="Chalkboard" w:cs="Chalkboard"/>
          <w:bCs/>
          <w:sz w:val="24"/>
          <w:szCs w:val="24"/>
        </w:rPr>
        <w:t xml:space="preserve"> kund. The four boys were at the center, sitting on a soft organic cotton rug, their skin bronzed by the morning sun. The priest we invited was an old family friend who, while not a nudist himself, was a man of immense Vedantic wisdom. He understood that in the eyes of the Divine, we are all born equal and unadorned.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the mantras were chanted, the smoke from the sandalwood rose into the clear blue sky. My father, Ayush, and I took turns whispering the names into the ears of the boys: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Rohan &amp; Aryan</w:t>
      </w:r>
      <w:r>
        <w:rPr>
          <w:rFonts w:ascii="Chalkboard" w:hAnsi="Chalkboard" w:eastAsia="Chalkboard" w:cs="Chalkboard"/>
          <w:bCs/>
          <w:sz w:val="24"/>
          <w:szCs w:val="24"/>
        </w:rPr>
        <w:t xml:space="preserve"> – My sons, names signifying "Ascending" and "Noble."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Kabir &amp; Ishaan</w:t>
      </w:r>
      <w:r>
        <w:rPr>
          <w:rFonts w:ascii="Chalkboard" w:hAnsi="Chalkboard" w:eastAsia="Chalkboard" w:cs="Chalkboard"/>
          <w:bCs/>
          <w:sz w:val="24"/>
          <w:szCs w:val="24"/>
        </w:rPr>
        <w:t xml:space="preserve"> – My brothers, names signifying "The Great" and "The Guardian."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priest applied a small dot of sandalwood paste to each boy’s forehead and chest. It was the only "adornment" they wore. As the ceremony concluded, the four toddlers, sensing the joy in the air, began to crawl and toddle between the guests. They were passed from the bare arms of one grandfather to the next, a chain of human connection that required no fabric to feel secure.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Communal Feast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celebration ended with a massive, naked garden feast. We sat on the grass, eating traditional delicacies off banana leaves. Watching the four boys interact with the adults was a revelation. They didn't see "status" or "authority"; they saw people. They saw Grandpa Hardik’s muscular, hairy build and Nana ji Ivaan’s steady presence as things to be admired and emulated, not feared.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Justin remarked, as he watched his grandsons play, "In Europe, we talk about 'Body Positivity' as a movement. But here, with these four, it’s not a movement. It’s just their reality. They don't even know that 'body negativity' exists."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New Legacy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the sun began to set, the four boys finally succumbed to sleep, a tangle of bare limbs and peaceful faces on a large outdoor daybed. We, the adults, sat around them in a quiet, naked circle, the embers of the ceremonial fire still glowing.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had successfully merged the ancient traditions of our heritage with the modern freedom of our lifestyle. We had raised four children who would never know the "Myth of the Bathroom." They would never feel the need to hide who they were.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"Old India" might still be outside our gates, but inside, we had created a tribe. A tribe where the skin was sacred, the family was a sanctuary, and the future was as bright and clear as a child’s unfiltered gaze.</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6778334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2026-01-07T06:19:27Z</dcterms:created>
  <dcterms:modified xsi:type="dcterms:W3CDTF">2026-01-07T10:55:47Z</dcterms:modified>
</cp:coreProperties>
</file>