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Chapter 4: The Glass Lens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By the time Aryan and Ishaan were fifteen, the family business had reached a crossroads. </w:t>
      </w:r>
      <w:r>
        <w:rPr>
          <w:rFonts w:eastAsia="Basic Sans" w:cs="Basic Sans"/>
          <w:b/>
          <w:bCs/>
          <w:sz w:val="20"/>
          <w:szCs w:val="32"/>
        </w:rPr>
        <w:t>"The Lotus &amp; The Vine"</w:t>
      </w:r>
      <w:r>
        <w:rPr>
          <w:rFonts w:eastAsia="Basic Sans" w:cs="Basic Sans"/>
          <w:b w:val="0"/>
          <w:bCs/>
          <w:sz w:val="20"/>
          <w:szCs w:val="32"/>
        </w:rPr>
        <w:t xml:space="preserve"> was a success, but the world was still full of misconceptions. To protect their future, Aarav and Sana decided to step into the light. They commissioned a world-class filmmaker to document their journey—not as a reality show, but as a cinematic study of human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32"/>
        </w:rPr>
      </w:pPr>
      <w:r>
        <w:rPr>
          <w:rFonts w:eastAsia="Basic Sans" w:cs="Basic Sans"/>
          <w:b w:val="0"/>
          <w:bCs/>
          <w:sz w:val="20"/>
          <w:szCs w:val="32"/>
        </w:rPr>
        <w:t xml:space="preserve">The documentary was titled </w:t>
      </w:r>
      <w:r>
        <w:rPr>
          <w:rFonts w:eastAsia="Basic Sans" w:cs="Basic Sans"/>
          <w:b/>
          <w:bCs/>
          <w:sz w:val="20"/>
          <w:szCs w:val="32"/>
        </w:rPr>
        <w:t>"Unwrapped: The Architecture of Truth."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1. The Narrative: From Delhi to the Alps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film didn't start with the resort; it started with the "Old World." It used grainy, warm-toned footage of Delhi’s crowded streets, the heavy silks of Indian weddings, and the stifling 50°C heatwaves.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documentary featured a powerful interview with </w:t>
      </w:r>
      <w:r>
        <w:rPr>
          <w:rFonts w:eastAsia="Basic Sans" w:cs="Basic Sans"/>
          <w:b/>
          <w:bCs/>
          <w:sz w:val="20"/>
          <w:szCs w:val="28"/>
        </w:rPr>
        <w:t>Ramesh and Sunita</w:t>
      </w:r>
      <w:r>
        <w:rPr>
          <w:rFonts w:eastAsia="Basic Sans" w:cs="Basic Sans"/>
          <w:b w:val="0"/>
          <w:bCs/>
          <w:sz w:val="20"/>
          <w:szCs w:val="28"/>
        </w:rPr>
        <w:t>. For the first time, the global public saw a traditional Indian couple—Ramesh in a simple linen wrap, Sunita with her silver hair flowing free—discussing why they chose to shed their layers.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"We didn't leave our culture," Ramesh told the camera, his voice steady and wise. "We left the cage that was built around it. In India, we have a saying: </w:t>
      </w:r>
      <w:r>
        <w:rPr>
          <w:rFonts w:eastAsia="Basic Sans" w:cs="Basic Sans"/>
          <w:b w:val="0"/>
          <w:bCs/>
          <w:i/>
          <w:sz w:val="20"/>
          <w:szCs w:val="28"/>
        </w:rPr>
        <w:t>The body is the temple.</w:t>
      </w:r>
      <w:r>
        <w:rPr>
          <w:rFonts w:eastAsia="Basic Sans" w:cs="Basic Sans"/>
          <w:b w:val="0"/>
          <w:bCs/>
          <w:sz w:val="20"/>
          <w:szCs w:val="28"/>
        </w:rPr>
        <w:t xml:space="preserve"> Why would you cover the temple in plastic and heavy cloth until the foundation rots from the heat? We chose to let the temple breathe."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2. The Science of the "Second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documentary focused heavily on </w:t>
      </w:r>
      <w:r>
        <w:rPr>
          <w:rFonts w:eastAsia="Basic Sans" w:cs="Basic Sans"/>
          <w:b/>
          <w:bCs/>
          <w:sz w:val="20"/>
          <w:szCs w:val="28"/>
        </w:rPr>
        <w:t>Sana’s research</w:t>
      </w:r>
      <w:r>
        <w:rPr>
          <w:rFonts w:eastAsia="Basic Sans" w:cs="Basic Sans"/>
          <w:b w:val="0"/>
          <w:bCs/>
          <w:sz w:val="20"/>
          <w:szCs w:val="28"/>
        </w:rPr>
        <w:t xml:space="preserve"> and </w:t>
      </w:r>
      <w:r>
        <w:rPr>
          <w:rFonts w:eastAsia="Basic Sans" w:cs="Basic Sans"/>
          <w:b/>
          <w:bCs/>
          <w:sz w:val="20"/>
          <w:szCs w:val="28"/>
        </w:rPr>
        <w:t>Aarav’s architecture</w:t>
      </w:r>
      <w:r>
        <w:rPr>
          <w:rFonts w:eastAsia="Basic Sans" w:cs="Basic Sans"/>
          <w:b w:val="0"/>
          <w:bCs/>
          <w:sz w:val="20"/>
          <w:szCs w:val="28"/>
        </w:rPr>
        <w:t>. It showed how the resort used zero-carbon cooling systems because the inhabitants weren't trapped in clothes.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There was a stunning sequence filmed with infrared cameras. It compared a "clothed" family in a 30°C room (showing high stress and trapped heat) versus the twins and their grandparents in the same environment, entirely bare. The "Bare" family showed perfect thermal equilibrium and lower cortisol levels.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"Modesty has a metabolic cost," Sana explained in the film. "When we force children to fight their own biology for the sake of a dress code, we are stealing their energy. We are raising Aryan and Ishaan to use that energy for creativity instead of survival."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3. The Growing Business: A Global Empire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film documented the expansion of the "Lotus &amp; The Vine" brand. It showed the construction of the </w:t>
      </w:r>
      <w:r>
        <w:rPr>
          <w:rFonts w:eastAsia="Basic Sans" w:cs="Basic Sans"/>
          <w:b/>
          <w:bCs/>
          <w:sz w:val="20"/>
          <w:szCs w:val="28"/>
        </w:rPr>
        <w:t>Kerala Sanctuary</w:t>
      </w:r>
      <w:r>
        <w:rPr>
          <w:rFonts w:eastAsia="Basic Sans" w:cs="Basic Sans"/>
          <w:b w:val="0"/>
          <w:bCs/>
          <w:sz w:val="20"/>
          <w:szCs w:val="28"/>
        </w:rPr>
        <w:t xml:space="preserve"> in India—the most high-stakes project of their lives.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documentary followed the twins as they acted as "Junior Consultants." At fifteen, Aryan and Ishaan were the face of the brand’s future. They were shown navigating the "Costume World" during business meetings in London and Paris—wearing sharp, tailored suits for the boardrooms—and then returning to the sanctuary, shedding the armor, and diving into the Mediterranean.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suit is a tool for communication," Ishaan told the filmmaker. "But the skin is the truth. We know the difference. Most people have forgotten they have a skin at all."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4. The Impact of the "Old Couple"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documentary gave a beautiful tribute to </w:t>
      </w:r>
      <w:r>
        <w:rPr>
          <w:rFonts w:eastAsia="Basic Sans" w:cs="Basic Sans"/>
          <w:b/>
          <w:bCs/>
          <w:sz w:val="20"/>
          <w:szCs w:val="28"/>
        </w:rPr>
        <w:t>Marc and Claudine</w:t>
      </w:r>
      <w:r>
        <w:rPr>
          <w:rFonts w:eastAsia="Basic Sans" w:cs="Basic Sans"/>
          <w:b w:val="0"/>
          <w:bCs/>
          <w:sz w:val="20"/>
          <w:szCs w:val="28"/>
        </w:rPr>
        <w:t>. They were shown teaching the twins how to sail and how to respect the sea. The film highlighted how the "Indian" family and the "French" couple had merged into a single, functional unit.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"People asked us if we were worried about giving our resort to an Indian family," Marc said, laughing as he adjusted a sail. "I told them, 'The sun doesn't check your passport.' They understood the light better than anyone I’ve ever met."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Global Premiere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documentary premiered at the </w:t>
      </w:r>
      <w:r>
        <w:rPr>
          <w:rFonts w:eastAsia="Basic Sans" w:cs="Basic Sans"/>
          <w:b/>
          <w:bCs/>
          <w:sz w:val="20"/>
          <w:szCs w:val="28"/>
        </w:rPr>
        <w:t>Cannes Film Festival</w:t>
      </w:r>
      <w:r>
        <w:rPr>
          <w:rFonts w:eastAsia="Basic Sans" w:cs="Basic Sans"/>
          <w:b w:val="0"/>
          <w:bCs/>
          <w:sz w:val="20"/>
          <w:szCs w:val="28"/>
        </w:rPr>
        <w:t>. The family arrived on the red carpet in a tactical move of "Cultural Camouflage." They wore the most stunning, high-fashion Indian garments ever seen—Aarav in a velvet sherwani, Sana in a saree made of woven gold. They looked like royalty.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But when the film ended, the 800-word standing ovation wasn't for their clothes; it was for the vision of a world where people could finally be honest.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documentary didn't just grow the business; it changed the law. In several European cities, "Thermal Wellness Zones" began to appear in urban planning, inspired by Aarav’s designs. In India, a "Privacy Right" bill was introduced to protect bioclimatic homes from drone surveillance.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Teenagers' Victory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twins walked out of the theater into the warm Cannes night, a journalist asked Aryan, "Now that the whole world has seen your life, do you feel naked?"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Aryan smiled, looking at his brother. "No. For the first time, I think the world is the one feeling naked. We’ve been comfortable for a long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business was no longer just a resort; it was a movement. And Part 2 of their journey was just beginning to hit its stride.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56679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2026-03-15T09:25:10Z</dcterms:created>
  <dcterms:modified xsi:type="dcterms:W3CDTF">2026-03-15T09:26:38Z</dcterms:modified>
</cp:coreProperties>
</file>