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6: The Four Pillars of the Past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Jodhpur Haveli had officially shifted from a home into a headquarters of truth. While Ananya’s parents remained as the steady "Power Quad" with Rahul’s parents, the arrival of </w:t>
      </w:r>
      <w:r>
        <w:rPr>
          <w:rFonts w:eastAsia="Basic Sans" w:cs="Basic Sans"/>
          <w:b/>
          <w:bCs/>
          <w:sz w:val="20"/>
          <w:szCs w:val="32"/>
        </w:rPr>
        <w:t>Rahul’s four grandparents</w:t>
      </w:r>
      <w:r>
        <w:rPr>
          <w:rFonts w:eastAsia="Basic Sans" w:cs="Basic Sans"/>
          <w:b w:val="0"/>
          <w:bCs/>
          <w:sz w:val="20"/>
          <w:szCs w:val="32"/>
        </w:rPr>
        <w:t xml:space="preserve"> was the event that finally anchored the house to its history. Dada and Dadi had made the trek from the village, and Nana and Nani had traveled from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two sets of elders arrived, the Haveli’s gates closed, and the high-tech security system engaged its "Privacy Shield." For the first time, Rahul was surrounded by the four people who had shaped his father and mother.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 Unmasking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arrival was a masterclass in the "Double Life." The grandparents stepped out of their vehicles dressed in the armor of their generation—Dada in his starched white dhoti, Nana in his pressed linen trousers. But as they entered the inner courtyard and saw Rahul and Ananya standing there, bare and radiant in the sun, the "suffocation" they had felt in their respective homes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Without a word, they moved to the guest suites. Minutes later, the four pillars of the family re-emerged in their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Seeing </w:t>
      </w:r>
      <w:r>
        <w:rPr>
          <w:rFonts w:eastAsia="Basic Sans" w:cs="Basic Sans"/>
          <w:b/>
          <w:bCs/>
          <w:sz w:val="20"/>
          <w:szCs w:val="28"/>
        </w:rPr>
        <w:t>Dada and Dadi</w:t>
      </w:r>
      <w:r>
        <w:rPr>
          <w:rFonts w:eastAsia="Basic Sans" w:cs="Basic Sans"/>
          <w:b w:val="0"/>
          <w:bCs/>
          <w:sz w:val="20"/>
          <w:szCs w:val="28"/>
        </w:rPr>
        <w:t xml:space="preserve"> (the village strength) and </w:t>
      </w:r>
      <w:r>
        <w:rPr>
          <w:rFonts w:eastAsia="Basic Sans" w:cs="Basic Sans"/>
          <w:b/>
          <w:bCs/>
          <w:sz w:val="20"/>
          <w:szCs w:val="28"/>
        </w:rPr>
        <w:t>Nana and Nani</w:t>
      </w:r>
      <w:r>
        <w:rPr>
          <w:rFonts w:eastAsia="Basic Sans" w:cs="Basic Sans"/>
          <w:b w:val="0"/>
          <w:bCs/>
          <w:sz w:val="20"/>
          <w:szCs w:val="28"/>
        </w:rPr>
        <w:t xml:space="preserve"> (the city intellect) standing together, completely bare and unashamed, was a sight that moved Rahul to tears. They weren't "the old people" anymore; they were the foundation. At eighty years old, their bare bodies were maps of Indian history—weathered by the sun, softened by the years, but now finally allowed to breathe.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of Ten Souls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next morning, the Haveli functioned with a new, quiet power. There were now </w:t>
      </w:r>
      <w:r>
        <w:rPr>
          <w:rFonts w:eastAsia="Basic Sans" w:cs="Basic Sans"/>
          <w:b/>
          <w:bCs/>
          <w:sz w:val="20"/>
          <w:szCs w:val="28"/>
        </w:rPr>
        <w:t>ten family members</w:t>
      </w:r>
      <w:r>
        <w:rPr>
          <w:rFonts w:eastAsia="Basic Sans" w:cs="Basic Sans"/>
          <w:b w:val="0"/>
          <w:bCs/>
          <w:sz w:val="20"/>
          <w:szCs w:val="28"/>
        </w:rPr>
        <w:t xml:space="preserve"> living in total transparency: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Rahul &amp; Ananya</w:t>
      </w:r>
      <w:r>
        <w:rPr>
          <w:rFonts w:eastAsia="Basic Sans" w:cs="Basic Sans"/>
          <w:b w:val="0"/>
          <w:bCs/>
          <w:sz w:val="20"/>
          <w:szCs w:val="28"/>
        </w:rPr>
        <w:t xml:space="preserve"> (The Architects)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Vikram &amp; Sunita</w:t>
      </w:r>
      <w:r>
        <w:rPr>
          <w:rFonts w:eastAsia="Basic Sans" w:cs="Basic Sans"/>
          <w:b w:val="0"/>
          <w:bCs/>
          <w:sz w:val="20"/>
          <w:szCs w:val="28"/>
        </w:rPr>
        <w:t xml:space="preserve"> (Rahul’s Parents)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Ramesh &amp; Sarita</w:t>
      </w:r>
      <w:r>
        <w:rPr>
          <w:rFonts w:eastAsia="Basic Sans" w:cs="Basic Sans"/>
          <w:b w:val="0"/>
          <w:bCs/>
          <w:sz w:val="20"/>
          <w:szCs w:val="28"/>
        </w:rPr>
        <w:t xml:space="preserve"> (Ananya’s Parents)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Dada &amp; Dadi</w:t>
      </w:r>
      <w:r>
        <w:rPr>
          <w:rFonts w:eastAsia="Basic Sans" w:cs="Basic Sans"/>
          <w:b w:val="0"/>
          <w:bCs/>
          <w:sz w:val="20"/>
          <w:szCs w:val="28"/>
        </w:rPr>
        <w:t xml:space="preserve"> (Rahul’s Village Grandparents)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Nana &amp; Nani</w:t>
      </w:r>
      <w:r>
        <w:rPr>
          <w:rFonts w:eastAsia="Basic Sans" w:cs="Basic Sans"/>
          <w:b w:val="0"/>
          <w:bCs/>
          <w:sz w:val="20"/>
          <w:szCs w:val="28"/>
        </w:rPr>
        <w:t xml:space="preserve"> (Rahul’s City Grandparents)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courtyard became a theater of generational exchange. Dada and Nana, who had lived very different lives, found common ground in their newfound freedom. They sat together by the pool, their bare forms reflecting in the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spent forty years teaching economics in a suit that felt like a straightjacket," Nana remarked, his bare chest rising with a deep, relaxed breath. "I never realized that true wealth is simply the ability to sit in the sun without a single lie on your 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Dada nodded, his hand resting on his bare knee. "In the village, we call it </w:t>
      </w:r>
      <w:r>
        <w:rPr>
          <w:rFonts w:eastAsia="Basic Sans" w:cs="Basic Sans"/>
          <w:b w:val="0"/>
          <w:bCs/>
          <w:i/>
          <w:sz w:val="20"/>
          <w:szCs w:val="28"/>
        </w:rPr>
        <w:t>Sanyas</w:t>
      </w:r>
      <w:r>
        <w:rPr>
          <w:rFonts w:eastAsia="Basic Sans" w:cs="Basic Sans"/>
          <w:b w:val="0"/>
          <w:bCs/>
          <w:sz w:val="20"/>
          <w:szCs w:val="28"/>
        </w:rPr>
        <w:t>—the stage of life where you let go of the world. But Rahul has shown us we don't have to go to the forest to find it. We found it right here, with our children."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Integration into the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four grandparents didn't just lounge; they worked. Rahul realized that their presence was the "secret sauce" his YouTube channels needed.</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Content Council:</w:t>
      </w:r>
      <w:r>
        <w:rPr>
          <w:rFonts w:eastAsia="Basic Sans" w:cs="Basic Sans"/>
          <w:b w:val="0"/>
          <w:bCs/>
          <w:sz w:val="20"/>
          <w:szCs w:val="28"/>
        </w:rPr>
        <w:t xml:space="preserve"> During a recording for </w:t>
      </w:r>
      <w:r>
        <w:rPr>
          <w:rFonts w:eastAsia="Basic Sans" w:cs="Basic Sans"/>
          <w:b w:val="0"/>
          <w:bCs/>
          <w:i/>
          <w:sz w:val="20"/>
          <w:szCs w:val="28"/>
        </w:rPr>
        <w:t>Vyas Tech</w:t>
      </w:r>
      <w:r>
        <w:rPr>
          <w:rFonts w:eastAsia="Basic Sans" w:cs="Basic Sans"/>
          <w:b w:val="0"/>
          <w:bCs/>
          <w:sz w:val="20"/>
          <w:szCs w:val="28"/>
        </w:rPr>
        <w:t>, Rahul was reviewing a new smart-irrigation system. Instead of just talking about specs, he had Dada sit in the studio (chest-up on camera). Dada’s voice, full of village authority, explained why the tech mattered for real farmers.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Editorial Wing:</w:t>
      </w:r>
      <w:r>
        <w:rPr>
          <w:rFonts w:eastAsia="Basic Sans" w:cs="Basic Sans"/>
          <w:b w:val="0"/>
          <w:bCs/>
          <w:sz w:val="20"/>
          <w:szCs w:val="28"/>
        </w:rPr>
        <w:t xml:space="preserve"> Nana, with his academic background, began proofreading the scripts for Ananya’s architectural documentaries. He sat in the library, bare and focused, his glasses perched on his nose, bringing a level of intellectual rigour that the brand had never seen.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Kitchen Harmony:</w:t>
      </w:r>
      <w:r>
        <w:rPr>
          <w:rFonts w:eastAsia="Basic Sans" w:cs="Basic Sans"/>
          <w:b w:val="0"/>
          <w:bCs/>
          <w:sz w:val="20"/>
          <w:szCs w:val="28"/>
        </w:rPr>
        <w:t xml:space="preserve"> Dadi and Nani joined Sunita and Sarita in the massive kitchen. The four women, all bare-skinned and comfortable, turned the daily cooking into a ritual of storytelling and laughter. The heat of the stove no longer felt oppressive because their skin could finally regulate itself.</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"Double Life" Protocols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Living with ten people required a high level of coordination. They perfected the "Haveli Drill." When a courier arrived or a local vendor dropped by the gate, the "Secret Society" went into action.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"Courier at the gate!" Ananya would announce over the house intercom.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Within thirty seconds, ten people would move with rhythmic precision, grabbing their designated linen wraps and drapes. When the gate opened, the world saw a picture-perfect, traditional Indian family. When the gate closed, the wraps were dropped within seconds, and the family returned to their natural state with a collective sigh of relief. This shared "secret" created a bond between the grandparents and Rahul that was stronger than any bloodline.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of the 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 final night of the first week, they gathered for dinner. The massive teak table was full. Fourteen hands reached for food; ten hearts beat in sync.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at us," Rahul said, looking from his village Dadu to his city Nana. "People say India is divided between the old and the young, the village and the city. But look at this table. We are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Dadi reached across and patted Rahul’s hand. "It’s because you didn't ask us to change, beta. You just asked us to be ourselves. Clothes are what we use to hide who we are from strangers. In this house, there are no strangers."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desert moon rose over the Haveli, the ten members of the Vyas family sat in the courtyard, bare and beautiful. They were the past, the present, and the future, finally united in a sanctuary where the only thing they wore was the truth.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8"/>
      <w:tmLastPosIdx w:val="242"/>
    </w:tmLastPosCaret>
    <w:tmLastPosAnchor>
      <w:tmLastPosPgfIdx w:val="0"/>
      <w:tmLastPosIdx w:val="0"/>
    </w:tmLastPosAnchor>
    <w:tmLastPosTblRect w:left="0" w:top="0" w:right="0" w:bottom="0"/>
  </w:tmLastPos>
  <w:tmAppRevision w:date="177373429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2026-03-17T07:48:15Z</dcterms:created>
  <dcterms:modified xsi:type="dcterms:W3CDTF">2026-03-17T07:58:18Z</dcterms:modified>
</cp:coreProperties>
</file>