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4, Chapter 6: The Great Vanishing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moon over Jodhpur was a sliver of silver, casting long, sharp shadows across the stone carvings of the Vyas Haveli. Inside, the air was thick with the scent of old wood and the electric hum of the final data transfers. This was the last night the "Double Life" would exist. By dawn, the family wouldn't just be in a different country; they would be in a different reality.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Architecture of the Ghost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stood in the center of the "Command Center," his bare feet silent on the cool marble. He wasn't packing hardware. He was executing a digital ghost protocol. With a final sequence of commands, he set the Haveli to "Autopilot."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house was now a living lie. Smart sensors were programmed to cycle the lights in the bedrooms, the kitchen, and the study to mimic the movements of fourteen people. The high-end filtration system would continue to hum, and the automated blinds would rise and fall with the sun. To the nosy neighbor, Mr. Sharma, the Vyas family would appear to be simply "working from home" on a massive new project. In truth, the house was being left exactly as it was—the heavy silk curtains, the brass lamps, and the ancestral furniture remained—a museum of a life they were finished with.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Minimalist Exodus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departure was a masterpiece of stealth. They didn't use suitcases or trunks; those were markers of travelers, and they weren't traveling—they were ascending. Each family member carried only a single, high-tech shoulder bag. Inside were their primary devices, the encrypted keys to their French holdings, and the legal "Ministerial Pass" provided by Monsieur Lefebvre.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gathered in the inner courtyard one last time. In the dim light, they looked at each other—three generations of skin and bone, united by a secret that had finally outgrown its cage. Ananya stood at the center, her hand resting on the swell of her seven-month pregnancy. The child was the only "asset" from India they cared to keep.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"No looking back," Dada whispered, his voice steady despite his seventy years. "We are not leaving our home. We are going to it."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Flight of the Sovereign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At 3:00 AM, three black SUVs moved silently through the narrow alleys of Jodhpur toward a private hangar. Because of Monsieur Lefebvre’s diplomatic influence, there were no public lines or prying eyes. The private jet sat waiting, its engines a low, impatient growl.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moment the cabin door hissed shut and the pressurized seal locked, the final "Mask" was shed. As the jet climbed over the dark expanse of the Arabian Sea, the family didn't wait for the altitude to level off. They removed the light linen wraps they had used for the transit.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luxury of the cabin, the eight grandparents sat in the plush leather seats, their bare skin finally meeting the air of a territory that was legally theirs. Rahul opened his laptop and looked at the notification from the Silicon Valley CEO who had been tracking their progress.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first booking is confirmed for the Saffron Sanctuary," Rahul announced. "Our business begins the moment we land."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Arrival: The Saffron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the jet descended into the airfield near Montpellier, the Mediterranean sun was just breaking over the horizon, turning the sea into a sheet of hammered gold. They stepped onto the tarmac not as refugees, but as owners.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Monsieur Lefebvre and Marc were waiting. Marc handed Rahul a heavy, hand-forged brass key—the physical heart of the </w:t>
      </w:r>
      <w:r>
        <w:rPr>
          <w:rFonts w:eastAsia="Basic Sans" w:cs="Basic Sans"/>
          <w:b/>
          <w:bCs/>
          <w:sz w:val="20"/>
          <w:szCs w:val="28"/>
        </w:rPr>
        <w:t>Saffron Sanctuary</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they drove through the massive limestone gates of the resort in Cap d'Agde, the architecture took their breath away. It was a "Naturist Haveli" on a grand scale. The high, sand-colored walls provided the privacy they were used to in Jodhpur, but the internal space was an explosion of Mediterranean freedom.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Business Wing:</w:t>
      </w:r>
      <w:r>
        <w:rPr>
          <w:rFonts w:eastAsia="Basic Sans" w:cs="Basic Sans"/>
          <w:b w:val="0"/>
          <w:bCs/>
          <w:sz w:val="20"/>
          <w:szCs w:val="28"/>
        </w:rPr>
        <w:t xml:space="preserve"> To the left, ten luxury suites stood ready for the elite tech world, each with its own private, bare-access balcony.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Maternal Wing:</w:t>
      </w:r>
      <w:r>
        <w:rPr>
          <w:rFonts w:eastAsia="Basic Sans" w:cs="Basic Sans"/>
          <w:b w:val="0"/>
          <w:bCs/>
          <w:sz w:val="20"/>
          <w:szCs w:val="28"/>
        </w:rPr>
        <w:t xml:space="preserve"> To the right, a specialized, climate-controlled sanctuary awaited Ananya, where the air was filtered with lavender and sea salt, designed for the baby’s first breath.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stood together in the central plaza of their new empire. The dust of Rajasthan was a world away. The "Double Life" was dead. The Saffron Sanctuary was open, and for the first time in their lives, the Sovereign Fourteen were truly, legally, and permanently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73934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2026-03-17T09:19:32Z</dcterms:created>
  <dcterms:modified xsi:type="dcterms:W3CDTF">2026-03-17T09:22:27Z</dcterms:modified>
</cp:coreProperties>
</file>