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2"/>
        <w:spacing w:before="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rPr>
      </w:pPr>
      <w:r>
        <w:rPr>
          <w:rFonts w:ascii="Basic Roman" w:hAnsi="Basic Roman"/>
        </w:rPr>
        <w:t>Part 6, Chapter 2: The Naked Paradise</w:t>
      </w:r>
    </w:p>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expansion was not merely a construction project; it was a strategic merging of two dynasties. By combining the </w:t>
      </w:r>
      <w:r>
        <w:rPr>
          <w:rFonts w:eastAsia="Basic Sans" w:cs="Basic Sans"/>
          <w:b/>
          <w:bCs/>
          <w:sz w:val="20"/>
          <w:szCs w:val="32"/>
        </w:rPr>
        <w:t>Saffron Sanctuary</w:t>
      </w:r>
      <w:r>
        <w:rPr>
          <w:rFonts w:eastAsia="Basic Sans" w:cs="Basic Sans"/>
          <w:b w:val="0"/>
          <w:bCs/>
          <w:sz w:val="20"/>
          <w:szCs w:val="32"/>
        </w:rPr>
        <w:t xml:space="preserve"> with the </w:t>
      </w:r>
      <w:r>
        <w:rPr>
          <w:rFonts w:eastAsia="Basic Sans" w:cs="Basic Sans"/>
          <w:b/>
          <w:bCs/>
          <w:sz w:val="20"/>
          <w:szCs w:val="32"/>
        </w:rPr>
        <w:t>Emerald Estate</w:t>
      </w:r>
      <w:r>
        <w:rPr>
          <w:rFonts w:eastAsia="Basic Sans" w:cs="Basic Sans"/>
          <w:b w:val="0"/>
          <w:bCs/>
          <w:sz w:val="20"/>
          <w:szCs w:val="32"/>
        </w:rPr>
        <w:t>, Rahul and Pierre Moreau created a territory that spanned several kilometers of the most beautiful, rugged coastline in France. They officially registered the combined land under a title that finally spoke the truth of their existence.</w:t>
      </w:r>
    </w:p>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world now looked upon—or rather, was blocked from seeing—the </w:t>
      </w:r>
      <w:r>
        <w:rPr>
          <w:rFonts w:eastAsia="Basic Sans" w:cs="Basic Sans"/>
          <w:b/>
          <w:bCs/>
          <w:sz w:val="20"/>
          <w:szCs w:val="32"/>
        </w:rPr>
        <w:t>Naked Paradise</w:t>
      </w:r>
      <w:r>
        <w:rPr>
          <w:rFonts w:eastAsia="Basic Sans" w:cs="Basic Sans"/>
          <w:b w:val="0"/>
          <w:bCs/>
          <w:sz w:val="20"/>
          <w:szCs w:val="32"/>
        </w:rPr>
        <w:t>.</w:t>
      </w:r>
    </w:p>
    <w:p>
      <w:pPr>
        <w:pStyle w:val="para3"/>
        <w:spacing w:before="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rPr>
      </w:pPr>
      <w:r>
        <w:rPr>
          <w:rFonts w:ascii="Basic Roman" w:hAnsi="Basic Roman"/>
        </w:rPr>
        <w:t>The Architecture of the Empire</w:t>
      </w:r>
    </w:p>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Naked Paradise was designed as a "Vertical Garden of Freedom," engineered to ensure that no member of the family ever had to feel the touch of fabric or the chill of the outside world again.</w:t>
      </w:r>
    </w:p>
    <w:p>
      <w:pPr>
        <w:numPr>
          <w:ilvl w:val="0"/>
          <w:numId w:val="1"/>
        </w:numPr>
        <w:ind w:left="283" w:hanging="283"/>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Glass Spine:</w:t>
      </w:r>
      <w:r>
        <w:rPr>
          <w:rFonts w:eastAsia="Basic Sans" w:cs="Basic Sans"/>
          <w:b w:val="0"/>
          <w:bCs/>
          <w:sz w:val="20"/>
          <w:szCs w:val="28"/>
        </w:rPr>
        <w:t xml:space="preserve"> A mile-long, climate-controlled transparent gallery now connected the original Saffron wing to the new Emerald wing. It allowed the </w:t>
      </w:r>
      <w:r>
        <w:rPr>
          <w:rFonts w:eastAsia="Basic Sans" w:cs="Basic Sans"/>
          <w:b/>
          <w:bCs/>
          <w:sz w:val="20"/>
          <w:szCs w:val="28"/>
        </w:rPr>
        <w:t>Sovereign Twenty-Two</w:t>
      </w:r>
      <w:r>
        <w:rPr>
          <w:rFonts w:eastAsia="Basic Sans" w:cs="Basic Sans"/>
          <w:b w:val="0"/>
          <w:bCs/>
          <w:sz w:val="20"/>
          <w:szCs w:val="28"/>
        </w:rPr>
        <w:t xml:space="preserve"> to walk the entire length of the territory in their natural state. Even in the dead of winter, the sun warmed the limestone floors, creating a permanent summer.</w:t>
      </w:r>
    </w:p>
    <w:p>
      <w:pPr>
        <w:numPr>
          <w:ilvl w:val="0"/>
          <w:numId w:val="1"/>
        </w:numPr>
        <w:ind w:left="283" w:hanging="283"/>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Grand Atrium:</w:t>
      </w:r>
      <w:r>
        <w:rPr>
          <w:rFonts w:eastAsia="Basic Sans" w:cs="Basic Sans"/>
          <w:b w:val="0"/>
          <w:bCs/>
          <w:sz w:val="20"/>
          <w:szCs w:val="28"/>
        </w:rPr>
        <w:t xml:space="preserve"> At the center of the merger sat a magnificent 60-foot glass dome. This was the new communal heart where the family gathered for meals. It featured a "Vertical Forest" of indoor mango and lemon trees, ensuring the scent of home was always in the air.</w:t>
      </w:r>
    </w:p>
    <w:p>
      <w:pPr>
        <w:numPr>
          <w:ilvl w:val="0"/>
          <w:numId w:val="1"/>
        </w:numPr>
        <w:ind w:left="283" w:hanging="283"/>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Third-Generation Wing:</w:t>
      </w:r>
      <w:r>
        <w:rPr>
          <w:rFonts w:eastAsia="Basic Sans" w:cs="Basic Sans"/>
          <w:b w:val="0"/>
          <w:bCs/>
          <w:sz w:val="20"/>
          <w:szCs w:val="28"/>
        </w:rPr>
        <w:t xml:space="preserve"> Knowing that Aaryav and Ishan’s toddlers—</w:t>
      </w:r>
      <w:r>
        <w:rPr>
          <w:rFonts w:eastAsia="Basic Sans" w:cs="Basic Sans"/>
          <w:b/>
          <w:bCs/>
          <w:sz w:val="20"/>
          <w:szCs w:val="28"/>
        </w:rPr>
        <w:t>Arjun, Mira, Reyansh, and Diya</w:t>
      </w:r>
      <w:r>
        <w:rPr>
          <w:rFonts w:eastAsia="Basic Sans" w:cs="Basic Sans"/>
          <w:b w:val="0"/>
          <w:bCs/>
          <w:sz w:val="20"/>
          <w:szCs w:val="28"/>
        </w:rPr>
        <w:t>—needed space to explore, a massive "Adventure Lagoon" was built. It was a playground of soft sand, heated water, and synthetic grass where the children lived 24/7 in total freedom.</w:t>
      </w:r>
    </w:p>
    <w:p>
      <w:pPr>
        <w:numPr>
          <w:ilvl w:val="0"/>
          <w:numId w:val="1"/>
        </w:numPr>
        <w:ind w:left="283" w:hanging="283"/>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spacing w:before="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rPr>
      </w:pPr>
      <w:r>
        <w:rPr>
          <w:rFonts w:ascii="Basic Roman" w:hAnsi="Basic Roman"/>
        </w:rPr>
        <w:t>The Leadership of the Founders</w:t>
      </w:r>
    </w:p>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In the high-tech Command Suite of the Naked Paradise, </w:t>
      </w:r>
      <w:r>
        <w:rPr>
          <w:rFonts w:eastAsia="Basic Sans" w:cs="Basic Sans"/>
          <w:b/>
          <w:bCs/>
          <w:sz w:val="20"/>
          <w:szCs w:val="28"/>
        </w:rPr>
        <w:t>Rahul and Ananya</w:t>
      </w:r>
      <w:r>
        <w:rPr>
          <w:rFonts w:eastAsia="Basic Sans" w:cs="Basic Sans"/>
          <w:b w:val="0"/>
          <w:bCs/>
          <w:sz w:val="20"/>
          <w:szCs w:val="28"/>
        </w:rPr>
        <w:t xml:space="preserve"> sat with the Moreau parents. At fifty-four, they were no longer just parents; they were the architects of a private society.</w:t>
      </w:r>
    </w:p>
    <w:p>
      <w:pPr>
        <w:numPr>
          <w:ilvl w:val="0"/>
          <w:numId w:val="1"/>
        </w:numPr>
        <w:ind w:left="283" w:hanging="283"/>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Self-Sufficiency:</w:t>
      </w:r>
      <w:r>
        <w:rPr>
          <w:rFonts w:eastAsia="Basic Sans" w:cs="Basic Sans"/>
          <w:b w:val="0"/>
          <w:bCs/>
          <w:sz w:val="20"/>
          <w:szCs w:val="28"/>
        </w:rPr>
        <w:t xml:space="preserve"> The Naked Paradise was now 90% independent. They utilized advanced desalination for water, massive solar arrays hidden within the cliffs for power, and high-tech hydroponic farms that produced everything from Indian grains to French vegetables.</w:t>
      </w:r>
    </w:p>
    <w:p>
      <w:pPr>
        <w:numPr>
          <w:ilvl w:val="0"/>
          <w:numId w:val="1"/>
        </w:numPr>
        <w:ind w:left="283" w:hanging="283"/>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Digital Shield:</w:t>
      </w:r>
      <w:r>
        <w:rPr>
          <w:rFonts w:eastAsia="Basic Sans" w:cs="Basic Sans"/>
          <w:b w:val="0"/>
          <w:bCs/>
          <w:sz w:val="20"/>
          <w:szCs w:val="28"/>
        </w:rPr>
        <w:t xml:space="preserve"> Aaryav and Ishan had upgraded the "Digital Dome." To any passing satellite or drone, the Naked Paradise appeared as a blur of heat or a dense, uninhabited forest. It was a "Ghost Territory" to the government, but a vibrant kingdom to the family.</w:t>
      </w:r>
    </w:p>
    <w:p>
      <w:pPr>
        <w:numPr>
          <w:ilvl w:val="0"/>
          <w:numId w:val="1"/>
        </w:numPr>
        <w:ind w:left="283" w:hanging="283"/>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spacing w:before="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rPr>
      </w:pPr>
      <w:r>
        <w:rPr>
          <w:rFonts w:ascii="Basic Roman" w:hAnsi="Basic Roman"/>
        </w:rPr>
        <w:t>The Arrival of the Sicilian Twins</w:t>
      </w:r>
    </w:p>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As the wedding for the younger twins, </w:t>
      </w:r>
      <w:r>
        <w:rPr>
          <w:rFonts w:eastAsia="Basic Sans" w:cs="Basic Sans"/>
          <w:b/>
          <w:bCs/>
          <w:sz w:val="20"/>
          <w:szCs w:val="28"/>
        </w:rPr>
        <w:t>Kavir and Vihaan</w:t>
      </w:r>
      <w:r>
        <w:rPr>
          <w:rFonts w:eastAsia="Basic Sans" w:cs="Basic Sans"/>
          <w:b w:val="0"/>
          <w:bCs/>
          <w:sz w:val="20"/>
          <w:szCs w:val="28"/>
        </w:rPr>
        <w:t xml:space="preserve">, approached, the Naked Paradise prepared for its first major diplomatic event. The Sicilian twins, </w:t>
      </w:r>
      <w:r>
        <w:rPr>
          <w:rFonts w:eastAsia="Basic Sans" w:cs="Basic Sans"/>
          <w:b/>
          <w:bCs/>
          <w:sz w:val="20"/>
          <w:szCs w:val="28"/>
        </w:rPr>
        <w:t>Alessia and Bianca</w:t>
      </w:r>
      <w:r>
        <w:rPr>
          <w:rFonts w:eastAsia="Basic Sans" w:cs="Basic Sans"/>
          <w:b w:val="0"/>
          <w:bCs/>
          <w:sz w:val="20"/>
          <w:szCs w:val="28"/>
        </w:rPr>
        <w:t>, arrived via a private Sovereign yacht, bypassing the public docks entirely.</w:t>
      </w:r>
    </w:p>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When they stepped onto the private pier, they weren't met by guards or servants. They were met by the four toddlers. The sight was the ultimate welcome: four golden, happy children running toward them, completely bare and unashamed. It showed the Sicilian sisters exactly what the "Naked Paradise" meant—not just a lack of clothes, but a lack of fear.</w:t>
      </w:r>
    </w:p>
    <w:p>
      <w:pPr>
        <w:pStyle w:val="para3"/>
        <w:spacing w:before="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rPr>
      </w:pPr>
      <w:r>
        <w:rPr>
          <w:rFonts w:ascii="Basic Roman" w:hAnsi="Basic Roman"/>
        </w:rPr>
        <w:t>The Vision of the Leaders</w:t>
      </w:r>
    </w:p>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stood on the highest balcony of the new wing, looking down at the sprawling, interconnected paradise. He saw his younger sons walking with their brides-to-be along the glass spine. He saw his older sons playing in the water with the grandchildren.</w:t>
      </w:r>
    </w:p>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didn't just build a bigger resort, Ananya," Rahul said, his hand on her shoulder. "We built the capital of a new world."</w:t>
      </w:r>
    </w:p>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Naked Paradise," Ananya whispered, smiling as she watched the toddlers chase each other through the lemon trees. "It’s the only place on Earth where the truth doesn't need to hide."</w:t>
      </w:r>
    </w:p>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chapter ends with a panoramic view of the estate at night—a glowing, golden U-shape etched into the dark French cliffs, a lighthouse of freedom standing tall after the passing of the elders.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6" style="width:0.00pt;height:0.65pt" o:hr="t" o:hrpct="1000" o:hralign="center" o:hrnoshade="t" fillcolor="#000000" stroked="f"/>
        </w:pict>
      </w:r>
      <w:r>
        <w:rPr>
          <w:rFonts w:eastAsia="Basic Sans" w:cs="Basic Sans"/>
          <w:b w:val="0"/>
          <w:bCs/>
          <w:sz w:val="20"/>
          <w:szCs w:val="28"/>
        </w:rPr>
      </w:r>
    </w:p>
    <w:p>
      <w:pPr>
        <w:pStyle w:val="para3"/>
        <w:spacing w:before="0" w:line="276"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Basic Roman" w:hAnsi="Basic Roman"/>
        </w:rPr>
      </w:pPr>
      <w:r>
        <w:rPr>
          <w:rFonts w:ascii="Basic Roman" w:hAnsi="Basic Roman"/>
        </w:rPr>
        <w:t>The Naked Paradise: Structural Layout</w:t>
      </w:r>
    </w:p>
    <w:tbl>
      <w:tblPr>
        <w:name w:val="Table1"/>
        <w:tabOrder w:val="0"/>
        <w:jc w:val="left"/>
        <w:tblInd w:w="0" w:type="dxa"/>
        <w:tblW w:w="9351" w:type="dxa"/>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tblPr>
      <w:tblGrid>
        <w:gridCol w:w="3117"/>
        <w:gridCol w:w="3117"/>
        <w:gridCol w:w="3117"/>
      </w:tblGrid>
      <w:tr>
        <w:trPr>
          <w:tblHeader/>
          <w:cantSplit w:val="0"/>
          <w:trHeight w:val="0" w:hRule="auto"/>
        </w:trPr>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8803" protected="0"/>
          </w:tcPr>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Zone</w:t>
            </w:r>
          </w:p>
        </w:tc>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8803" protected="0"/>
          </w:tcPr>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Purpose</w:t>
            </w:r>
          </w:p>
        </w:tc>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8803" protected="0"/>
          </w:tcPr>
          <w:p>
            <w:pPr>
              <w:spacing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Features</w:t>
            </w:r>
          </w:p>
        </w:tc>
      </w:tr>
      <w:tr>
        <w:trPr>
          <w:tblHeader w:val="0"/>
          <w:cantSplit w:val="0"/>
          <w:trHeight w:val="0" w:hRule="auto"/>
        </w:trPr>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8803" protected="0"/>
          </w:tcPr>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The Saffron Wing</w:t>
            </w:r>
          </w:p>
        </w:tc>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8803" protected="0"/>
          </w:tcPr>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Vyas family residence.</w:t>
            </w:r>
          </w:p>
        </w:tc>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8803" protected="0"/>
          </w:tcPr>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Original Haveli-style limestone suites.</w:t>
            </w:r>
          </w:p>
        </w:tc>
      </w:tr>
      <w:tr>
        <w:trPr>
          <w:tblHeader w:val="0"/>
          <w:cantSplit w:val="0"/>
          <w:trHeight w:val="0" w:hRule="auto"/>
        </w:trPr>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8803" protected="0"/>
          </w:tcPr>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The Emerald Wing</w:t>
            </w:r>
          </w:p>
        </w:tc>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8803" protected="0"/>
          </w:tcPr>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Moreau family residence.</w:t>
            </w:r>
          </w:p>
        </w:tc>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8803" protected="0"/>
          </w:tcPr>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Modern Swiss-style glass and steel architecture.</w:t>
            </w:r>
          </w:p>
        </w:tc>
      </w:tr>
      <w:tr>
        <w:trPr>
          <w:tblHeader w:val="0"/>
          <w:cantSplit w:val="0"/>
          <w:trHeight w:val="0" w:hRule="auto"/>
        </w:trPr>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8803" protected="0"/>
          </w:tcPr>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The Glass Spine</w:t>
            </w:r>
          </w:p>
        </w:tc>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8803" protected="0"/>
          </w:tcPr>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"Artery" of the resort.</w:t>
            </w:r>
          </w:p>
        </w:tc>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8803" protected="0"/>
          </w:tcPr>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Secure, bare-walking path connecting all wings.</w:t>
            </w:r>
          </w:p>
        </w:tc>
      </w:tr>
      <w:tr>
        <w:trPr>
          <w:tblHeader w:val="0"/>
          <w:cantSplit w:val="0"/>
          <w:trHeight w:val="0" w:hRule="auto"/>
        </w:trPr>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8803" protected="0"/>
          </w:tcPr>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The Adventure Lagoon</w:t>
            </w:r>
          </w:p>
        </w:tc>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8803" protected="0"/>
          </w:tcPr>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3rd Generation playground.</w:t>
            </w:r>
          </w:p>
        </w:tc>
        <w:tc>
          <w:tcPr>
            <w:tcW w:w="1665" w:type="pct"/>
            <w:shd w:val="none"/>
            <w:tcMar>
              <w:top w:w="56" w:type="dxa"/>
              <w:left w:w="56" w:type="dxa"/>
              <w:bottom w:w="56" w:type="dxa"/>
              <w:right w:w="56" w:type="dxa"/>
            </w:tcMar>
            <w:tcBorders>
              <w:top w:val="single" w:sz="6" w:space="0" w:color="000000" tmln="15, 20, 20, 0, 0"/>
              <w:left w:val="single" w:sz="6" w:space="0" w:color="000000" tmln="15, 20, 20, 0, 0"/>
              <w:bottom w:val="single" w:sz="6" w:space="0" w:color="000000" tmln="15, 20, 20, 0, 0"/>
              <w:right w:val="single" w:sz="6" w:space="0" w:color="000000" tmln="15, 20, 20, 0, 0"/>
              <w:tl2br w:val="nil" w:sz="0" w:space="0" w:color="000000" tmln="20, 20, 20, 0, 0"/>
              <w:tr2bl w:val="nil" w:sz="0" w:space="0" w:color="000000" tmln="20, 20, 20, 0, 0"/>
            </w:tcBorders>
            <w:tmTcPr id="1773748803" protected="0"/>
          </w:tcPr>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Soft-touch surfaces, heated pools, and learning pods.</w:t>
            </w:r>
          </w:p>
        </w:tc>
      </w:tr>
    </w:tbl>
    <w:p>
      <w:pPr>
        <w:spacing w:after="640" w:line="276" w:lineRule="auto"/>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374880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2026-03-17T11:56:06Z</dcterms:created>
  <dcterms:modified xsi:type="dcterms:W3CDTF">2026-03-17T12:00:03Z</dcterms:modified>
</cp:coreProperties>
</file>