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val="0"/>
          <w:spacing w:val="0"/>
          <w:kern w:val="0"/>
          <w:sz w:val="36"/>
          <w:szCs w:val="36"/>
        </w:rPr>
        <w:id w:val="-912861098"/>
        <w:docPartObj>
          <w:docPartGallery w:val="Cover Pages"/>
          <w:docPartUnique/>
        </w:docPartObj>
      </w:sdtPr>
      <w:sdtEndPr>
        <w:rPr>
          <w:sz w:val="24"/>
          <w:szCs w:val="24"/>
        </w:rPr>
      </w:sdtEndPr>
      <w:sdtContent>
        <w:p w14:paraId="2DDB4C26" w14:textId="472A7796" w:rsidR="001D3D92" w:rsidRPr="00585826" w:rsidRDefault="00D70AA0" w:rsidP="00D70AA0">
          <w:pPr>
            <w:pStyle w:val="Title"/>
            <w:ind w:right="1705"/>
            <w:rPr>
              <w:rFonts w:ascii="Times New Roman" w:hAnsi="Times New Roman" w:cs="Times New Roman"/>
              <w:sz w:val="36"/>
              <w:szCs w:val="36"/>
            </w:rPr>
          </w:pPr>
          <w:r w:rsidRPr="00585826">
            <w:rPr>
              <w:rFonts w:ascii="Times New Roman" w:hAnsi="Times New Roman" w:cs="Times New Roman"/>
              <w:noProof/>
              <w:sz w:val="36"/>
              <w:szCs w:val="36"/>
              <w:lang w:val="en-US"/>
            </w:rPr>
            <w:drawing>
              <wp:anchor distT="0" distB="0" distL="114300" distR="114300" simplePos="0" relativeHeight="251658240" behindDoc="1" locked="0" layoutInCell="1" allowOverlap="1" wp14:anchorId="3E535ED8" wp14:editId="1F6A6C3F">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0F06AD" w:rsidRPr="00585826">
            <w:rPr>
              <w:rFonts w:ascii="Times New Roman" w:hAnsi="Times New Roman" w:cs="Times New Roman"/>
              <w:sz w:val="36"/>
              <w:szCs w:val="36"/>
            </w:rPr>
            <w:t>Vital Events Canada and the Impact of a Public Health Crisis</w:t>
          </w:r>
        </w:p>
        <w:p w14:paraId="51050D6B" w14:textId="792DAFE3" w:rsidR="001D3D92" w:rsidRPr="00585826" w:rsidRDefault="000F06AD" w:rsidP="00D70AA0">
          <w:pPr>
            <w:pStyle w:val="Subtitle"/>
            <w:ind w:right="1705"/>
            <w:rPr>
              <w:rFonts w:ascii="Times New Roman" w:hAnsi="Times New Roman" w:cs="Times New Roman"/>
              <w:sz w:val="28"/>
              <w:szCs w:val="28"/>
            </w:rPr>
          </w:pPr>
          <w:r w:rsidRPr="00585826">
            <w:rPr>
              <w:rFonts w:ascii="Times New Roman" w:hAnsi="Times New Roman" w:cs="Times New Roman"/>
              <w:sz w:val="28"/>
              <w:szCs w:val="28"/>
            </w:rPr>
            <w:t>Katie Schilling</w:t>
          </w:r>
        </w:p>
        <w:p w14:paraId="68C18FCC" w14:textId="6821F28B" w:rsidR="000F06AD" w:rsidRDefault="000F06AD" w:rsidP="000F06AD">
          <w:pPr>
            <w:rPr>
              <w:rFonts w:ascii="Times New Roman" w:hAnsi="Times New Roman" w:cs="Times New Roman"/>
              <w:sz w:val="28"/>
              <w:szCs w:val="28"/>
            </w:rPr>
          </w:pPr>
          <w:r w:rsidRPr="00585826">
            <w:rPr>
              <w:rFonts w:ascii="Times New Roman" w:hAnsi="Times New Roman" w:cs="Times New Roman"/>
              <w:sz w:val="28"/>
              <w:szCs w:val="28"/>
            </w:rPr>
            <w:t>501130072</w:t>
          </w:r>
        </w:p>
        <w:p w14:paraId="7962AAEA" w14:textId="255919D1" w:rsidR="00ED5B24" w:rsidRPr="00ED5B24" w:rsidRDefault="00ED5B24" w:rsidP="000F06AD">
          <w:pPr>
            <w:rPr>
              <w:rFonts w:ascii="Times New Roman" w:hAnsi="Times New Roman" w:cs="Times New Roman"/>
              <w:sz w:val="28"/>
              <w:szCs w:val="28"/>
            </w:rPr>
          </w:pPr>
          <w:r>
            <w:rPr>
              <w:rFonts w:ascii="Times New Roman" w:hAnsi="Times New Roman" w:cs="Times New Roman"/>
              <w:sz w:val="28"/>
              <w:szCs w:val="28"/>
            </w:rPr>
            <w:t xml:space="preserve">Supervisor: </w:t>
          </w:r>
          <w:r w:rsidRPr="00ED5B24">
            <w:rPr>
              <w:rFonts w:ascii="Times New Roman" w:hAnsi="Times New Roman" w:cs="Times New Roman"/>
              <w:sz w:val="28"/>
              <w:szCs w:val="28"/>
            </w:rPr>
            <w:t>Tamer Abdou, PhD</w:t>
          </w:r>
        </w:p>
        <w:p w14:paraId="49E0A3E1" w14:textId="77777777" w:rsidR="001D3D92" w:rsidRPr="00C978F3" w:rsidRDefault="001D3D92">
          <w:pPr>
            <w:spacing w:after="0" w:line="240" w:lineRule="auto"/>
            <w:rPr>
              <w:rFonts w:ascii="Times New Roman" w:hAnsi="Times New Roman" w:cs="Times New Roman"/>
              <w:b/>
              <w:spacing w:val="-10"/>
              <w:kern w:val="28"/>
              <w:sz w:val="24"/>
            </w:rPr>
          </w:pPr>
          <w:r w:rsidRPr="00C978F3">
            <w:rPr>
              <w:rFonts w:ascii="Times New Roman" w:hAnsi="Times New Roman" w:cs="Times New Roman"/>
              <w:spacing w:val="-10"/>
              <w:kern w:val="28"/>
              <w:sz w:val="24"/>
            </w:rPr>
            <w:br w:type="page"/>
          </w:r>
        </w:p>
      </w:sdtContent>
    </w:sdt>
    <w:sdt>
      <w:sdtPr>
        <w:rPr>
          <w:rFonts w:ascii="Times New Roman" w:eastAsiaTheme="minorEastAsia" w:hAnsi="Times New Roman" w:cs="Times New Roman"/>
          <w:b w:val="0"/>
          <w:sz w:val="24"/>
          <w:szCs w:val="24"/>
          <w:lang w:val="en-CA"/>
        </w:rPr>
        <w:id w:val="950367517"/>
        <w:docPartObj>
          <w:docPartGallery w:val="Table of Contents"/>
          <w:docPartUnique/>
        </w:docPartObj>
      </w:sdtPr>
      <w:sdtEndPr>
        <w:rPr>
          <w:bCs/>
          <w:noProof/>
        </w:rPr>
      </w:sdtEndPr>
      <w:sdtContent>
        <w:p w14:paraId="14E3ABD9" w14:textId="2C9379B5" w:rsidR="000F06AD" w:rsidRPr="00C978F3" w:rsidRDefault="000F06AD">
          <w:pPr>
            <w:pStyle w:val="TOCHeading"/>
            <w:rPr>
              <w:rFonts w:ascii="Times New Roman" w:hAnsi="Times New Roman" w:cs="Times New Roman"/>
              <w:sz w:val="24"/>
              <w:szCs w:val="24"/>
            </w:rPr>
          </w:pPr>
          <w:r w:rsidRPr="00C978F3">
            <w:rPr>
              <w:rFonts w:ascii="Times New Roman" w:hAnsi="Times New Roman" w:cs="Times New Roman"/>
              <w:sz w:val="24"/>
              <w:szCs w:val="24"/>
            </w:rPr>
            <w:t>Table of Contents</w:t>
          </w:r>
        </w:p>
        <w:p w14:paraId="14115CF7" w14:textId="540A9CC1" w:rsidR="00C06C3F" w:rsidRDefault="000F06AD">
          <w:pPr>
            <w:pStyle w:val="TOC1"/>
            <w:rPr>
              <w:rFonts w:asciiTheme="minorHAnsi" w:eastAsiaTheme="minorEastAsia" w:hAnsiTheme="minorHAnsi" w:cstheme="minorBidi"/>
              <w:b w:val="0"/>
              <w:noProof/>
              <w:color w:val="auto"/>
              <w:sz w:val="22"/>
              <w:szCs w:val="22"/>
              <w:lang w:eastAsia="en-CA"/>
            </w:rPr>
          </w:pPr>
          <w:r w:rsidRPr="00C978F3">
            <w:rPr>
              <w:rFonts w:ascii="Times New Roman" w:hAnsi="Times New Roman" w:cs="Times New Roman"/>
              <w:szCs w:val="24"/>
            </w:rPr>
            <w:fldChar w:fldCharType="begin"/>
          </w:r>
          <w:r w:rsidRPr="00C978F3">
            <w:rPr>
              <w:rFonts w:ascii="Times New Roman" w:hAnsi="Times New Roman" w:cs="Times New Roman"/>
              <w:szCs w:val="24"/>
            </w:rPr>
            <w:instrText xml:space="preserve"> TOC \o "1-3" \h \z \u </w:instrText>
          </w:r>
          <w:r w:rsidRPr="00C978F3">
            <w:rPr>
              <w:rFonts w:ascii="Times New Roman" w:hAnsi="Times New Roman" w:cs="Times New Roman"/>
              <w:szCs w:val="24"/>
            </w:rPr>
            <w:fldChar w:fldCharType="separate"/>
          </w:r>
          <w:hyperlink w:anchor="_Toc99959599" w:history="1">
            <w:r w:rsidR="00C06C3F" w:rsidRPr="00EE645B">
              <w:rPr>
                <w:rStyle w:val="Hyperlink"/>
                <w:rFonts w:ascii="Times New Roman" w:hAnsi="Times New Roman" w:cs="Times New Roman"/>
                <w:noProof/>
              </w:rPr>
              <w:t>Abstract - Overview of Data</w:t>
            </w:r>
            <w:r w:rsidR="00C06C3F">
              <w:rPr>
                <w:noProof/>
                <w:webHidden/>
              </w:rPr>
              <w:tab/>
            </w:r>
            <w:r w:rsidR="00C06C3F">
              <w:rPr>
                <w:noProof/>
                <w:webHidden/>
              </w:rPr>
              <w:fldChar w:fldCharType="begin"/>
            </w:r>
            <w:r w:rsidR="00C06C3F">
              <w:rPr>
                <w:noProof/>
                <w:webHidden/>
              </w:rPr>
              <w:instrText xml:space="preserve"> PAGEREF _Toc99959599 \h </w:instrText>
            </w:r>
            <w:r w:rsidR="00C06C3F">
              <w:rPr>
                <w:noProof/>
                <w:webHidden/>
              </w:rPr>
            </w:r>
            <w:r w:rsidR="00C06C3F">
              <w:rPr>
                <w:noProof/>
                <w:webHidden/>
              </w:rPr>
              <w:fldChar w:fldCharType="separate"/>
            </w:r>
            <w:r w:rsidR="003312F3">
              <w:rPr>
                <w:noProof/>
                <w:webHidden/>
              </w:rPr>
              <w:t>3</w:t>
            </w:r>
            <w:r w:rsidR="00C06C3F">
              <w:rPr>
                <w:noProof/>
                <w:webHidden/>
              </w:rPr>
              <w:fldChar w:fldCharType="end"/>
            </w:r>
          </w:hyperlink>
        </w:p>
        <w:p w14:paraId="792835A3" w14:textId="2CB54644" w:rsidR="00C06C3F" w:rsidRDefault="00413514">
          <w:pPr>
            <w:pStyle w:val="TOC2"/>
            <w:tabs>
              <w:tab w:val="right" w:leader="dot" w:pos="9350"/>
            </w:tabs>
            <w:rPr>
              <w:rFonts w:asciiTheme="minorHAnsi" w:eastAsiaTheme="minorEastAsia" w:hAnsiTheme="minorHAnsi" w:cstheme="minorBidi"/>
              <w:noProof/>
              <w:color w:val="auto"/>
              <w:sz w:val="22"/>
              <w:szCs w:val="22"/>
              <w:lang w:eastAsia="en-CA"/>
            </w:rPr>
          </w:pPr>
          <w:hyperlink w:anchor="_Toc99959600" w:history="1">
            <w:r w:rsidR="00C06C3F" w:rsidRPr="00EE645B">
              <w:rPr>
                <w:rStyle w:val="Hyperlink"/>
                <w:rFonts w:ascii="Times New Roman" w:hAnsi="Times New Roman" w:cs="Times New Roman"/>
                <w:noProof/>
              </w:rPr>
              <w:t>Glimpse of Cleaned Data Sets</w:t>
            </w:r>
            <w:r w:rsidR="00C06C3F">
              <w:rPr>
                <w:noProof/>
                <w:webHidden/>
              </w:rPr>
              <w:tab/>
            </w:r>
            <w:r w:rsidR="00C06C3F">
              <w:rPr>
                <w:noProof/>
                <w:webHidden/>
              </w:rPr>
              <w:fldChar w:fldCharType="begin"/>
            </w:r>
            <w:r w:rsidR="00C06C3F">
              <w:rPr>
                <w:noProof/>
                <w:webHidden/>
              </w:rPr>
              <w:instrText xml:space="preserve"> PAGEREF _Toc99959600 \h </w:instrText>
            </w:r>
            <w:r w:rsidR="00C06C3F">
              <w:rPr>
                <w:noProof/>
                <w:webHidden/>
              </w:rPr>
            </w:r>
            <w:r w:rsidR="00C06C3F">
              <w:rPr>
                <w:noProof/>
                <w:webHidden/>
              </w:rPr>
              <w:fldChar w:fldCharType="separate"/>
            </w:r>
            <w:r w:rsidR="003312F3">
              <w:rPr>
                <w:noProof/>
                <w:webHidden/>
              </w:rPr>
              <w:t>3</w:t>
            </w:r>
            <w:r w:rsidR="00C06C3F">
              <w:rPr>
                <w:noProof/>
                <w:webHidden/>
              </w:rPr>
              <w:fldChar w:fldCharType="end"/>
            </w:r>
          </w:hyperlink>
        </w:p>
        <w:p w14:paraId="169E9A1D" w14:textId="053AF27A" w:rsidR="00C06C3F" w:rsidRDefault="00413514">
          <w:pPr>
            <w:pStyle w:val="TOC3"/>
            <w:tabs>
              <w:tab w:val="right" w:leader="dot" w:pos="9350"/>
            </w:tabs>
            <w:rPr>
              <w:rFonts w:asciiTheme="minorHAnsi" w:hAnsiTheme="minorHAnsi"/>
              <w:noProof/>
              <w:szCs w:val="22"/>
              <w:lang w:eastAsia="en-CA"/>
            </w:rPr>
          </w:pPr>
          <w:hyperlink w:anchor="_Toc99959601" w:history="1">
            <w:r w:rsidR="00C06C3F" w:rsidRPr="00EE645B">
              <w:rPr>
                <w:rStyle w:val="Hyperlink"/>
                <w:rFonts w:ascii="Times New Roman" w:hAnsi="Times New Roman" w:cs="Times New Roman"/>
                <w:noProof/>
              </w:rPr>
              <w:t>Vital Events</w:t>
            </w:r>
            <w:r w:rsidR="00C06C3F">
              <w:rPr>
                <w:noProof/>
                <w:webHidden/>
              </w:rPr>
              <w:tab/>
            </w:r>
            <w:r w:rsidR="00C06C3F">
              <w:rPr>
                <w:noProof/>
                <w:webHidden/>
              </w:rPr>
              <w:fldChar w:fldCharType="begin"/>
            </w:r>
            <w:r w:rsidR="00C06C3F">
              <w:rPr>
                <w:noProof/>
                <w:webHidden/>
              </w:rPr>
              <w:instrText xml:space="preserve"> PAGEREF _Toc99959601 \h </w:instrText>
            </w:r>
            <w:r w:rsidR="00C06C3F">
              <w:rPr>
                <w:noProof/>
                <w:webHidden/>
              </w:rPr>
            </w:r>
            <w:r w:rsidR="00C06C3F">
              <w:rPr>
                <w:noProof/>
                <w:webHidden/>
              </w:rPr>
              <w:fldChar w:fldCharType="separate"/>
            </w:r>
            <w:r w:rsidR="003312F3">
              <w:rPr>
                <w:noProof/>
                <w:webHidden/>
              </w:rPr>
              <w:t>3</w:t>
            </w:r>
            <w:r w:rsidR="00C06C3F">
              <w:rPr>
                <w:noProof/>
                <w:webHidden/>
              </w:rPr>
              <w:fldChar w:fldCharType="end"/>
            </w:r>
          </w:hyperlink>
        </w:p>
        <w:p w14:paraId="5D8B1397" w14:textId="3BC8FE7B" w:rsidR="00C06C3F" w:rsidRDefault="00413514">
          <w:pPr>
            <w:pStyle w:val="TOC3"/>
            <w:tabs>
              <w:tab w:val="right" w:leader="dot" w:pos="9350"/>
            </w:tabs>
            <w:rPr>
              <w:rFonts w:asciiTheme="minorHAnsi" w:hAnsiTheme="minorHAnsi"/>
              <w:noProof/>
              <w:szCs w:val="22"/>
              <w:lang w:eastAsia="en-CA"/>
            </w:rPr>
          </w:pPr>
          <w:hyperlink w:anchor="_Toc99959602" w:history="1">
            <w:r w:rsidR="00C06C3F" w:rsidRPr="00EE645B">
              <w:rPr>
                <w:rStyle w:val="Hyperlink"/>
                <w:rFonts w:ascii="Times New Roman" w:hAnsi="Times New Roman" w:cs="Times New Roman"/>
                <w:noProof/>
              </w:rPr>
              <w:t>Covid</w:t>
            </w:r>
            <w:r w:rsidR="00C06C3F">
              <w:rPr>
                <w:noProof/>
                <w:webHidden/>
              </w:rPr>
              <w:tab/>
            </w:r>
            <w:r w:rsidR="00C06C3F">
              <w:rPr>
                <w:noProof/>
                <w:webHidden/>
              </w:rPr>
              <w:fldChar w:fldCharType="begin"/>
            </w:r>
            <w:r w:rsidR="00C06C3F">
              <w:rPr>
                <w:noProof/>
                <w:webHidden/>
              </w:rPr>
              <w:instrText xml:space="preserve"> PAGEREF _Toc99959602 \h </w:instrText>
            </w:r>
            <w:r w:rsidR="00C06C3F">
              <w:rPr>
                <w:noProof/>
                <w:webHidden/>
              </w:rPr>
            </w:r>
            <w:r w:rsidR="00C06C3F">
              <w:rPr>
                <w:noProof/>
                <w:webHidden/>
              </w:rPr>
              <w:fldChar w:fldCharType="separate"/>
            </w:r>
            <w:r w:rsidR="003312F3">
              <w:rPr>
                <w:noProof/>
                <w:webHidden/>
              </w:rPr>
              <w:t>3</w:t>
            </w:r>
            <w:r w:rsidR="00C06C3F">
              <w:rPr>
                <w:noProof/>
                <w:webHidden/>
              </w:rPr>
              <w:fldChar w:fldCharType="end"/>
            </w:r>
          </w:hyperlink>
        </w:p>
        <w:p w14:paraId="3B7B6584" w14:textId="70C59960" w:rsidR="00C06C3F" w:rsidRDefault="00413514">
          <w:pPr>
            <w:pStyle w:val="TOC3"/>
            <w:tabs>
              <w:tab w:val="right" w:leader="dot" w:pos="9350"/>
            </w:tabs>
            <w:rPr>
              <w:rFonts w:asciiTheme="minorHAnsi" w:hAnsiTheme="minorHAnsi"/>
              <w:noProof/>
              <w:szCs w:val="22"/>
              <w:lang w:eastAsia="en-CA"/>
            </w:rPr>
          </w:pPr>
          <w:hyperlink w:anchor="_Toc99959603" w:history="1">
            <w:r w:rsidR="00C06C3F" w:rsidRPr="00EE645B">
              <w:rPr>
                <w:rStyle w:val="Hyperlink"/>
                <w:bCs/>
                <w:noProof/>
              </w:rPr>
              <w:t>Combined data sets for Analysis</w:t>
            </w:r>
            <w:r w:rsidR="00C06C3F">
              <w:rPr>
                <w:noProof/>
                <w:webHidden/>
              </w:rPr>
              <w:tab/>
            </w:r>
            <w:r w:rsidR="00C06C3F">
              <w:rPr>
                <w:noProof/>
                <w:webHidden/>
              </w:rPr>
              <w:fldChar w:fldCharType="begin"/>
            </w:r>
            <w:r w:rsidR="00C06C3F">
              <w:rPr>
                <w:noProof/>
                <w:webHidden/>
              </w:rPr>
              <w:instrText xml:space="preserve"> PAGEREF _Toc99959603 \h </w:instrText>
            </w:r>
            <w:r w:rsidR="00C06C3F">
              <w:rPr>
                <w:noProof/>
                <w:webHidden/>
              </w:rPr>
            </w:r>
            <w:r w:rsidR="00C06C3F">
              <w:rPr>
                <w:noProof/>
                <w:webHidden/>
              </w:rPr>
              <w:fldChar w:fldCharType="separate"/>
            </w:r>
            <w:r w:rsidR="003312F3">
              <w:rPr>
                <w:noProof/>
                <w:webHidden/>
              </w:rPr>
              <w:t>3</w:t>
            </w:r>
            <w:r w:rsidR="00C06C3F">
              <w:rPr>
                <w:noProof/>
                <w:webHidden/>
              </w:rPr>
              <w:fldChar w:fldCharType="end"/>
            </w:r>
          </w:hyperlink>
        </w:p>
        <w:p w14:paraId="07F254BE" w14:textId="1608E8E2" w:rsidR="00C06C3F" w:rsidRDefault="00413514">
          <w:pPr>
            <w:pStyle w:val="TOC1"/>
            <w:rPr>
              <w:rFonts w:asciiTheme="minorHAnsi" w:eastAsiaTheme="minorEastAsia" w:hAnsiTheme="minorHAnsi" w:cstheme="minorBidi"/>
              <w:b w:val="0"/>
              <w:noProof/>
              <w:color w:val="auto"/>
              <w:sz w:val="22"/>
              <w:szCs w:val="22"/>
              <w:lang w:eastAsia="en-CA"/>
            </w:rPr>
          </w:pPr>
          <w:hyperlink w:anchor="_Toc99959604" w:history="1">
            <w:r w:rsidR="00C06C3F" w:rsidRPr="00EE645B">
              <w:rPr>
                <w:rStyle w:val="Hyperlink"/>
                <w:rFonts w:ascii="Times New Roman" w:hAnsi="Times New Roman" w:cs="Times New Roman"/>
                <w:noProof/>
              </w:rPr>
              <w:t>Literature Review</w:t>
            </w:r>
            <w:r w:rsidR="00C06C3F">
              <w:rPr>
                <w:noProof/>
                <w:webHidden/>
              </w:rPr>
              <w:tab/>
            </w:r>
            <w:r w:rsidR="00C06C3F">
              <w:rPr>
                <w:noProof/>
                <w:webHidden/>
              </w:rPr>
              <w:fldChar w:fldCharType="begin"/>
            </w:r>
            <w:r w:rsidR="00C06C3F">
              <w:rPr>
                <w:noProof/>
                <w:webHidden/>
              </w:rPr>
              <w:instrText xml:space="preserve"> PAGEREF _Toc99959604 \h </w:instrText>
            </w:r>
            <w:r w:rsidR="00C06C3F">
              <w:rPr>
                <w:noProof/>
                <w:webHidden/>
              </w:rPr>
            </w:r>
            <w:r w:rsidR="00C06C3F">
              <w:rPr>
                <w:noProof/>
                <w:webHidden/>
              </w:rPr>
              <w:fldChar w:fldCharType="separate"/>
            </w:r>
            <w:r w:rsidR="003312F3">
              <w:rPr>
                <w:noProof/>
                <w:webHidden/>
              </w:rPr>
              <w:t>4</w:t>
            </w:r>
            <w:r w:rsidR="00C06C3F">
              <w:rPr>
                <w:noProof/>
                <w:webHidden/>
              </w:rPr>
              <w:fldChar w:fldCharType="end"/>
            </w:r>
          </w:hyperlink>
        </w:p>
        <w:p w14:paraId="76A9C40D" w14:textId="5FD951E8" w:rsidR="00C06C3F" w:rsidRDefault="00413514">
          <w:pPr>
            <w:pStyle w:val="TOC1"/>
            <w:rPr>
              <w:rFonts w:asciiTheme="minorHAnsi" w:eastAsiaTheme="minorEastAsia" w:hAnsiTheme="minorHAnsi" w:cstheme="minorBidi"/>
              <w:b w:val="0"/>
              <w:noProof/>
              <w:color w:val="auto"/>
              <w:sz w:val="22"/>
              <w:szCs w:val="22"/>
              <w:lang w:eastAsia="en-CA"/>
            </w:rPr>
          </w:pPr>
          <w:hyperlink w:anchor="_Toc99959605" w:history="1">
            <w:r w:rsidR="00C06C3F" w:rsidRPr="00EE645B">
              <w:rPr>
                <w:rStyle w:val="Hyperlink"/>
                <w:rFonts w:ascii="Times New Roman" w:hAnsi="Times New Roman" w:cs="Times New Roman"/>
                <w:noProof/>
              </w:rPr>
              <w:t>Research Questions</w:t>
            </w:r>
            <w:r w:rsidR="00C06C3F">
              <w:rPr>
                <w:noProof/>
                <w:webHidden/>
              </w:rPr>
              <w:tab/>
            </w:r>
            <w:r w:rsidR="00C06C3F">
              <w:rPr>
                <w:noProof/>
                <w:webHidden/>
              </w:rPr>
              <w:fldChar w:fldCharType="begin"/>
            </w:r>
            <w:r w:rsidR="00C06C3F">
              <w:rPr>
                <w:noProof/>
                <w:webHidden/>
              </w:rPr>
              <w:instrText xml:space="preserve"> PAGEREF _Toc99959605 \h </w:instrText>
            </w:r>
            <w:r w:rsidR="00C06C3F">
              <w:rPr>
                <w:noProof/>
                <w:webHidden/>
              </w:rPr>
            </w:r>
            <w:r w:rsidR="00C06C3F">
              <w:rPr>
                <w:noProof/>
                <w:webHidden/>
              </w:rPr>
              <w:fldChar w:fldCharType="separate"/>
            </w:r>
            <w:r w:rsidR="003312F3">
              <w:rPr>
                <w:noProof/>
                <w:webHidden/>
              </w:rPr>
              <w:t>7</w:t>
            </w:r>
            <w:r w:rsidR="00C06C3F">
              <w:rPr>
                <w:noProof/>
                <w:webHidden/>
              </w:rPr>
              <w:fldChar w:fldCharType="end"/>
            </w:r>
          </w:hyperlink>
        </w:p>
        <w:p w14:paraId="69D32E6A" w14:textId="3005A180" w:rsidR="00C06C3F" w:rsidRDefault="00413514">
          <w:pPr>
            <w:pStyle w:val="TOC1"/>
            <w:rPr>
              <w:rFonts w:asciiTheme="minorHAnsi" w:eastAsiaTheme="minorEastAsia" w:hAnsiTheme="minorHAnsi" w:cstheme="minorBidi"/>
              <w:b w:val="0"/>
              <w:noProof/>
              <w:color w:val="auto"/>
              <w:sz w:val="22"/>
              <w:szCs w:val="22"/>
              <w:lang w:eastAsia="en-CA"/>
            </w:rPr>
          </w:pPr>
          <w:hyperlink w:anchor="_Toc99959606" w:history="1">
            <w:r w:rsidR="00C06C3F" w:rsidRPr="00EE645B">
              <w:rPr>
                <w:rStyle w:val="Hyperlink"/>
                <w:rFonts w:ascii="Times New Roman" w:hAnsi="Times New Roman" w:cs="Times New Roman"/>
                <w:noProof/>
              </w:rPr>
              <w:t>Methodology</w:t>
            </w:r>
            <w:r w:rsidR="00C06C3F">
              <w:rPr>
                <w:noProof/>
                <w:webHidden/>
              </w:rPr>
              <w:tab/>
            </w:r>
            <w:r w:rsidR="00C06C3F">
              <w:rPr>
                <w:noProof/>
                <w:webHidden/>
              </w:rPr>
              <w:fldChar w:fldCharType="begin"/>
            </w:r>
            <w:r w:rsidR="00C06C3F">
              <w:rPr>
                <w:noProof/>
                <w:webHidden/>
              </w:rPr>
              <w:instrText xml:space="preserve"> PAGEREF _Toc99959606 \h </w:instrText>
            </w:r>
            <w:r w:rsidR="00C06C3F">
              <w:rPr>
                <w:noProof/>
                <w:webHidden/>
              </w:rPr>
            </w:r>
            <w:r w:rsidR="00C06C3F">
              <w:rPr>
                <w:noProof/>
                <w:webHidden/>
              </w:rPr>
              <w:fldChar w:fldCharType="separate"/>
            </w:r>
            <w:r w:rsidR="003312F3">
              <w:rPr>
                <w:noProof/>
                <w:webHidden/>
              </w:rPr>
              <w:t>7</w:t>
            </w:r>
            <w:r w:rsidR="00C06C3F">
              <w:rPr>
                <w:noProof/>
                <w:webHidden/>
              </w:rPr>
              <w:fldChar w:fldCharType="end"/>
            </w:r>
          </w:hyperlink>
        </w:p>
        <w:p w14:paraId="65A896E9" w14:textId="324C2B3E" w:rsidR="00C06C3F" w:rsidRDefault="00413514">
          <w:pPr>
            <w:pStyle w:val="TOC1"/>
            <w:rPr>
              <w:rFonts w:asciiTheme="minorHAnsi" w:eastAsiaTheme="minorEastAsia" w:hAnsiTheme="minorHAnsi" w:cstheme="minorBidi"/>
              <w:b w:val="0"/>
              <w:noProof/>
              <w:color w:val="auto"/>
              <w:sz w:val="22"/>
              <w:szCs w:val="22"/>
              <w:lang w:eastAsia="en-CA"/>
            </w:rPr>
          </w:pPr>
          <w:hyperlink w:anchor="_Toc99959607" w:history="1">
            <w:r w:rsidR="00C06C3F" w:rsidRPr="00EE645B">
              <w:rPr>
                <w:rStyle w:val="Hyperlink"/>
                <w:rFonts w:ascii="Times New Roman" w:hAnsi="Times New Roman" w:cs="Times New Roman"/>
                <w:noProof/>
              </w:rPr>
              <w:t>Visualizing the Data</w:t>
            </w:r>
            <w:r w:rsidR="00C06C3F">
              <w:rPr>
                <w:noProof/>
                <w:webHidden/>
              </w:rPr>
              <w:tab/>
            </w:r>
            <w:r w:rsidR="00C06C3F">
              <w:rPr>
                <w:noProof/>
                <w:webHidden/>
              </w:rPr>
              <w:fldChar w:fldCharType="begin"/>
            </w:r>
            <w:r w:rsidR="00C06C3F">
              <w:rPr>
                <w:noProof/>
                <w:webHidden/>
              </w:rPr>
              <w:instrText xml:space="preserve"> PAGEREF _Toc99959607 \h </w:instrText>
            </w:r>
            <w:r w:rsidR="00C06C3F">
              <w:rPr>
                <w:noProof/>
                <w:webHidden/>
              </w:rPr>
            </w:r>
            <w:r w:rsidR="00C06C3F">
              <w:rPr>
                <w:noProof/>
                <w:webHidden/>
              </w:rPr>
              <w:fldChar w:fldCharType="separate"/>
            </w:r>
            <w:r w:rsidR="003312F3">
              <w:rPr>
                <w:noProof/>
                <w:webHidden/>
              </w:rPr>
              <w:t>10</w:t>
            </w:r>
            <w:r w:rsidR="00C06C3F">
              <w:rPr>
                <w:noProof/>
                <w:webHidden/>
              </w:rPr>
              <w:fldChar w:fldCharType="end"/>
            </w:r>
          </w:hyperlink>
        </w:p>
        <w:p w14:paraId="0FB252E5" w14:textId="0AC84FED" w:rsidR="00C06C3F" w:rsidRDefault="00413514">
          <w:pPr>
            <w:pStyle w:val="TOC1"/>
            <w:rPr>
              <w:rFonts w:asciiTheme="minorHAnsi" w:eastAsiaTheme="minorEastAsia" w:hAnsiTheme="minorHAnsi" w:cstheme="minorBidi"/>
              <w:b w:val="0"/>
              <w:noProof/>
              <w:color w:val="auto"/>
              <w:sz w:val="22"/>
              <w:szCs w:val="22"/>
              <w:lang w:eastAsia="en-CA"/>
            </w:rPr>
          </w:pPr>
          <w:hyperlink w:anchor="_Toc99959608" w:history="1">
            <w:r w:rsidR="00C06C3F" w:rsidRPr="00EE645B">
              <w:rPr>
                <w:rStyle w:val="Hyperlink"/>
                <w:rFonts w:ascii="Times New Roman" w:hAnsi="Times New Roman" w:cs="Times New Roman"/>
                <w:noProof/>
              </w:rPr>
              <w:t>Variables overview analysis</w:t>
            </w:r>
            <w:r w:rsidR="00C06C3F">
              <w:rPr>
                <w:noProof/>
                <w:webHidden/>
              </w:rPr>
              <w:tab/>
            </w:r>
            <w:r w:rsidR="00C06C3F">
              <w:rPr>
                <w:noProof/>
                <w:webHidden/>
              </w:rPr>
              <w:fldChar w:fldCharType="begin"/>
            </w:r>
            <w:r w:rsidR="00C06C3F">
              <w:rPr>
                <w:noProof/>
                <w:webHidden/>
              </w:rPr>
              <w:instrText xml:space="preserve"> PAGEREF _Toc99959608 \h </w:instrText>
            </w:r>
            <w:r w:rsidR="00C06C3F">
              <w:rPr>
                <w:noProof/>
                <w:webHidden/>
              </w:rPr>
            </w:r>
            <w:r w:rsidR="00C06C3F">
              <w:rPr>
                <w:noProof/>
                <w:webHidden/>
              </w:rPr>
              <w:fldChar w:fldCharType="separate"/>
            </w:r>
            <w:r w:rsidR="003312F3">
              <w:rPr>
                <w:noProof/>
                <w:webHidden/>
              </w:rPr>
              <w:t>10</w:t>
            </w:r>
            <w:r w:rsidR="00C06C3F">
              <w:rPr>
                <w:noProof/>
                <w:webHidden/>
              </w:rPr>
              <w:fldChar w:fldCharType="end"/>
            </w:r>
          </w:hyperlink>
        </w:p>
        <w:p w14:paraId="4722E465" w14:textId="6DD461CC" w:rsidR="00C06C3F" w:rsidRDefault="00413514">
          <w:pPr>
            <w:pStyle w:val="TOC1"/>
            <w:rPr>
              <w:rFonts w:asciiTheme="minorHAnsi" w:eastAsiaTheme="minorEastAsia" w:hAnsiTheme="minorHAnsi" w:cstheme="minorBidi"/>
              <w:b w:val="0"/>
              <w:noProof/>
              <w:color w:val="auto"/>
              <w:sz w:val="22"/>
              <w:szCs w:val="22"/>
              <w:lang w:eastAsia="en-CA"/>
            </w:rPr>
          </w:pPr>
          <w:hyperlink w:anchor="_Toc99959609" w:history="1">
            <w:r w:rsidR="00C06C3F" w:rsidRPr="00EE645B">
              <w:rPr>
                <w:rStyle w:val="Hyperlink"/>
                <w:rFonts w:ascii="Times New Roman" w:hAnsi="Times New Roman" w:cs="Times New Roman"/>
                <w:noProof/>
              </w:rPr>
              <w:t>Exploratory Data Analysis</w:t>
            </w:r>
            <w:r w:rsidR="00C06C3F">
              <w:rPr>
                <w:noProof/>
                <w:webHidden/>
              </w:rPr>
              <w:tab/>
            </w:r>
            <w:r w:rsidR="00C06C3F">
              <w:rPr>
                <w:noProof/>
                <w:webHidden/>
              </w:rPr>
              <w:fldChar w:fldCharType="begin"/>
            </w:r>
            <w:r w:rsidR="00C06C3F">
              <w:rPr>
                <w:noProof/>
                <w:webHidden/>
              </w:rPr>
              <w:instrText xml:space="preserve"> PAGEREF _Toc99959609 \h </w:instrText>
            </w:r>
            <w:r w:rsidR="00C06C3F">
              <w:rPr>
                <w:noProof/>
                <w:webHidden/>
              </w:rPr>
            </w:r>
            <w:r w:rsidR="00C06C3F">
              <w:rPr>
                <w:noProof/>
                <w:webHidden/>
              </w:rPr>
              <w:fldChar w:fldCharType="separate"/>
            </w:r>
            <w:r w:rsidR="003312F3">
              <w:rPr>
                <w:noProof/>
                <w:webHidden/>
              </w:rPr>
              <w:t>12</w:t>
            </w:r>
            <w:r w:rsidR="00C06C3F">
              <w:rPr>
                <w:noProof/>
                <w:webHidden/>
              </w:rPr>
              <w:fldChar w:fldCharType="end"/>
            </w:r>
          </w:hyperlink>
        </w:p>
        <w:p w14:paraId="20A0E24A" w14:textId="55835E00" w:rsidR="00C06C3F" w:rsidRDefault="00413514">
          <w:pPr>
            <w:pStyle w:val="TOC2"/>
            <w:tabs>
              <w:tab w:val="right" w:leader="dot" w:pos="9350"/>
            </w:tabs>
            <w:rPr>
              <w:rFonts w:asciiTheme="minorHAnsi" w:eastAsiaTheme="minorEastAsia" w:hAnsiTheme="minorHAnsi" w:cstheme="minorBidi"/>
              <w:noProof/>
              <w:color w:val="auto"/>
              <w:sz w:val="22"/>
              <w:szCs w:val="22"/>
              <w:lang w:eastAsia="en-CA"/>
            </w:rPr>
          </w:pPr>
          <w:hyperlink w:anchor="_Toc99959610" w:history="1">
            <w:r w:rsidR="00C06C3F" w:rsidRPr="00EE645B">
              <w:rPr>
                <w:rStyle w:val="Hyperlink"/>
                <w:rFonts w:ascii="Times New Roman" w:hAnsi="Times New Roman" w:cs="Times New Roman"/>
                <w:noProof/>
              </w:rPr>
              <w:t>Vital Events EDA</w:t>
            </w:r>
            <w:r w:rsidR="00C06C3F">
              <w:rPr>
                <w:noProof/>
                <w:webHidden/>
              </w:rPr>
              <w:tab/>
            </w:r>
            <w:r w:rsidR="00C06C3F">
              <w:rPr>
                <w:noProof/>
                <w:webHidden/>
              </w:rPr>
              <w:fldChar w:fldCharType="begin"/>
            </w:r>
            <w:r w:rsidR="00C06C3F">
              <w:rPr>
                <w:noProof/>
                <w:webHidden/>
              </w:rPr>
              <w:instrText xml:space="preserve"> PAGEREF _Toc99959610 \h </w:instrText>
            </w:r>
            <w:r w:rsidR="00C06C3F">
              <w:rPr>
                <w:noProof/>
                <w:webHidden/>
              </w:rPr>
            </w:r>
            <w:r w:rsidR="00C06C3F">
              <w:rPr>
                <w:noProof/>
                <w:webHidden/>
              </w:rPr>
              <w:fldChar w:fldCharType="separate"/>
            </w:r>
            <w:r w:rsidR="003312F3">
              <w:rPr>
                <w:noProof/>
                <w:webHidden/>
              </w:rPr>
              <w:t>12</w:t>
            </w:r>
            <w:r w:rsidR="00C06C3F">
              <w:rPr>
                <w:noProof/>
                <w:webHidden/>
              </w:rPr>
              <w:fldChar w:fldCharType="end"/>
            </w:r>
          </w:hyperlink>
        </w:p>
        <w:p w14:paraId="5716046D" w14:textId="1CF9E5DA" w:rsidR="00C06C3F" w:rsidRDefault="00413514">
          <w:pPr>
            <w:pStyle w:val="TOC2"/>
            <w:tabs>
              <w:tab w:val="right" w:leader="dot" w:pos="9350"/>
            </w:tabs>
            <w:rPr>
              <w:rFonts w:asciiTheme="minorHAnsi" w:eastAsiaTheme="minorEastAsia" w:hAnsiTheme="minorHAnsi" w:cstheme="minorBidi"/>
              <w:noProof/>
              <w:color w:val="auto"/>
              <w:sz w:val="22"/>
              <w:szCs w:val="22"/>
              <w:lang w:eastAsia="en-CA"/>
            </w:rPr>
          </w:pPr>
          <w:hyperlink w:anchor="_Toc99959611" w:history="1">
            <w:r w:rsidR="00C06C3F" w:rsidRPr="00EE645B">
              <w:rPr>
                <w:rStyle w:val="Hyperlink"/>
                <w:rFonts w:ascii="Times New Roman" w:hAnsi="Times New Roman" w:cs="Times New Roman"/>
                <w:noProof/>
              </w:rPr>
              <w:t>Covid-19 EDA</w:t>
            </w:r>
            <w:r w:rsidR="00C06C3F">
              <w:rPr>
                <w:noProof/>
                <w:webHidden/>
              </w:rPr>
              <w:tab/>
            </w:r>
            <w:r w:rsidR="00C06C3F">
              <w:rPr>
                <w:noProof/>
                <w:webHidden/>
              </w:rPr>
              <w:fldChar w:fldCharType="begin"/>
            </w:r>
            <w:r w:rsidR="00C06C3F">
              <w:rPr>
                <w:noProof/>
                <w:webHidden/>
              </w:rPr>
              <w:instrText xml:space="preserve"> PAGEREF _Toc99959611 \h </w:instrText>
            </w:r>
            <w:r w:rsidR="00C06C3F">
              <w:rPr>
                <w:noProof/>
                <w:webHidden/>
              </w:rPr>
            </w:r>
            <w:r w:rsidR="00C06C3F">
              <w:rPr>
                <w:noProof/>
                <w:webHidden/>
              </w:rPr>
              <w:fldChar w:fldCharType="separate"/>
            </w:r>
            <w:r w:rsidR="003312F3">
              <w:rPr>
                <w:noProof/>
                <w:webHidden/>
              </w:rPr>
              <w:t>13</w:t>
            </w:r>
            <w:r w:rsidR="00C06C3F">
              <w:rPr>
                <w:noProof/>
                <w:webHidden/>
              </w:rPr>
              <w:fldChar w:fldCharType="end"/>
            </w:r>
          </w:hyperlink>
        </w:p>
        <w:p w14:paraId="02B4B7BF" w14:textId="539E7FD5" w:rsidR="00C06C3F" w:rsidRDefault="00413514">
          <w:pPr>
            <w:pStyle w:val="TOC2"/>
            <w:tabs>
              <w:tab w:val="right" w:leader="dot" w:pos="9350"/>
            </w:tabs>
            <w:rPr>
              <w:rFonts w:asciiTheme="minorHAnsi" w:eastAsiaTheme="minorEastAsia" w:hAnsiTheme="minorHAnsi" w:cstheme="minorBidi"/>
              <w:noProof/>
              <w:color w:val="auto"/>
              <w:sz w:val="22"/>
              <w:szCs w:val="22"/>
              <w:lang w:eastAsia="en-CA"/>
            </w:rPr>
          </w:pPr>
          <w:hyperlink w:anchor="_Toc99959612" w:history="1">
            <w:r w:rsidR="00C06C3F" w:rsidRPr="00EE645B">
              <w:rPr>
                <w:rStyle w:val="Hyperlink"/>
                <w:rFonts w:ascii="Times New Roman" w:hAnsi="Times New Roman" w:cs="Times New Roman"/>
                <w:noProof/>
              </w:rPr>
              <w:t>Combined Vital Events &amp; Covid EDA</w:t>
            </w:r>
            <w:r w:rsidR="00C06C3F">
              <w:rPr>
                <w:noProof/>
                <w:webHidden/>
              </w:rPr>
              <w:tab/>
            </w:r>
            <w:r w:rsidR="00C06C3F">
              <w:rPr>
                <w:noProof/>
                <w:webHidden/>
              </w:rPr>
              <w:fldChar w:fldCharType="begin"/>
            </w:r>
            <w:r w:rsidR="00C06C3F">
              <w:rPr>
                <w:noProof/>
                <w:webHidden/>
              </w:rPr>
              <w:instrText xml:space="preserve"> PAGEREF _Toc99959612 \h </w:instrText>
            </w:r>
            <w:r w:rsidR="00C06C3F">
              <w:rPr>
                <w:noProof/>
                <w:webHidden/>
              </w:rPr>
            </w:r>
            <w:r w:rsidR="00C06C3F">
              <w:rPr>
                <w:noProof/>
                <w:webHidden/>
              </w:rPr>
              <w:fldChar w:fldCharType="separate"/>
            </w:r>
            <w:r w:rsidR="003312F3">
              <w:rPr>
                <w:noProof/>
                <w:webHidden/>
              </w:rPr>
              <w:t>14</w:t>
            </w:r>
            <w:r w:rsidR="00C06C3F">
              <w:rPr>
                <w:noProof/>
                <w:webHidden/>
              </w:rPr>
              <w:fldChar w:fldCharType="end"/>
            </w:r>
          </w:hyperlink>
        </w:p>
        <w:p w14:paraId="69F9CE4F" w14:textId="0BCE5DE4" w:rsidR="00C06C3F" w:rsidRDefault="00413514">
          <w:pPr>
            <w:pStyle w:val="TOC1"/>
            <w:rPr>
              <w:rFonts w:asciiTheme="minorHAnsi" w:eastAsiaTheme="minorEastAsia" w:hAnsiTheme="minorHAnsi" w:cstheme="minorBidi"/>
              <w:b w:val="0"/>
              <w:noProof/>
              <w:color w:val="auto"/>
              <w:sz w:val="22"/>
              <w:szCs w:val="22"/>
              <w:lang w:eastAsia="en-CA"/>
            </w:rPr>
          </w:pPr>
          <w:hyperlink w:anchor="_Toc99959613" w:history="1">
            <w:r w:rsidR="00C06C3F" w:rsidRPr="00EE645B">
              <w:rPr>
                <w:rStyle w:val="Hyperlink"/>
                <w:rFonts w:ascii="Times New Roman" w:hAnsi="Times New Roman" w:cs="Times New Roman"/>
                <w:noProof/>
              </w:rPr>
              <w:t>Prediction Modelling</w:t>
            </w:r>
            <w:r w:rsidR="00C06C3F">
              <w:rPr>
                <w:noProof/>
                <w:webHidden/>
              </w:rPr>
              <w:tab/>
            </w:r>
            <w:r w:rsidR="00C06C3F">
              <w:rPr>
                <w:noProof/>
                <w:webHidden/>
              </w:rPr>
              <w:fldChar w:fldCharType="begin"/>
            </w:r>
            <w:r w:rsidR="00C06C3F">
              <w:rPr>
                <w:noProof/>
                <w:webHidden/>
              </w:rPr>
              <w:instrText xml:space="preserve"> PAGEREF _Toc99959613 \h </w:instrText>
            </w:r>
            <w:r w:rsidR="00C06C3F">
              <w:rPr>
                <w:noProof/>
                <w:webHidden/>
              </w:rPr>
            </w:r>
            <w:r w:rsidR="00C06C3F">
              <w:rPr>
                <w:noProof/>
                <w:webHidden/>
              </w:rPr>
              <w:fldChar w:fldCharType="separate"/>
            </w:r>
            <w:r w:rsidR="003312F3">
              <w:rPr>
                <w:noProof/>
                <w:webHidden/>
              </w:rPr>
              <w:t>15</w:t>
            </w:r>
            <w:r w:rsidR="00C06C3F">
              <w:rPr>
                <w:noProof/>
                <w:webHidden/>
              </w:rPr>
              <w:fldChar w:fldCharType="end"/>
            </w:r>
          </w:hyperlink>
        </w:p>
        <w:p w14:paraId="2F6CA82F" w14:textId="7213EBE3" w:rsidR="00C06C3F" w:rsidRDefault="00413514">
          <w:pPr>
            <w:pStyle w:val="TOC2"/>
            <w:tabs>
              <w:tab w:val="right" w:leader="dot" w:pos="9350"/>
            </w:tabs>
            <w:rPr>
              <w:rFonts w:asciiTheme="minorHAnsi" w:eastAsiaTheme="minorEastAsia" w:hAnsiTheme="minorHAnsi" w:cstheme="minorBidi"/>
              <w:noProof/>
              <w:color w:val="auto"/>
              <w:sz w:val="22"/>
              <w:szCs w:val="22"/>
              <w:lang w:eastAsia="en-CA"/>
            </w:rPr>
          </w:pPr>
          <w:hyperlink w:anchor="_Toc99959614" w:history="1">
            <w:r w:rsidR="00C06C3F" w:rsidRPr="00EE645B">
              <w:rPr>
                <w:rStyle w:val="Hyperlink"/>
                <w:rFonts w:ascii="Times New Roman" w:hAnsi="Times New Roman" w:cs="Times New Roman"/>
                <w:noProof/>
              </w:rPr>
              <w:t>Initial Predictions</w:t>
            </w:r>
            <w:r w:rsidR="00C06C3F">
              <w:rPr>
                <w:noProof/>
                <w:webHidden/>
              </w:rPr>
              <w:tab/>
            </w:r>
            <w:r w:rsidR="00C06C3F">
              <w:rPr>
                <w:noProof/>
                <w:webHidden/>
              </w:rPr>
              <w:fldChar w:fldCharType="begin"/>
            </w:r>
            <w:r w:rsidR="00C06C3F">
              <w:rPr>
                <w:noProof/>
                <w:webHidden/>
              </w:rPr>
              <w:instrText xml:space="preserve"> PAGEREF _Toc99959614 \h </w:instrText>
            </w:r>
            <w:r w:rsidR="00C06C3F">
              <w:rPr>
                <w:noProof/>
                <w:webHidden/>
              </w:rPr>
            </w:r>
            <w:r w:rsidR="00C06C3F">
              <w:rPr>
                <w:noProof/>
                <w:webHidden/>
              </w:rPr>
              <w:fldChar w:fldCharType="separate"/>
            </w:r>
            <w:r w:rsidR="003312F3">
              <w:rPr>
                <w:noProof/>
                <w:webHidden/>
              </w:rPr>
              <w:t>15</w:t>
            </w:r>
            <w:r w:rsidR="00C06C3F">
              <w:rPr>
                <w:noProof/>
                <w:webHidden/>
              </w:rPr>
              <w:fldChar w:fldCharType="end"/>
            </w:r>
          </w:hyperlink>
        </w:p>
        <w:p w14:paraId="767CEABD" w14:textId="106C82F7" w:rsidR="00C06C3F" w:rsidRDefault="00413514">
          <w:pPr>
            <w:pStyle w:val="TOC2"/>
            <w:tabs>
              <w:tab w:val="right" w:leader="dot" w:pos="9350"/>
            </w:tabs>
            <w:rPr>
              <w:rFonts w:asciiTheme="minorHAnsi" w:eastAsiaTheme="minorEastAsia" w:hAnsiTheme="minorHAnsi" w:cstheme="minorBidi"/>
              <w:noProof/>
              <w:color w:val="auto"/>
              <w:sz w:val="22"/>
              <w:szCs w:val="22"/>
              <w:lang w:eastAsia="en-CA"/>
            </w:rPr>
          </w:pPr>
          <w:hyperlink w:anchor="_Toc99959615" w:history="1">
            <w:r w:rsidR="00C06C3F" w:rsidRPr="00EE645B">
              <w:rPr>
                <w:rStyle w:val="Hyperlink"/>
                <w:rFonts w:ascii="Times New Roman" w:hAnsi="Times New Roman" w:cs="Times New Roman"/>
                <w:noProof/>
              </w:rPr>
              <w:t>Prediction Modelling Analyzed against introduction of COVID-19</w:t>
            </w:r>
            <w:r w:rsidR="00C06C3F">
              <w:rPr>
                <w:noProof/>
                <w:webHidden/>
              </w:rPr>
              <w:tab/>
            </w:r>
            <w:r w:rsidR="00C06C3F">
              <w:rPr>
                <w:noProof/>
                <w:webHidden/>
              </w:rPr>
              <w:fldChar w:fldCharType="begin"/>
            </w:r>
            <w:r w:rsidR="00C06C3F">
              <w:rPr>
                <w:noProof/>
                <w:webHidden/>
              </w:rPr>
              <w:instrText xml:space="preserve"> PAGEREF _Toc99959615 \h </w:instrText>
            </w:r>
            <w:r w:rsidR="00C06C3F">
              <w:rPr>
                <w:noProof/>
                <w:webHidden/>
              </w:rPr>
            </w:r>
            <w:r w:rsidR="00C06C3F">
              <w:rPr>
                <w:noProof/>
                <w:webHidden/>
              </w:rPr>
              <w:fldChar w:fldCharType="separate"/>
            </w:r>
            <w:r w:rsidR="003312F3">
              <w:rPr>
                <w:noProof/>
                <w:webHidden/>
              </w:rPr>
              <w:t>16</w:t>
            </w:r>
            <w:r w:rsidR="00C06C3F">
              <w:rPr>
                <w:noProof/>
                <w:webHidden/>
              </w:rPr>
              <w:fldChar w:fldCharType="end"/>
            </w:r>
          </w:hyperlink>
        </w:p>
        <w:p w14:paraId="3146426E" w14:textId="5D353305" w:rsidR="00C06C3F" w:rsidRDefault="00413514">
          <w:pPr>
            <w:pStyle w:val="TOC1"/>
            <w:rPr>
              <w:rFonts w:asciiTheme="minorHAnsi" w:eastAsiaTheme="minorEastAsia" w:hAnsiTheme="minorHAnsi" w:cstheme="minorBidi"/>
              <w:b w:val="0"/>
              <w:noProof/>
              <w:color w:val="auto"/>
              <w:sz w:val="22"/>
              <w:szCs w:val="22"/>
              <w:lang w:eastAsia="en-CA"/>
            </w:rPr>
          </w:pPr>
          <w:hyperlink w:anchor="_Toc99959616" w:history="1">
            <w:r w:rsidR="00C06C3F" w:rsidRPr="00EE645B">
              <w:rPr>
                <w:rStyle w:val="Hyperlink"/>
                <w:rFonts w:ascii="Times New Roman" w:hAnsi="Times New Roman" w:cs="Times New Roman"/>
                <w:noProof/>
                <w:lang w:eastAsia="en-CA"/>
              </w:rPr>
              <w:t>Causality Analysis</w:t>
            </w:r>
            <w:r w:rsidR="00C06C3F">
              <w:rPr>
                <w:noProof/>
                <w:webHidden/>
              </w:rPr>
              <w:tab/>
            </w:r>
            <w:r w:rsidR="00C06C3F">
              <w:rPr>
                <w:noProof/>
                <w:webHidden/>
              </w:rPr>
              <w:fldChar w:fldCharType="begin"/>
            </w:r>
            <w:r w:rsidR="00C06C3F">
              <w:rPr>
                <w:noProof/>
                <w:webHidden/>
              </w:rPr>
              <w:instrText xml:space="preserve"> PAGEREF _Toc99959616 \h </w:instrText>
            </w:r>
            <w:r w:rsidR="00C06C3F">
              <w:rPr>
                <w:noProof/>
                <w:webHidden/>
              </w:rPr>
            </w:r>
            <w:r w:rsidR="00C06C3F">
              <w:rPr>
                <w:noProof/>
                <w:webHidden/>
              </w:rPr>
              <w:fldChar w:fldCharType="separate"/>
            </w:r>
            <w:r w:rsidR="003312F3">
              <w:rPr>
                <w:noProof/>
                <w:webHidden/>
              </w:rPr>
              <w:t>17</w:t>
            </w:r>
            <w:r w:rsidR="00C06C3F">
              <w:rPr>
                <w:noProof/>
                <w:webHidden/>
              </w:rPr>
              <w:fldChar w:fldCharType="end"/>
            </w:r>
          </w:hyperlink>
        </w:p>
        <w:p w14:paraId="6F6F53D8" w14:textId="787334FE" w:rsidR="00C06C3F" w:rsidRDefault="00413514">
          <w:pPr>
            <w:pStyle w:val="TOC1"/>
            <w:rPr>
              <w:rFonts w:asciiTheme="minorHAnsi" w:eastAsiaTheme="minorEastAsia" w:hAnsiTheme="minorHAnsi" w:cstheme="minorBidi"/>
              <w:b w:val="0"/>
              <w:noProof/>
              <w:color w:val="auto"/>
              <w:sz w:val="22"/>
              <w:szCs w:val="22"/>
              <w:lang w:eastAsia="en-CA"/>
            </w:rPr>
          </w:pPr>
          <w:hyperlink w:anchor="_Toc99959617" w:history="1">
            <w:r w:rsidR="00C06C3F" w:rsidRPr="00EE645B">
              <w:rPr>
                <w:rStyle w:val="Hyperlink"/>
                <w:rFonts w:ascii="Times New Roman" w:hAnsi="Times New Roman" w:cs="Times New Roman"/>
                <w:noProof/>
              </w:rPr>
              <w:t>Usefulness of Data Analysis: Real-world application</w:t>
            </w:r>
            <w:r w:rsidR="00C06C3F">
              <w:rPr>
                <w:noProof/>
                <w:webHidden/>
              </w:rPr>
              <w:tab/>
            </w:r>
            <w:r w:rsidR="00C06C3F">
              <w:rPr>
                <w:noProof/>
                <w:webHidden/>
              </w:rPr>
              <w:fldChar w:fldCharType="begin"/>
            </w:r>
            <w:r w:rsidR="00C06C3F">
              <w:rPr>
                <w:noProof/>
                <w:webHidden/>
              </w:rPr>
              <w:instrText xml:space="preserve"> PAGEREF _Toc99959617 \h </w:instrText>
            </w:r>
            <w:r w:rsidR="00C06C3F">
              <w:rPr>
                <w:noProof/>
                <w:webHidden/>
              </w:rPr>
            </w:r>
            <w:r w:rsidR="00C06C3F">
              <w:rPr>
                <w:noProof/>
                <w:webHidden/>
              </w:rPr>
              <w:fldChar w:fldCharType="separate"/>
            </w:r>
            <w:r w:rsidR="003312F3">
              <w:rPr>
                <w:noProof/>
                <w:webHidden/>
              </w:rPr>
              <w:t>19</w:t>
            </w:r>
            <w:r w:rsidR="00C06C3F">
              <w:rPr>
                <w:noProof/>
                <w:webHidden/>
              </w:rPr>
              <w:fldChar w:fldCharType="end"/>
            </w:r>
          </w:hyperlink>
        </w:p>
        <w:p w14:paraId="1CF0762A" w14:textId="7A711A42" w:rsidR="00C06C3F" w:rsidRDefault="00413514">
          <w:pPr>
            <w:pStyle w:val="TOC1"/>
            <w:rPr>
              <w:rFonts w:asciiTheme="minorHAnsi" w:eastAsiaTheme="minorEastAsia" w:hAnsiTheme="minorHAnsi" w:cstheme="minorBidi"/>
              <w:b w:val="0"/>
              <w:noProof/>
              <w:color w:val="auto"/>
              <w:sz w:val="22"/>
              <w:szCs w:val="22"/>
              <w:lang w:eastAsia="en-CA"/>
            </w:rPr>
          </w:pPr>
          <w:hyperlink w:anchor="_Toc99959618" w:history="1">
            <w:r w:rsidR="00C06C3F" w:rsidRPr="00EE645B">
              <w:rPr>
                <w:rStyle w:val="Hyperlink"/>
                <w:rFonts w:ascii="Times New Roman" w:hAnsi="Times New Roman" w:cs="Times New Roman"/>
                <w:noProof/>
              </w:rPr>
              <w:t>Github repository Link</w:t>
            </w:r>
            <w:r w:rsidR="00C06C3F">
              <w:rPr>
                <w:noProof/>
                <w:webHidden/>
              </w:rPr>
              <w:tab/>
            </w:r>
            <w:r w:rsidR="00C06C3F">
              <w:rPr>
                <w:noProof/>
                <w:webHidden/>
              </w:rPr>
              <w:fldChar w:fldCharType="begin"/>
            </w:r>
            <w:r w:rsidR="00C06C3F">
              <w:rPr>
                <w:noProof/>
                <w:webHidden/>
              </w:rPr>
              <w:instrText xml:space="preserve"> PAGEREF _Toc99959618 \h </w:instrText>
            </w:r>
            <w:r w:rsidR="00C06C3F">
              <w:rPr>
                <w:noProof/>
                <w:webHidden/>
              </w:rPr>
            </w:r>
            <w:r w:rsidR="00C06C3F">
              <w:rPr>
                <w:noProof/>
                <w:webHidden/>
              </w:rPr>
              <w:fldChar w:fldCharType="separate"/>
            </w:r>
            <w:r w:rsidR="003312F3">
              <w:rPr>
                <w:noProof/>
                <w:webHidden/>
              </w:rPr>
              <w:t>20</w:t>
            </w:r>
            <w:r w:rsidR="00C06C3F">
              <w:rPr>
                <w:noProof/>
                <w:webHidden/>
              </w:rPr>
              <w:fldChar w:fldCharType="end"/>
            </w:r>
          </w:hyperlink>
        </w:p>
        <w:p w14:paraId="4FF1E3ED" w14:textId="5EE04F9D" w:rsidR="00C06C3F" w:rsidRDefault="00413514">
          <w:pPr>
            <w:pStyle w:val="TOC1"/>
            <w:rPr>
              <w:rFonts w:asciiTheme="minorHAnsi" w:eastAsiaTheme="minorEastAsia" w:hAnsiTheme="minorHAnsi" w:cstheme="minorBidi"/>
              <w:b w:val="0"/>
              <w:noProof/>
              <w:color w:val="auto"/>
              <w:sz w:val="22"/>
              <w:szCs w:val="22"/>
              <w:lang w:eastAsia="en-CA"/>
            </w:rPr>
          </w:pPr>
          <w:hyperlink w:anchor="_Toc99959619" w:history="1">
            <w:r w:rsidR="00C06C3F" w:rsidRPr="00EE645B">
              <w:rPr>
                <w:rStyle w:val="Hyperlink"/>
                <w:rFonts w:ascii="Times New Roman" w:hAnsi="Times New Roman" w:cs="Times New Roman"/>
                <w:noProof/>
              </w:rPr>
              <w:t>References</w:t>
            </w:r>
            <w:r w:rsidR="00C06C3F">
              <w:rPr>
                <w:noProof/>
                <w:webHidden/>
              </w:rPr>
              <w:tab/>
            </w:r>
            <w:r w:rsidR="00C06C3F">
              <w:rPr>
                <w:noProof/>
                <w:webHidden/>
              </w:rPr>
              <w:fldChar w:fldCharType="begin"/>
            </w:r>
            <w:r w:rsidR="00C06C3F">
              <w:rPr>
                <w:noProof/>
                <w:webHidden/>
              </w:rPr>
              <w:instrText xml:space="preserve"> PAGEREF _Toc99959619 \h </w:instrText>
            </w:r>
            <w:r w:rsidR="00C06C3F">
              <w:rPr>
                <w:noProof/>
                <w:webHidden/>
              </w:rPr>
            </w:r>
            <w:r w:rsidR="00C06C3F">
              <w:rPr>
                <w:noProof/>
                <w:webHidden/>
              </w:rPr>
              <w:fldChar w:fldCharType="separate"/>
            </w:r>
            <w:r w:rsidR="003312F3">
              <w:rPr>
                <w:noProof/>
                <w:webHidden/>
              </w:rPr>
              <w:t>20</w:t>
            </w:r>
            <w:r w:rsidR="00C06C3F">
              <w:rPr>
                <w:noProof/>
                <w:webHidden/>
              </w:rPr>
              <w:fldChar w:fldCharType="end"/>
            </w:r>
          </w:hyperlink>
        </w:p>
        <w:p w14:paraId="7D446FA8" w14:textId="0DC1DD8F" w:rsidR="000F06AD" w:rsidRPr="00C978F3" w:rsidRDefault="000F06AD">
          <w:pPr>
            <w:rPr>
              <w:rFonts w:ascii="Times New Roman" w:hAnsi="Times New Roman" w:cs="Times New Roman"/>
              <w:sz w:val="24"/>
            </w:rPr>
          </w:pPr>
          <w:r w:rsidRPr="00C978F3">
            <w:rPr>
              <w:rFonts w:ascii="Times New Roman" w:hAnsi="Times New Roman" w:cs="Times New Roman"/>
              <w:b/>
              <w:bCs/>
              <w:noProof/>
              <w:sz w:val="24"/>
            </w:rPr>
            <w:fldChar w:fldCharType="end"/>
          </w:r>
        </w:p>
      </w:sdtContent>
    </w:sdt>
    <w:p w14:paraId="3016BDF5" w14:textId="10DD4D1A" w:rsidR="00811FE5" w:rsidRPr="00C978F3" w:rsidRDefault="00811FE5" w:rsidP="006C2040">
      <w:pPr>
        <w:rPr>
          <w:rFonts w:ascii="Times New Roman" w:hAnsi="Times New Roman" w:cs="Times New Roman"/>
          <w:sz w:val="24"/>
        </w:rPr>
        <w:sectPr w:rsidR="00811FE5" w:rsidRPr="00C978F3" w:rsidSect="000C6039">
          <w:headerReference w:type="default" r:id="rId9"/>
          <w:pgSz w:w="12240" w:h="15840"/>
          <w:pgMar w:top="2160" w:right="1440" w:bottom="2070" w:left="1440" w:header="709" w:footer="1003" w:gutter="0"/>
          <w:pgNumType w:start="1"/>
          <w:cols w:space="708"/>
          <w:titlePg/>
          <w:docGrid w:linePitch="360"/>
        </w:sectPr>
      </w:pPr>
    </w:p>
    <w:p w14:paraId="738219D9" w14:textId="7A4F2739" w:rsidR="00297C4C" w:rsidRPr="00753DCD" w:rsidRDefault="001C7508" w:rsidP="00595F22">
      <w:pPr>
        <w:pStyle w:val="Heading1"/>
        <w:rPr>
          <w:rFonts w:ascii="Times New Roman" w:hAnsi="Times New Roman" w:cs="Times New Roman"/>
          <w:sz w:val="28"/>
          <w:szCs w:val="28"/>
        </w:rPr>
      </w:pPr>
      <w:bookmarkStart w:id="0" w:name="_Toc99959599"/>
      <w:r>
        <w:rPr>
          <w:rFonts w:ascii="Times New Roman" w:hAnsi="Times New Roman" w:cs="Times New Roman"/>
          <w:sz w:val="28"/>
          <w:szCs w:val="28"/>
        </w:rPr>
        <w:lastRenderedPageBreak/>
        <w:t xml:space="preserve">Abstract - </w:t>
      </w:r>
      <w:r w:rsidR="000F06AD" w:rsidRPr="00753DCD">
        <w:rPr>
          <w:rFonts w:ascii="Times New Roman" w:hAnsi="Times New Roman" w:cs="Times New Roman"/>
          <w:sz w:val="28"/>
          <w:szCs w:val="28"/>
        </w:rPr>
        <w:t>Overview of Data</w:t>
      </w:r>
      <w:bookmarkEnd w:id="0"/>
    </w:p>
    <w:p w14:paraId="764A0F82" w14:textId="080B0CF6" w:rsidR="000F06AD" w:rsidRPr="00126DA2" w:rsidRDefault="000F06AD" w:rsidP="000C6039">
      <w:pPr>
        <w:rPr>
          <w:rFonts w:ascii="Times New Roman" w:hAnsi="Times New Roman" w:cs="Times New Roman"/>
          <w:szCs w:val="22"/>
        </w:rPr>
      </w:pPr>
      <w:bookmarkStart w:id="1" w:name="_Toc442773185"/>
      <w:r w:rsidRPr="00126DA2">
        <w:rPr>
          <w:rFonts w:ascii="Times New Roman" w:hAnsi="Times New Roman" w:cs="Times New Roman"/>
          <w:szCs w:val="22"/>
        </w:rPr>
        <w:t>Every year the registrar general collects and releases information on vital events in Canada.  This information includes marriages, births, stillbirths, and deaths.  Based on my research, the vital events data is collected to monitor, and predict future population growth, decline, or stability.</w:t>
      </w:r>
    </w:p>
    <w:p w14:paraId="046ADA79" w14:textId="4A845875" w:rsidR="000F06AD" w:rsidRPr="00126DA2" w:rsidRDefault="000F06AD" w:rsidP="000C6039">
      <w:pPr>
        <w:rPr>
          <w:rFonts w:ascii="Times New Roman" w:hAnsi="Times New Roman" w:cs="Times New Roman"/>
          <w:szCs w:val="22"/>
        </w:rPr>
      </w:pPr>
      <w:r w:rsidRPr="00126DA2">
        <w:rPr>
          <w:rFonts w:ascii="Times New Roman" w:hAnsi="Times New Roman" w:cs="Times New Roman"/>
          <w:szCs w:val="22"/>
        </w:rPr>
        <w:t>Much of this information</w:t>
      </w:r>
      <w:r w:rsidR="000C515C" w:rsidRPr="00126DA2">
        <w:rPr>
          <w:rFonts w:ascii="Times New Roman" w:hAnsi="Times New Roman" w:cs="Times New Roman"/>
          <w:szCs w:val="22"/>
        </w:rPr>
        <w:t xml:space="preserve"> is used to predict and allocate resources in anticipation of what the trend analysis is showing.  It allows sufficient resources to areas such as health care, housing, and financial support.</w:t>
      </w:r>
    </w:p>
    <w:p w14:paraId="52424AFB" w14:textId="09473311" w:rsidR="000C515C" w:rsidRPr="00126DA2" w:rsidRDefault="000C515C" w:rsidP="000C6039">
      <w:pPr>
        <w:rPr>
          <w:rFonts w:ascii="Times New Roman" w:hAnsi="Times New Roman" w:cs="Times New Roman"/>
          <w:szCs w:val="22"/>
        </w:rPr>
      </w:pPr>
      <w:r w:rsidRPr="00126DA2">
        <w:rPr>
          <w:rFonts w:ascii="Times New Roman" w:hAnsi="Times New Roman" w:cs="Times New Roman"/>
          <w:szCs w:val="22"/>
        </w:rPr>
        <w:t>In addition, this information is used to monitor for events such as public health crises.  In March 2020, this was an event we experienced with Covid-19.  While exact numbers, across any data collection is nearly impossible, and predicting this public health crises may not have been possible, with the introduction of the daily number of Covid-19 positive cases, we may be able to re-analyze the future tre</w:t>
      </w:r>
      <w:r w:rsidR="00425324" w:rsidRPr="00126DA2">
        <w:rPr>
          <w:rFonts w:ascii="Times New Roman" w:hAnsi="Times New Roman" w:cs="Times New Roman"/>
          <w:szCs w:val="22"/>
        </w:rPr>
        <w:t>nds and the impact Covid-19 had on vital events</w:t>
      </w:r>
      <w:r w:rsidRPr="00126DA2">
        <w:rPr>
          <w:rFonts w:ascii="Times New Roman" w:hAnsi="Times New Roman" w:cs="Times New Roman"/>
          <w:szCs w:val="22"/>
        </w:rPr>
        <w:t xml:space="preserve"> </w:t>
      </w:r>
    </w:p>
    <w:p w14:paraId="3F453DF7" w14:textId="6005D0F7" w:rsidR="00C20485" w:rsidRPr="007A3A2C" w:rsidRDefault="00C20485" w:rsidP="00C20485">
      <w:pPr>
        <w:pStyle w:val="Heading2"/>
        <w:rPr>
          <w:rFonts w:ascii="Times New Roman" w:hAnsi="Times New Roman" w:cs="Times New Roman"/>
          <w:szCs w:val="28"/>
          <w:u w:val="single"/>
        </w:rPr>
      </w:pPr>
      <w:bookmarkStart w:id="2" w:name="_Toc99959600"/>
      <w:r w:rsidRPr="007A3A2C">
        <w:rPr>
          <w:rFonts w:ascii="Times New Roman" w:hAnsi="Times New Roman" w:cs="Times New Roman"/>
          <w:szCs w:val="28"/>
          <w:u w:val="single"/>
        </w:rPr>
        <w:t>Glimpse of Cleaned Data Sets</w:t>
      </w:r>
      <w:bookmarkEnd w:id="2"/>
    </w:p>
    <w:tbl>
      <w:tblPr>
        <w:tblStyle w:val="ListTable6Colorful-Accent1"/>
        <w:tblpPr w:leftFromText="180" w:rightFromText="180" w:vertAnchor="text" w:horzAnchor="margin" w:tblpY="679"/>
        <w:tblW w:w="6490" w:type="dxa"/>
        <w:tblLook w:val="04A0" w:firstRow="1" w:lastRow="0" w:firstColumn="1" w:lastColumn="0" w:noHBand="0" w:noVBand="1"/>
      </w:tblPr>
      <w:tblGrid>
        <w:gridCol w:w="1356"/>
        <w:gridCol w:w="1002"/>
        <w:gridCol w:w="1529"/>
        <w:gridCol w:w="1122"/>
        <w:gridCol w:w="1481"/>
      </w:tblGrid>
      <w:tr w:rsidR="008E1E93" w:rsidRPr="00C978F3" w14:paraId="116BBA12" w14:textId="77777777" w:rsidTr="0086411A">
        <w:trPr>
          <w:cnfStyle w:val="100000000000" w:firstRow="1" w:lastRow="0" w:firstColumn="0" w:lastColumn="0" w:oddVBand="0" w:evenVBand="0" w:oddHBand="0"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1356" w:type="dxa"/>
          </w:tcPr>
          <w:p w14:paraId="784F30C6" w14:textId="77777777" w:rsidR="008E1E93" w:rsidRPr="00DA1896" w:rsidRDefault="008E1E93" w:rsidP="0086411A">
            <w:pPr>
              <w:pStyle w:val="NoSpacing"/>
              <w:jc w:val="center"/>
              <w:rPr>
                <w:rFonts w:ascii="Times New Roman" w:hAnsi="Times New Roman" w:cs="Times New Roman"/>
                <w:color w:val="auto"/>
                <w:sz w:val="24"/>
              </w:rPr>
            </w:pPr>
            <w:bookmarkStart w:id="3" w:name="_Hlk99357110"/>
            <w:r w:rsidRPr="00DA1896">
              <w:rPr>
                <w:rFonts w:ascii="Times New Roman" w:hAnsi="Times New Roman" w:cs="Times New Roman"/>
                <w:color w:val="auto"/>
                <w:sz w:val="24"/>
              </w:rPr>
              <w:t>Date</w:t>
            </w:r>
          </w:p>
        </w:tc>
        <w:tc>
          <w:tcPr>
            <w:tcW w:w="1002" w:type="dxa"/>
          </w:tcPr>
          <w:p w14:paraId="110F13E5" w14:textId="77777777" w:rsidR="008E1E93" w:rsidRPr="00DA1896" w:rsidRDefault="008E1E93" w:rsidP="0086411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Births</w:t>
            </w:r>
          </w:p>
        </w:tc>
        <w:tc>
          <w:tcPr>
            <w:tcW w:w="1529" w:type="dxa"/>
          </w:tcPr>
          <w:p w14:paraId="0A7AE454" w14:textId="77777777" w:rsidR="008E1E93" w:rsidRPr="00DA1896" w:rsidRDefault="008E1E93" w:rsidP="0086411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Marriages</w:t>
            </w:r>
          </w:p>
        </w:tc>
        <w:tc>
          <w:tcPr>
            <w:tcW w:w="1122" w:type="dxa"/>
          </w:tcPr>
          <w:p w14:paraId="27961D78" w14:textId="77777777" w:rsidR="008E1E93" w:rsidRPr="00DA1896" w:rsidRDefault="008E1E93" w:rsidP="0086411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Deaths</w:t>
            </w:r>
          </w:p>
        </w:tc>
        <w:tc>
          <w:tcPr>
            <w:tcW w:w="1481" w:type="dxa"/>
          </w:tcPr>
          <w:p w14:paraId="44F54BDA" w14:textId="77777777" w:rsidR="008E1E93" w:rsidRPr="00DA1896" w:rsidRDefault="008E1E93" w:rsidP="0086411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Stillbirths</w:t>
            </w:r>
          </w:p>
        </w:tc>
      </w:tr>
      <w:tr w:rsidR="008E1E93" w:rsidRPr="00C978F3" w14:paraId="0185A896" w14:textId="77777777" w:rsidTr="0086411A">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356" w:type="dxa"/>
          </w:tcPr>
          <w:p w14:paraId="6CCE1024" w14:textId="77777777" w:rsidR="008E1E93" w:rsidRPr="00DA1896" w:rsidRDefault="008E1E93" w:rsidP="0086411A">
            <w:pPr>
              <w:pStyle w:val="NoSpacing"/>
              <w:jc w:val="center"/>
              <w:rPr>
                <w:rFonts w:ascii="Times New Roman" w:hAnsi="Times New Roman" w:cs="Times New Roman"/>
                <w:color w:val="auto"/>
                <w:sz w:val="24"/>
              </w:rPr>
            </w:pPr>
            <w:r w:rsidRPr="00DA1896">
              <w:rPr>
                <w:rFonts w:ascii="Times New Roman" w:hAnsi="Times New Roman" w:cs="Times New Roman"/>
                <w:color w:val="auto"/>
                <w:sz w:val="24"/>
              </w:rPr>
              <w:t>1994-01-1</w:t>
            </w:r>
          </w:p>
        </w:tc>
        <w:tc>
          <w:tcPr>
            <w:tcW w:w="1002" w:type="dxa"/>
          </w:tcPr>
          <w:p w14:paraId="384E197C" w14:textId="77777777" w:rsidR="008E1E93" w:rsidRPr="00DA1896"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11631</w:t>
            </w:r>
          </w:p>
        </w:tc>
        <w:tc>
          <w:tcPr>
            <w:tcW w:w="1529" w:type="dxa"/>
          </w:tcPr>
          <w:p w14:paraId="27346CCF" w14:textId="77777777" w:rsidR="008E1E93" w:rsidRPr="00DA1896"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2078</w:t>
            </w:r>
          </w:p>
        </w:tc>
        <w:tc>
          <w:tcPr>
            <w:tcW w:w="1122" w:type="dxa"/>
          </w:tcPr>
          <w:p w14:paraId="213F14F9" w14:textId="77777777" w:rsidR="008E1E93" w:rsidRPr="00DA1896"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8094</w:t>
            </w:r>
          </w:p>
        </w:tc>
        <w:tc>
          <w:tcPr>
            <w:tcW w:w="1481" w:type="dxa"/>
          </w:tcPr>
          <w:p w14:paraId="0C144AC9" w14:textId="77777777" w:rsidR="008E1E93" w:rsidRPr="00DA1896"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75</w:t>
            </w:r>
          </w:p>
        </w:tc>
      </w:tr>
      <w:tr w:rsidR="008E1E93" w:rsidRPr="00C978F3" w14:paraId="788E7F0E" w14:textId="77777777" w:rsidTr="0086411A">
        <w:trPr>
          <w:trHeight w:val="129"/>
        </w:trPr>
        <w:tc>
          <w:tcPr>
            <w:cnfStyle w:val="001000000000" w:firstRow="0" w:lastRow="0" w:firstColumn="1" w:lastColumn="0" w:oddVBand="0" w:evenVBand="0" w:oddHBand="0" w:evenHBand="0" w:firstRowFirstColumn="0" w:firstRowLastColumn="0" w:lastRowFirstColumn="0" w:lastRowLastColumn="0"/>
            <w:tcW w:w="1356" w:type="dxa"/>
          </w:tcPr>
          <w:p w14:paraId="7FA1325E" w14:textId="77777777" w:rsidR="008E1E93" w:rsidRPr="00DA1896" w:rsidRDefault="008E1E93" w:rsidP="0086411A">
            <w:pPr>
              <w:pStyle w:val="NoSpacing"/>
              <w:jc w:val="center"/>
              <w:rPr>
                <w:rFonts w:ascii="Times New Roman" w:hAnsi="Times New Roman" w:cs="Times New Roman"/>
                <w:color w:val="auto"/>
                <w:sz w:val="24"/>
              </w:rPr>
            </w:pPr>
            <w:r w:rsidRPr="00DA1896">
              <w:rPr>
                <w:rFonts w:ascii="Times New Roman" w:hAnsi="Times New Roman" w:cs="Times New Roman"/>
                <w:color w:val="auto"/>
                <w:sz w:val="24"/>
              </w:rPr>
              <w:t>1944-02-1</w:t>
            </w:r>
          </w:p>
        </w:tc>
        <w:tc>
          <w:tcPr>
            <w:tcW w:w="1002" w:type="dxa"/>
          </w:tcPr>
          <w:p w14:paraId="661642F9" w14:textId="77777777" w:rsidR="008E1E93" w:rsidRPr="00DA1896"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11254</w:t>
            </w:r>
          </w:p>
        </w:tc>
        <w:tc>
          <w:tcPr>
            <w:tcW w:w="1529" w:type="dxa"/>
          </w:tcPr>
          <w:p w14:paraId="7F143560" w14:textId="77777777" w:rsidR="008E1E93" w:rsidRPr="00DA1896"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2650</w:t>
            </w:r>
          </w:p>
        </w:tc>
        <w:tc>
          <w:tcPr>
            <w:tcW w:w="1122" w:type="dxa"/>
          </w:tcPr>
          <w:p w14:paraId="4550ABCC" w14:textId="77777777" w:rsidR="008E1E93" w:rsidRPr="00DA1896"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6428</w:t>
            </w:r>
          </w:p>
        </w:tc>
        <w:tc>
          <w:tcPr>
            <w:tcW w:w="1481" w:type="dxa"/>
          </w:tcPr>
          <w:p w14:paraId="42DB77C4" w14:textId="77777777" w:rsidR="008E1E93" w:rsidRPr="00DA1896"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62</w:t>
            </w:r>
          </w:p>
        </w:tc>
      </w:tr>
      <w:tr w:rsidR="008E1E93" w:rsidRPr="00C978F3" w14:paraId="71477B64" w14:textId="77777777" w:rsidTr="0086411A">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356" w:type="dxa"/>
          </w:tcPr>
          <w:p w14:paraId="0DAD28A9" w14:textId="77777777" w:rsidR="008E1E93" w:rsidRPr="00DA1896" w:rsidRDefault="008E1E93" w:rsidP="0086411A">
            <w:pPr>
              <w:pStyle w:val="NoSpacing"/>
              <w:jc w:val="center"/>
              <w:rPr>
                <w:rFonts w:ascii="Times New Roman" w:hAnsi="Times New Roman" w:cs="Times New Roman"/>
                <w:color w:val="auto"/>
                <w:sz w:val="24"/>
              </w:rPr>
            </w:pPr>
            <w:r w:rsidRPr="00DA1896">
              <w:rPr>
                <w:rFonts w:ascii="Times New Roman" w:hAnsi="Times New Roman" w:cs="Times New Roman"/>
                <w:color w:val="auto"/>
                <w:sz w:val="24"/>
              </w:rPr>
              <w:t>1944-03-1</w:t>
            </w:r>
          </w:p>
        </w:tc>
        <w:tc>
          <w:tcPr>
            <w:tcW w:w="1002" w:type="dxa"/>
          </w:tcPr>
          <w:p w14:paraId="46FD9683" w14:textId="77777777" w:rsidR="008E1E93" w:rsidRPr="00DA1896"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13003</w:t>
            </w:r>
          </w:p>
        </w:tc>
        <w:tc>
          <w:tcPr>
            <w:tcW w:w="1529" w:type="dxa"/>
          </w:tcPr>
          <w:p w14:paraId="0984057F" w14:textId="77777777" w:rsidR="008E1E93" w:rsidRPr="00DA1896"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2557</w:t>
            </w:r>
          </w:p>
        </w:tc>
        <w:tc>
          <w:tcPr>
            <w:tcW w:w="1122" w:type="dxa"/>
          </w:tcPr>
          <w:p w14:paraId="28D38DD0" w14:textId="77777777" w:rsidR="008E1E93" w:rsidRPr="00DA1896"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6503</w:t>
            </w:r>
          </w:p>
        </w:tc>
        <w:tc>
          <w:tcPr>
            <w:tcW w:w="1481" w:type="dxa"/>
          </w:tcPr>
          <w:p w14:paraId="56F432A3" w14:textId="77777777" w:rsidR="008E1E93" w:rsidRPr="00DA1896"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73</w:t>
            </w:r>
          </w:p>
        </w:tc>
      </w:tr>
      <w:tr w:rsidR="008E1E93" w:rsidRPr="00C978F3" w14:paraId="0520E7CD" w14:textId="77777777" w:rsidTr="0086411A">
        <w:trPr>
          <w:trHeight w:val="144"/>
        </w:trPr>
        <w:tc>
          <w:tcPr>
            <w:cnfStyle w:val="001000000000" w:firstRow="0" w:lastRow="0" w:firstColumn="1" w:lastColumn="0" w:oddVBand="0" w:evenVBand="0" w:oddHBand="0" w:evenHBand="0" w:firstRowFirstColumn="0" w:firstRowLastColumn="0" w:lastRowFirstColumn="0" w:lastRowLastColumn="0"/>
            <w:tcW w:w="1356" w:type="dxa"/>
          </w:tcPr>
          <w:p w14:paraId="5E55A5E9" w14:textId="77777777" w:rsidR="008E1E93" w:rsidRPr="00DA1896" w:rsidRDefault="008E1E93" w:rsidP="0086411A">
            <w:pPr>
              <w:pStyle w:val="NoSpacing"/>
              <w:jc w:val="center"/>
              <w:rPr>
                <w:rFonts w:ascii="Times New Roman" w:hAnsi="Times New Roman" w:cs="Times New Roman"/>
                <w:color w:val="auto"/>
                <w:sz w:val="24"/>
              </w:rPr>
            </w:pPr>
            <w:r w:rsidRPr="00DA1896">
              <w:rPr>
                <w:rFonts w:ascii="Times New Roman" w:hAnsi="Times New Roman" w:cs="Times New Roman"/>
                <w:color w:val="auto"/>
                <w:sz w:val="24"/>
              </w:rPr>
              <w:t>1944-04-1</w:t>
            </w:r>
          </w:p>
        </w:tc>
        <w:tc>
          <w:tcPr>
            <w:tcW w:w="1002" w:type="dxa"/>
          </w:tcPr>
          <w:p w14:paraId="16CABBC8" w14:textId="77777777" w:rsidR="008E1E93" w:rsidRPr="00DA1896"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12576</w:t>
            </w:r>
          </w:p>
        </w:tc>
        <w:tc>
          <w:tcPr>
            <w:tcW w:w="1529" w:type="dxa"/>
          </w:tcPr>
          <w:p w14:paraId="7A929CDA" w14:textId="77777777" w:rsidR="008E1E93" w:rsidRPr="00DA1896"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3967</w:t>
            </w:r>
          </w:p>
        </w:tc>
        <w:tc>
          <w:tcPr>
            <w:tcW w:w="1122" w:type="dxa"/>
          </w:tcPr>
          <w:p w14:paraId="6598560C" w14:textId="77777777" w:rsidR="008E1E93" w:rsidRPr="00DA1896"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6224</w:t>
            </w:r>
          </w:p>
        </w:tc>
        <w:tc>
          <w:tcPr>
            <w:tcW w:w="1481" w:type="dxa"/>
          </w:tcPr>
          <w:p w14:paraId="2029F822" w14:textId="77777777" w:rsidR="008E1E93" w:rsidRPr="00DA1896"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74</w:t>
            </w:r>
          </w:p>
        </w:tc>
      </w:tr>
      <w:tr w:rsidR="008E1E93" w:rsidRPr="00C978F3" w14:paraId="2D955023" w14:textId="77777777" w:rsidTr="0086411A">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356" w:type="dxa"/>
          </w:tcPr>
          <w:p w14:paraId="5A6966D5" w14:textId="77777777" w:rsidR="008E1E93" w:rsidRPr="00DA1896" w:rsidRDefault="008E1E93" w:rsidP="0086411A">
            <w:pPr>
              <w:pStyle w:val="NoSpacing"/>
              <w:jc w:val="center"/>
              <w:rPr>
                <w:rFonts w:ascii="Times New Roman" w:hAnsi="Times New Roman" w:cs="Times New Roman"/>
                <w:color w:val="auto"/>
                <w:sz w:val="24"/>
              </w:rPr>
            </w:pPr>
            <w:r w:rsidRPr="00DA1896">
              <w:rPr>
                <w:rFonts w:ascii="Times New Roman" w:hAnsi="Times New Roman" w:cs="Times New Roman"/>
                <w:color w:val="auto"/>
                <w:sz w:val="24"/>
              </w:rPr>
              <w:t>1994-05-1</w:t>
            </w:r>
          </w:p>
        </w:tc>
        <w:tc>
          <w:tcPr>
            <w:tcW w:w="1002" w:type="dxa"/>
          </w:tcPr>
          <w:p w14:paraId="189ADE89" w14:textId="77777777" w:rsidR="008E1E93" w:rsidRPr="00DA1896"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13240</w:t>
            </w:r>
          </w:p>
        </w:tc>
        <w:tc>
          <w:tcPr>
            <w:tcW w:w="1529" w:type="dxa"/>
          </w:tcPr>
          <w:p w14:paraId="0857E97E" w14:textId="77777777" w:rsidR="008E1E93" w:rsidRPr="00DA1896"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6493</w:t>
            </w:r>
          </w:p>
        </w:tc>
        <w:tc>
          <w:tcPr>
            <w:tcW w:w="1122" w:type="dxa"/>
          </w:tcPr>
          <w:p w14:paraId="2FA53156" w14:textId="77777777" w:rsidR="008E1E93" w:rsidRPr="00DA1896"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6483</w:t>
            </w:r>
          </w:p>
        </w:tc>
        <w:tc>
          <w:tcPr>
            <w:tcW w:w="1481" w:type="dxa"/>
          </w:tcPr>
          <w:p w14:paraId="6F626A4F" w14:textId="77777777" w:rsidR="008E1E93" w:rsidRPr="00DA1896"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67</w:t>
            </w:r>
          </w:p>
        </w:tc>
      </w:tr>
      <w:tr w:rsidR="008E1E93" w:rsidRPr="00C978F3" w14:paraId="0BF81A8D" w14:textId="77777777" w:rsidTr="0086411A">
        <w:trPr>
          <w:trHeight w:val="40"/>
        </w:trPr>
        <w:tc>
          <w:tcPr>
            <w:cnfStyle w:val="001000000000" w:firstRow="0" w:lastRow="0" w:firstColumn="1" w:lastColumn="0" w:oddVBand="0" w:evenVBand="0" w:oddHBand="0" w:evenHBand="0" w:firstRowFirstColumn="0" w:firstRowLastColumn="0" w:lastRowFirstColumn="0" w:lastRowLastColumn="0"/>
            <w:tcW w:w="1356" w:type="dxa"/>
          </w:tcPr>
          <w:p w14:paraId="543016DF" w14:textId="77777777" w:rsidR="008E1E93" w:rsidRPr="00DA1896" w:rsidRDefault="008E1E93" w:rsidP="0086411A">
            <w:pPr>
              <w:pStyle w:val="NoSpacing"/>
              <w:jc w:val="center"/>
              <w:rPr>
                <w:rFonts w:ascii="Times New Roman" w:hAnsi="Times New Roman" w:cs="Times New Roman"/>
                <w:color w:val="auto"/>
                <w:sz w:val="24"/>
              </w:rPr>
            </w:pPr>
            <w:r w:rsidRPr="00DA1896">
              <w:rPr>
                <w:rFonts w:ascii="Times New Roman" w:hAnsi="Times New Roman" w:cs="Times New Roman"/>
                <w:color w:val="auto"/>
                <w:sz w:val="24"/>
              </w:rPr>
              <w:t>1994-06-1</w:t>
            </w:r>
          </w:p>
        </w:tc>
        <w:tc>
          <w:tcPr>
            <w:tcW w:w="1002" w:type="dxa"/>
          </w:tcPr>
          <w:p w14:paraId="53EA3FC7" w14:textId="77777777" w:rsidR="008E1E93" w:rsidRPr="00DA1896"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13072</w:t>
            </w:r>
          </w:p>
        </w:tc>
        <w:tc>
          <w:tcPr>
            <w:tcW w:w="1529" w:type="dxa"/>
          </w:tcPr>
          <w:p w14:paraId="5C9D9C2B" w14:textId="77777777" w:rsidR="008E1E93" w:rsidRPr="00DA1896"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7754</w:t>
            </w:r>
          </w:p>
        </w:tc>
        <w:tc>
          <w:tcPr>
            <w:tcW w:w="1122" w:type="dxa"/>
          </w:tcPr>
          <w:p w14:paraId="257D0686" w14:textId="77777777" w:rsidR="008E1E93" w:rsidRPr="00DA1896"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6187</w:t>
            </w:r>
          </w:p>
        </w:tc>
        <w:tc>
          <w:tcPr>
            <w:tcW w:w="1481" w:type="dxa"/>
          </w:tcPr>
          <w:p w14:paraId="4870018B" w14:textId="77777777" w:rsidR="008E1E93" w:rsidRPr="00DA1896"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DA1896">
              <w:rPr>
                <w:rFonts w:ascii="Times New Roman" w:hAnsi="Times New Roman" w:cs="Times New Roman"/>
                <w:color w:val="auto"/>
                <w:sz w:val="24"/>
              </w:rPr>
              <w:t>66</w:t>
            </w:r>
          </w:p>
        </w:tc>
      </w:tr>
    </w:tbl>
    <w:p w14:paraId="69DAC452" w14:textId="2AA3FBA8" w:rsidR="008E1E93" w:rsidRPr="0086411A" w:rsidRDefault="00A92A47" w:rsidP="0086411A">
      <w:pPr>
        <w:pStyle w:val="Heading3"/>
        <w:spacing w:before="0"/>
        <w:rPr>
          <w:sz w:val="22"/>
          <w:szCs w:val="24"/>
        </w:rPr>
      </w:pPr>
      <w:bookmarkStart w:id="4" w:name="_Toc99959601"/>
      <w:bookmarkEnd w:id="3"/>
      <w:r w:rsidRPr="0086411A">
        <w:rPr>
          <w:rStyle w:val="Heading2Char"/>
          <w:rFonts w:ascii="Times New Roman" w:hAnsi="Times New Roman" w:cs="Times New Roman"/>
          <w:sz w:val="24"/>
          <w:szCs w:val="24"/>
          <w:u w:val="single"/>
        </w:rPr>
        <w:t>Vital Events</w:t>
      </w:r>
      <w:bookmarkEnd w:id="4"/>
      <w:r w:rsidR="008C3734" w:rsidRPr="0086411A">
        <w:rPr>
          <w:sz w:val="22"/>
          <w:szCs w:val="24"/>
        </w:rPr>
        <w:t xml:space="preserve">  </w:t>
      </w:r>
      <w:r w:rsidR="00585826" w:rsidRPr="0086411A">
        <w:rPr>
          <w:sz w:val="22"/>
          <w:szCs w:val="24"/>
        </w:rPr>
        <w:t xml:space="preserve">              </w:t>
      </w:r>
    </w:p>
    <w:p w14:paraId="49B9BD8C" w14:textId="4D8CAB00" w:rsidR="000A174E" w:rsidRPr="00585826" w:rsidRDefault="00585826" w:rsidP="0086411A">
      <w:r w:rsidRPr="00585826">
        <w:t xml:space="preserve"> </w:t>
      </w:r>
    </w:p>
    <w:p w14:paraId="0B8C2B72" w14:textId="6FC5AC29" w:rsidR="00D13313" w:rsidRDefault="00D13313" w:rsidP="0086411A"/>
    <w:p w14:paraId="0D6A90D7" w14:textId="77777777" w:rsidR="008E1E93" w:rsidRPr="00C978F3" w:rsidRDefault="008E1E93" w:rsidP="0086411A"/>
    <w:bookmarkEnd w:id="1"/>
    <w:p w14:paraId="401616AE" w14:textId="6FF1F907" w:rsidR="008E1E93" w:rsidRDefault="008E1E93" w:rsidP="0086411A"/>
    <w:p w14:paraId="30EB6486" w14:textId="77777777" w:rsidR="0086411A" w:rsidRDefault="0086411A" w:rsidP="0086411A"/>
    <w:p w14:paraId="280FF52E" w14:textId="073D9D16" w:rsidR="008E1E93" w:rsidRPr="007A3A2C" w:rsidRDefault="008E1E93" w:rsidP="0086411A">
      <w:pPr>
        <w:pStyle w:val="Heading3"/>
        <w:spacing w:before="0"/>
      </w:pPr>
      <w:bookmarkStart w:id="5" w:name="_Toc99959602"/>
      <w:r w:rsidRPr="007A3A2C">
        <w:rPr>
          <w:rStyle w:val="Heading2Char"/>
          <w:rFonts w:ascii="Times New Roman" w:hAnsi="Times New Roman" w:cs="Times New Roman"/>
          <w:szCs w:val="28"/>
          <w:u w:val="single"/>
        </w:rPr>
        <w:t>Covid</w:t>
      </w:r>
      <w:bookmarkEnd w:id="5"/>
    </w:p>
    <w:tbl>
      <w:tblPr>
        <w:tblStyle w:val="ListTable2-Accent1"/>
        <w:tblpPr w:leftFromText="180" w:rightFromText="180" w:vertAnchor="text" w:horzAnchor="margin" w:tblpY="18"/>
        <w:tblW w:w="2579" w:type="dxa"/>
        <w:tblLook w:val="04A0" w:firstRow="1" w:lastRow="0" w:firstColumn="1" w:lastColumn="0" w:noHBand="0" w:noVBand="1"/>
      </w:tblPr>
      <w:tblGrid>
        <w:gridCol w:w="1562"/>
        <w:gridCol w:w="1017"/>
      </w:tblGrid>
      <w:tr w:rsidR="008E1E93" w:rsidRPr="00C978F3" w14:paraId="1ECD5151" w14:textId="77777777" w:rsidTr="008E1E93">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562" w:type="dxa"/>
          </w:tcPr>
          <w:p w14:paraId="276ED91A" w14:textId="77777777" w:rsidR="008E1E93" w:rsidRPr="00C978F3" w:rsidRDefault="008E1E93" w:rsidP="0086411A">
            <w:pPr>
              <w:pStyle w:val="NoSpacing"/>
              <w:jc w:val="center"/>
              <w:rPr>
                <w:rFonts w:ascii="Times New Roman" w:hAnsi="Times New Roman" w:cs="Times New Roman"/>
                <w:sz w:val="24"/>
              </w:rPr>
            </w:pPr>
            <w:r w:rsidRPr="00C978F3">
              <w:rPr>
                <w:rFonts w:ascii="Times New Roman" w:hAnsi="Times New Roman" w:cs="Times New Roman"/>
                <w:sz w:val="24"/>
              </w:rPr>
              <w:t>Date</w:t>
            </w:r>
          </w:p>
        </w:tc>
        <w:tc>
          <w:tcPr>
            <w:tcW w:w="1017" w:type="dxa"/>
          </w:tcPr>
          <w:p w14:paraId="628B8DD7" w14:textId="77777777" w:rsidR="008E1E93" w:rsidRPr="00C978F3" w:rsidRDefault="008E1E93" w:rsidP="0086411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Covid</w:t>
            </w:r>
          </w:p>
        </w:tc>
      </w:tr>
      <w:tr w:rsidR="008E1E93" w:rsidRPr="00C978F3" w14:paraId="08896391" w14:textId="77777777" w:rsidTr="008E1E93">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562" w:type="dxa"/>
          </w:tcPr>
          <w:p w14:paraId="45B54C98" w14:textId="77777777" w:rsidR="008E1E93" w:rsidRPr="00C978F3" w:rsidRDefault="008E1E93" w:rsidP="0086411A">
            <w:pPr>
              <w:pStyle w:val="NoSpacing"/>
              <w:jc w:val="center"/>
              <w:rPr>
                <w:rFonts w:ascii="Times New Roman" w:hAnsi="Times New Roman" w:cs="Times New Roman"/>
                <w:sz w:val="24"/>
              </w:rPr>
            </w:pPr>
            <w:r w:rsidRPr="00C978F3">
              <w:rPr>
                <w:rFonts w:ascii="Times New Roman" w:hAnsi="Times New Roman" w:cs="Times New Roman"/>
                <w:sz w:val="24"/>
              </w:rPr>
              <w:t>2020-02-1</w:t>
            </w:r>
          </w:p>
        </w:tc>
        <w:tc>
          <w:tcPr>
            <w:tcW w:w="1017" w:type="dxa"/>
          </w:tcPr>
          <w:p w14:paraId="57483796" w14:textId="77777777" w:rsidR="008E1E93" w:rsidRPr="00C978F3"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11</w:t>
            </w:r>
          </w:p>
        </w:tc>
      </w:tr>
      <w:tr w:rsidR="008E1E93" w:rsidRPr="00C978F3" w14:paraId="2061C702" w14:textId="77777777" w:rsidTr="008E1E93">
        <w:trPr>
          <w:trHeight w:val="214"/>
        </w:trPr>
        <w:tc>
          <w:tcPr>
            <w:cnfStyle w:val="001000000000" w:firstRow="0" w:lastRow="0" w:firstColumn="1" w:lastColumn="0" w:oddVBand="0" w:evenVBand="0" w:oddHBand="0" w:evenHBand="0" w:firstRowFirstColumn="0" w:firstRowLastColumn="0" w:lastRowFirstColumn="0" w:lastRowLastColumn="0"/>
            <w:tcW w:w="1562" w:type="dxa"/>
          </w:tcPr>
          <w:p w14:paraId="19BD5EA3" w14:textId="77777777" w:rsidR="008E1E93" w:rsidRPr="00C978F3" w:rsidRDefault="008E1E93" w:rsidP="0086411A">
            <w:pPr>
              <w:pStyle w:val="NoSpacing"/>
              <w:jc w:val="center"/>
              <w:rPr>
                <w:rFonts w:ascii="Times New Roman" w:hAnsi="Times New Roman" w:cs="Times New Roman"/>
                <w:sz w:val="24"/>
              </w:rPr>
            </w:pPr>
            <w:r w:rsidRPr="00C978F3">
              <w:rPr>
                <w:rFonts w:ascii="Times New Roman" w:hAnsi="Times New Roman" w:cs="Times New Roman"/>
                <w:sz w:val="24"/>
              </w:rPr>
              <w:t>2020-03-1</w:t>
            </w:r>
          </w:p>
        </w:tc>
        <w:tc>
          <w:tcPr>
            <w:tcW w:w="1017" w:type="dxa"/>
          </w:tcPr>
          <w:p w14:paraId="10E44618" w14:textId="77777777" w:rsidR="008E1E93" w:rsidRPr="00C978F3"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8533</w:t>
            </w:r>
          </w:p>
        </w:tc>
      </w:tr>
      <w:tr w:rsidR="008E1E93" w:rsidRPr="00C978F3" w14:paraId="54BC8140" w14:textId="77777777" w:rsidTr="008E1E93">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562" w:type="dxa"/>
          </w:tcPr>
          <w:p w14:paraId="621C6BB8" w14:textId="77777777" w:rsidR="008E1E93" w:rsidRPr="00C978F3" w:rsidRDefault="008E1E93" w:rsidP="0086411A">
            <w:pPr>
              <w:pStyle w:val="NoSpacing"/>
              <w:jc w:val="center"/>
              <w:rPr>
                <w:rFonts w:ascii="Times New Roman" w:hAnsi="Times New Roman" w:cs="Times New Roman"/>
                <w:sz w:val="24"/>
              </w:rPr>
            </w:pPr>
            <w:r w:rsidRPr="00C978F3">
              <w:rPr>
                <w:rFonts w:ascii="Times New Roman" w:hAnsi="Times New Roman" w:cs="Times New Roman"/>
                <w:sz w:val="24"/>
              </w:rPr>
              <w:t>2020-04-1</w:t>
            </w:r>
          </w:p>
        </w:tc>
        <w:tc>
          <w:tcPr>
            <w:tcW w:w="1017" w:type="dxa"/>
          </w:tcPr>
          <w:p w14:paraId="775D636F" w14:textId="77777777" w:rsidR="008E1E93" w:rsidRPr="00C978F3"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44688</w:t>
            </w:r>
          </w:p>
        </w:tc>
      </w:tr>
      <w:tr w:rsidR="008E1E93" w:rsidRPr="00C978F3" w14:paraId="75C39B6E" w14:textId="77777777" w:rsidTr="008E1E93">
        <w:trPr>
          <w:trHeight w:val="214"/>
        </w:trPr>
        <w:tc>
          <w:tcPr>
            <w:cnfStyle w:val="001000000000" w:firstRow="0" w:lastRow="0" w:firstColumn="1" w:lastColumn="0" w:oddVBand="0" w:evenVBand="0" w:oddHBand="0" w:evenHBand="0" w:firstRowFirstColumn="0" w:firstRowLastColumn="0" w:lastRowFirstColumn="0" w:lastRowLastColumn="0"/>
            <w:tcW w:w="1562" w:type="dxa"/>
          </w:tcPr>
          <w:p w14:paraId="5EB74BB1" w14:textId="77777777" w:rsidR="008E1E93" w:rsidRPr="00C978F3" w:rsidRDefault="008E1E93" w:rsidP="0086411A">
            <w:pPr>
              <w:pStyle w:val="NoSpacing"/>
              <w:jc w:val="center"/>
              <w:rPr>
                <w:rFonts w:ascii="Times New Roman" w:hAnsi="Times New Roman" w:cs="Times New Roman"/>
                <w:sz w:val="24"/>
              </w:rPr>
            </w:pPr>
            <w:r w:rsidRPr="00C978F3">
              <w:rPr>
                <w:rFonts w:ascii="Times New Roman" w:hAnsi="Times New Roman" w:cs="Times New Roman"/>
                <w:sz w:val="24"/>
              </w:rPr>
              <w:t>2020-05-1</w:t>
            </w:r>
          </w:p>
        </w:tc>
        <w:tc>
          <w:tcPr>
            <w:tcW w:w="1017" w:type="dxa"/>
          </w:tcPr>
          <w:p w14:paraId="38DF9E2B" w14:textId="77777777" w:rsidR="008E1E93" w:rsidRPr="00C978F3"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37711</w:t>
            </w:r>
          </w:p>
        </w:tc>
      </w:tr>
      <w:tr w:rsidR="008E1E93" w:rsidRPr="00C978F3" w14:paraId="0841C75F" w14:textId="77777777" w:rsidTr="008E1E93">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562" w:type="dxa"/>
          </w:tcPr>
          <w:p w14:paraId="6C2EB38F" w14:textId="77777777" w:rsidR="008E1E93" w:rsidRPr="00C978F3" w:rsidRDefault="008E1E93" w:rsidP="0086411A">
            <w:pPr>
              <w:pStyle w:val="NoSpacing"/>
              <w:jc w:val="center"/>
              <w:rPr>
                <w:rFonts w:ascii="Times New Roman" w:hAnsi="Times New Roman" w:cs="Times New Roman"/>
                <w:sz w:val="24"/>
              </w:rPr>
            </w:pPr>
            <w:r w:rsidRPr="00C978F3">
              <w:rPr>
                <w:rFonts w:ascii="Times New Roman" w:hAnsi="Times New Roman" w:cs="Times New Roman"/>
                <w:sz w:val="24"/>
              </w:rPr>
              <w:t>2020-06-1</w:t>
            </w:r>
          </w:p>
        </w:tc>
        <w:tc>
          <w:tcPr>
            <w:tcW w:w="1017" w:type="dxa"/>
          </w:tcPr>
          <w:p w14:paraId="56AB64AB" w14:textId="77777777" w:rsidR="008E1E93" w:rsidRPr="00C978F3" w:rsidRDefault="008E1E93"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13257</w:t>
            </w:r>
          </w:p>
        </w:tc>
      </w:tr>
      <w:tr w:rsidR="008E1E93" w:rsidRPr="00C978F3" w14:paraId="0FE4DF91" w14:textId="77777777" w:rsidTr="008E1E93">
        <w:trPr>
          <w:trHeight w:val="214"/>
        </w:trPr>
        <w:tc>
          <w:tcPr>
            <w:cnfStyle w:val="001000000000" w:firstRow="0" w:lastRow="0" w:firstColumn="1" w:lastColumn="0" w:oddVBand="0" w:evenVBand="0" w:oddHBand="0" w:evenHBand="0" w:firstRowFirstColumn="0" w:firstRowLastColumn="0" w:lastRowFirstColumn="0" w:lastRowLastColumn="0"/>
            <w:tcW w:w="1562" w:type="dxa"/>
          </w:tcPr>
          <w:p w14:paraId="5E8A336B" w14:textId="77777777" w:rsidR="008E1E93" w:rsidRPr="00C978F3" w:rsidRDefault="008E1E93" w:rsidP="0086411A">
            <w:pPr>
              <w:pStyle w:val="NoSpacing"/>
              <w:jc w:val="center"/>
              <w:rPr>
                <w:rFonts w:ascii="Times New Roman" w:hAnsi="Times New Roman" w:cs="Times New Roman"/>
                <w:sz w:val="24"/>
              </w:rPr>
            </w:pPr>
            <w:r w:rsidRPr="00C978F3">
              <w:rPr>
                <w:rFonts w:ascii="Times New Roman" w:hAnsi="Times New Roman" w:cs="Times New Roman"/>
                <w:sz w:val="24"/>
              </w:rPr>
              <w:t>2020-07-1</w:t>
            </w:r>
          </w:p>
        </w:tc>
        <w:tc>
          <w:tcPr>
            <w:tcW w:w="1017" w:type="dxa"/>
          </w:tcPr>
          <w:p w14:paraId="76E37AA4" w14:textId="77777777" w:rsidR="008E1E93" w:rsidRPr="00C978F3" w:rsidRDefault="008E1E93"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12108</w:t>
            </w:r>
          </w:p>
        </w:tc>
      </w:tr>
    </w:tbl>
    <w:p w14:paraId="499CDBE5" w14:textId="544EAD8B" w:rsidR="008E1E93" w:rsidRDefault="008E1E93" w:rsidP="0086411A"/>
    <w:p w14:paraId="7905269D" w14:textId="15F3DB24" w:rsidR="008E1E93" w:rsidRDefault="008E1E93" w:rsidP="0086411A"/>
    <w:p w14:paraId="0B8444B1" w14:textId="0F671704" w:rsidR="008E1E93" w:rsidRDefault="008E1E93" w:rsidP="0086411A"/>
    <w:p w14:paraId="5A46054D" w14:textId="77777777" w:rsidR="00DA1896" w:rsidRDefault="00DA1896" w:rsidP="0086411A"/>
    <w:p w14:paraId="7670228E" w14:textId="77777777" w:rsidR="00DA1896" w:rsidRDefault="00DA1896" w:rsidP="0086411A"/>
    <w:p w14:paraId="1980C761" w14:textId="1A70DA37" w:rsidR="008E1E93" w:rsidRPr="0086411A" w:rsidRDefault="00DA1896" w:rsidP="0086411A">
      <w:pPr>
        <w:pStyle w:val="Heading3"/>
        <w:spacing w:before="0"/>
        <w:rPr>
          <w:b w:val="0"/>
          <w:bCs/>
          <w:u w:val="single"/>
        </w:rPr>
      </w:pPr>
      <w:bookmarkStart w:id="6" w:name="_Toc99959603"/>
      <w:r w:rsidRPr="0086411A">
        <w:rPr>
          <w:b w:val="0"/>
          <w:bCs/>
          <w:u w:val="single"/>
        </w:rPr>
        <w:t>Combined data sets for Analysis</w:t>
      </w:r>
      <w:bookmarkEnd w:id="6"/>
    </w:p>
    <w:tbl>
      <w:tblPr>
        <w:tblStyle w:val="ListTable2-Accent1"/>
        <w:tblpPr w:leftFromText="180" w:rightFromText="180" w:vertAnchor="text" w:horzAnchor="margin" w:tblpY="133"/>
        <w:tblW w:w="7971" w:type="dxa"/>
        <w:tblLook w:val="04A0" w:firstRow="1" w:lastRow="0" w:firstColumn="1" w:lastColumn="0" w:noHBand="0" w:noVBand="1"/>
      </w:tblPr>
      <w:tblGrid>
        <w:gridCol w:w="1356"/>
        <w:gridCol w:w="1002"/>
        <w:gridCol w:w="1529"/>
        <w:gridCol w:w="1122"/>
        <w:gridCol w:w="1481"/>
        <w:gridCol w:w="1481"/>
      </w:tblGrid>
      <w:tr w:rsidR="00DA1896" w:rsidRPr="00C978F3" w14:paraId="595F5474" w14:textId="77777777" w:rsidTr="00DA1896">
        <w:trPr>
          <w:cnfStyle w:val="100000000000" w:firstRow="1" w:lastRow="0" w:firstColumn="0" w:lastColumn="0" w:oddVBand="0" w:evenVBand="0" w:oddHBand="0"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1356" w:type="dxa"/>
          </w:tcPr>
          <w:p w14:paraId="198966BA" w14:textId="77777777" w:rsidR="00DA1896" w:rsidRPr="00C978F3" w:rsidRDefault="00DA1896" w:rsidP="0086411A">
            <w:pPr>
              <w:pStyle w:val="NoSpacing"/>
              <w:jc w:val="center"/>
              <w:rPr>
                <w:rFonts w:ascii="Times New Roman" w:hAnsi="Times New Roman" w:cs="Times New Roman"/>
                <w:sz w:val="24"/>
              </w:rPr>
            </w:pPr>
            <w:r w:rsidRPr="00C978F3">
              <w:rPr>
                <w:rFonts w:ascii="Times New Roman" w:hAnsi="Times New Roman" w:cs="Times New Roman"/>
                <w:sz w:val="24"/>
              </w:rPr>
              <w:t>Date</w:t>
            </w:r>
          </w:p>
        </w:tc>
        <w:tc>
          <w:tcPr>
            <w:tcW w:w="1002" w:type="dxa"/>
          </w:tcPr>
          <w:p w14:paraId="47369F2C" w14:textId="77777777" w:rsidR="00DA1896" w:rsidRPr="00C978F3" w:rsidRDefault="00DA1896" w:rsidP="0086411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Births</w:t>
            </w:r>
          </w:p>
        </w:tc>
        <w:tc>
          <w:tcPr>
            <w:tcW w:w="1529" w:type="dxa"/>
          </w:tcPr>
          <w:p w14:paraId="15853E44" w14:textId="77777777" w:rsidR="00DA1896" w:rsidRPr="00C978F3" w:rsidRDefault="00DA1896" w:rsidP="0086411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Marriages</w:t>
            </w:r>
          </w:p>
        </w:tc>
        <w:tc>
          <w:tcPr>
            <w:tcW w:w="1122" w:type="dxa"/>
          </w:tcPr>
          <w:p w14:paraId="33B28408" w14:textId="77777777" w:rsidR="00DA1896" w:rsidRPr="00C978F3" w:rsidRDefault="00DA1896" w:rsidP="0086411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Deaths</w:t>
            </w:r>
          </w:p>
        </w:tc>
        <w:tc>
          <w:tcPr>
            <w:tcW w:w="1481" w:type="dxa"/>
          </w:tcPr>
          <w:p w14:paraId="627FEBC3" w14:textId="77777777" w:rsidR="00DA1896" w:rsidRPr="00C978F3" w:rsidRDefault="00DA1896" w:rsidP="0086411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Stillbirths</w:t>
            </w:r>
          </w:p>
        </w:tc>
        <w:tc>
          <w:tcPr>
            <w:tcW w:w="1481" w:type="dxa"/>
          </w:tcPr>
          <w:p w14:paraId="60849545" w14:textId="77777777" w:rsidR="00DA1896" w:rsidRPr="00C978F3" w:rsidRDefault="00DA1896" w:rsidP="0086411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Covid</w:t>
            </w:r>
          </w:p>
        </w:tc>
      </w:tr>
      <w:tr w:rsidR="00DA1896" w:rsidRPr="00C978F3" w14:paraId="2D1D74D3" w14:textId="77777777" w:rsidTr="00DA1896">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356" w:type="dxa"/>
          </w:tcPr>
          <w:p w14:paraId="3937BE8F" w14:textId="77777777" w:rsidR="00DA1896" w:rsidRPr="00C978F3" w:rsidRDefault="00DA1896" w:rsidP="0086411A">
            <w:pPr>
              <w:pStyle w:val="NoSpacing"/>
              <w:jc w:val="center"/>
              <w:rPr>
                <w:rFonts w:ascii="Times New Roman" w:hAnsi="Times New Roman" w:cs="Times New Roman"/>
                <w:sz w:val="24"/>
              </w:rPr>
            </w:pPr>
            <w:r>
              <w:rPr>
                <w:rFonts w:ascii="Times New Roman" w:hAnsi="Times New Roman" w:cs="Times New Roman"/>
                <w:sz w:val="24"/>
              </w:rPr>
              <w:t>1</w:t>
            </w:r>
            <w:r w:rsidRPr="00C978F3">
              <w:rPr>
                <w:rFonts w:ascii="Times New Roman" w:hAnsi="Times New Roman" w:cs="Times New Roman"/>
                <w:sz w:val="24"/>
              </w:rPr>
              <w:t>994-01-1</w:t>
            </w:r>
          </w:p>
        </w:tc>
        <w:tc>
          <w:tcPr>
            <w:tcW w:w="1002" w:type="dxa"/>
          </w:tcPr>
          <w:p w14:paraId="2A963450"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11631</w:t>
            </w:r>
          </w:p>
        </w:tc>
        <w:tc>
          <w:tcPr>
            <w:tcW w:w="1529" w:type="dxa"/>
          </w:tcPr>
          <w:p w14:paraId="5F61BC06"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2078</w:t>
            </w:r>
          </w:p>
        </w:tc>
        <w:tc>
          <w:tcPr>
            <w:tcW w:w="1122" w:type="dxa"/>
          </w:tcPr>
          <w:p w14:paraId="43771FA6"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8094</w:t>
            </w:r>
          </w:p>
        </w:tc>
        <w:tc>
          <w:tcPr>
            <w:tcW w:w="1481" w:type="dxa"/>
          </w:tcPr>
          <w:p w14:paraId="4C060B9B"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75</w:t>
            </w:r>
          </w:p>
        </w:tc>
        <w:tc>
          <w:tcPr>
            <w:tcW w:w="1481" w:type="dxa"/>
          </w:tcPr>
          <w:p w14:paraId="1EF80D28"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p>
        </w:tc>
      </w:tr>
      <w:tr w:rsidR="00DA1896" w:rsidRPr="00C978F3" w14:paraId="5D650F7F" w14:textId="77777777" w:rsidTr="00DA1896">
        <w:trPr>
          <w:trHeight w:val="129"/>
        </w:trPr>
        <w:tc>
          <w:tcPr>
            <w:cnfStyle w:val="001000000000" w:firstRow="0" w:lastRow="0" w:firstColumn="1" w:lastColumn="0" w:oddVBand="0" w:evenVBand="0" w:oddHBand="0" w:evenHBand="0" w:firstRowFirstColumn="0" w:firstRowLastColumn="0" w:lastRowFirstColumn="0" w:lastRowLastColumn="0"/>
            <w:tcW w:w="1356" w:type="dxa"/>
          </w:tcPr>
          <w:p w14:paraId="5E178C75" w14:textId="77777777" w:rsidR="00DA1896" w:rsidRPr="00C978F3" w:rsidRDefault="00DA1896" w:rsidP="0086411A">
            <w:pPr>
              <w:pStyle w:val="NoSpacing"/>
              <w:jc w:val="center"/>
              <w:rPr>
                <w:rFonts w:ascii="Times New Roman" w:hAnsi="Times New Roman" w:cs="Times New Roman"/>
                <w:sz w:val="24"/>
              </w:rPr>
            </w:pPr>
            <w:r w:rsidRPr="00C978F3">
              <w:rPr>
                <w:rFonts w:ascii="Times New Roman" w:hAnsi="Times New Roman" w:cs="Times New Roman"/>
                <w:sz w:val="24"/>
              </w:rPr>
              <w:t>1944-02-1</w:t>
            </w:r>
          </w:p>
        </w:tc>
        <w:tc>
          <w:tcPr>
            <w:tcW w:w="1002" w:type="dxa"/>
          </w:tcPr>
          <w:p w14:paraId="48743B1F" w14:textId="77777777" w:rsidR="00DA1896" w:rsidRPr="00C978F3" w:rsidRDefault="00DA1896"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11254</w:t>
            </w:r>
          </w:p>
        </w:tc>
        <w:tc>
          <w:tcPr>
            <w:tcW w:w="1529" w:type="dxa"/>
          </w:tcPr>
          <w:p w14:paraId="2E0CED34" w14:textId="77777777" w:rsidR="00DA1896" w:rsidRPr="00C978F3" w:rsidRDefault="00DA1896"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2650</w:t>
            </w:r>
          </w:p>
        </w:tc>
        <w:tc>
          <w:tcPr>
            <w:tcW w:w="1122" w:type="dxa"/>
          </w:tcPr>
          <w:p w14:paraId="40F4AEAB" w14:textId="77777777" w:rsidR="00DA1896" w:rsidRPr="00C978F3" w:rsidRDefault="00DA1896"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6428</w:t>
            </w:r>
          </w:p>
        </w:tc>
        <w:tc>
          <w:tcPr>
            <w:tcW w:w="1481" w:type="dxa"/>
          </w:tcPr>
          <w:p w14:paraId="05DDBA9B" w14:textId="77777777" w:rsidR="00DA1896" w:rsidRPr="00C978F3" w:rsidRDefault="00DA1896"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62</w:t>
            </w:r>
          </w:p>
        </w:tc>
        <w:tc>
          <w:tcPr>
            <w:tcW w:w="1481" w:type="dxa"/>
          </w:tcPr>
          <w:p w14:paraId="264C6FAD" w14:textId="77777777" w:rsidR="00DA1896" w:rsidRPr="00C978F3" w:rsidRDefault="00DA1896"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p>
        </w:tc>
      </w:tr>
      <w:tr w:rsidR="00DA1896" w:rsidRPr="00C978F3" w14:paraId="5DD4BB4D" w14:textId="77777777" w:rsidTr="00DA189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356" w:type="dxa"/>
          </w:tcPr>
          <w:p w14:paraId="09105834" w14:textId="77777777" w:rsidR="00DA1896" w:rsidRPr="00C978F3" w:rsidRDefault="00DA1896" w:rsidP="0086411A">
            <w:pPr>
              <w:pStyle w:val="NoSpacing"/>
              <w:jc w:val="center"/>
              <w:rPr>
                <w:rFonts w:ascii="Times New Roman" w:hAnsi="Times New Roman" w:cs="Times New Roman"/>
                <w:sz w:val="24"/>
              </w:rPr>
            </w:pPr>
            <w:r w:rsidRPr="00C978F3">
              <w:rPr>
                <w:rFonts w:ascii="Times New Roman" w:hAnsi="Times New Roman" w:cs="Times New Roman"/>
                <w:sz w:val="24"/>
              </w:rPr>
              <w:t>1944-03-1</w:t>
            </w:r>
          </w:p>
        </w:tc>
        <w:tc>
          <w:tcPr>
            <w:tcW w:w="1002" w:type="dxa"/>
          </w:tcPr>
          <w:p w14:paraId="531466EE"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13003</w:t>
            </w:r>
          </w:p>
        </w:tc>
        <w:tc>
          <w:tcPr>
            <w:tcW w:w="1529" w:type="dxa"/>
          </w:tcPr>
          <w:p w14:paraId="50BDA076"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2557</w:t>
            </w:r>
          </w:p>
        </w:tc>
        <w:tc>
          <w:tcPr>
            <w:tcW w:w="1122" w:type="dxa"/>
          </w:tcPr>
          <w:p w14:paraId="15C1AD34"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6503</w:t>
            </w:r>
          </w:p>
        </w:tc>
        <w:tc>
          <w:tcPr>
            <w:tcW w:w="1481" w:type="dxa"/>
          </w:tcPr>
          <w:p w14:paraId="421E71AB"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73</w:t>
            </w:r>
          </w:p>
        </w:tc>
        <w:tc>
          <w:tcPr>
            <w:tcW w:w="1481" w:type="dxa"/>
          </w:tcPr>
          <w:p w14:paraId="24FB756E"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p>
        </w:tc>
      </w:tr>
      <w:tr w:rsidR="00DA1896" w:rsidRPr="00C978F3" w14:paraId="5AB62871" w14:textId="77777777" w:rsidTr="00DA1896">
        <w:trPr>
          <w:trHeight w:val="144"/>
        </w:trPr>
        <w:tc>
          <w:tcPr>
            <w:cnfStyle w:val="001000000000" w:firstRow="0" w:lastRow="0" w:firstColumn="1" w:lastColumn="0" w:oddVBand="0" w:evenVBand="0" w:oddHBand="0" w:evenHBand="0" w:firstRowFirstColumn="0" w:firstRowLastColumn="0" w:lastRowFirstColumn="0" w:lastRowLastColumn="0"/>
            <w:tcW w:w="1356" w:type="dxa"/>
          </w:tcPr>
          <w:p w14:paraId="4522579B" w14:textId="77777777" w:rsidR="00DA1896" w:rsidRPr="00C978F3" w:rsidRDefault="00DA1896" w:rsidP="0086411A">
            <w:pPr>
              <w:pStyle w:val="NoSpacing"/>
              <w:jc w:val="center"/>
              <w:rPr>
                <w:rFonts w:ascii="Times New Roman" w:hAnsi="Times New Roman" w:cs="Times New Roman"/>
                <w:sz w:val="24"/>
              </w:rPr>
            </w:pPr>
            <w:r w:rsidRPr="00C978F3">
              <w:rPr>
                <w:rFonts w:ascii="Times New Roman" w:hAnsi="Times New Roman" w:cs="Times New Roman"/>
                <w:sz w:val="24"/>
              </w:rPr>
              <w:t>1944-04-1</w:t>
            </w:r>
          </w:p>
        </w:tc>
        <w:tc>
          <w:tcPr>
            <w:tcW w:w="1002" w:type="dxa"/>
          </w:tcPr>
          <w:p w14:paraId="5187BEF5" w14:textId="77777777" w:rsidR="00DA1896" w:rsidRPr="00C978F3" w:rsidRDefault="00DA1896"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12576</w:t>
            </w:r>
          </w:p>
        </w:tc>
        <w:tc>
          <w:tcPr>
            <w:tcW w:w="1529" w:type="dxa"/>
          </w:tcPr>
          <w:p w14:paraId="5FB59B30" w14:textId="77777777" w:rsidR="00DA1896" w:rsidRPr="00C978F3" w:rsidRDefault="00DA1896"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3967</w:t>
            </w:r>
          </w:p>
        </w:tc>
        <w:tc>
          <w:tcPr>
            <w:tcW w:w="1122" w:type="dxa"/>
          </w:tcPr>
          <w:p w14:paraId="550F66A4" w14:textId="77777777" w:rsidR="00DA1896" w:rsidRPr="00C978F3" w:rsidRDefault="00DA1896"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6224</w:t>
            </w:r>
          </w:p>
        </w:tc>
        <w:tc>
          <w:tcPr>
            <w:tcW w:w="1481" w:type="dxa"/>
          </w:tcPr>
          <w:p w14:paraId="4AE17220" w14:textId="77777777" w:rsidR="00DA1896" w:rsidRPr="00C978F3" w:rsidRDefault="00DA1896"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74</w:t>
            </w:r>
          </w:p>
        </w:tc>
        <w:tc>
          <w:tcPr>
            <w:tcW w:w="1481" w:type="dxa"/>
          </w:tcPr>
          <w:p w14:paraId="45E41994" w14:textId="77777777" w:rsidR="00DA1896" w:rsidRPr="00C978F3" w:rsidRDefault="00DA1896" w:rsidP="0086411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p>
        </w:tc>
      </w:tr>
      <w:tr w:rsidR="00DA1896" w:rsidRPr="00C978F3" w14:paraId="787F751D" w14:textId="77777777" w:rsidTr="00DA1896">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356" w:type="dxa"/>
          </w:tcPr>
          <w:p w14:paraId="193A638D" w14:textId="77777777" w:rsidR="00DA1896" w:rsidRPr="00C978F3" w:rsidRDefault="00DA1896" w:rsidP="0086411A">
            <w:pPr>
              <w:pStyle w:val="NoSpacing"/>
              <w:jc w:val="center"/>
              <w:rPr>
                <w:rFonts w:ascii="Times New Roman" w:hAnsi="Times New Roman" w:cs="Times New Roman"/>
                <w:sz w:val="24"/>
              </w:rPr>
            </w:pPr>
            <w:r w:rsidRPr="00C978F3">
              <w:rPr>
                <w:rFonts w:ascii="Times New Roman" w:hAnsi="Times New Roman" w:cs="Times New Roman"/>
                <w:sz w:val="24"/>
              </w:rPr>
              <w:t>1994-05-1</w:t>
            </w:r>
          </w:p>
        </w:tc>
        <w:tc>
          <w:tcPr>
            <w:tcW w:w="1002" w:type="dxa"/>
          </w:tcPr>
          <w:p w14:paraId="7009CC4C"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13240</w:t>
            </w:r>
          </w:p>
        </w:tc>
        <w:tc>
          <w:tcPr>
            <w:tcW w:w="1529" w:type="dxa"/>
          </w:tcPr>
          <w:p w14:paraId="42EF62AA"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6493</w:t>
            </w:r>
          </w:p>
        </w:tc>
        <w:tc>
          <w:tcPr>
            <w:tcW w:w="1122" w:type="dxa"/>
          </w:tcPr>
          <w:p w14:paraId="74A8F2B0"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6483</w:t>
            </w:r>
          </w:p>
        </w:tc>
        <w:tc>
          <w:tcPr>
            <w:tcW w:w="1481" w:type="dxa"/>
          </w:tcPr>
          <w:p w14:paraId="10734F77"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67</w:t>
            </w:r>
          </w:p>
        </w:tc>
        <w:tc>
          <w:tcPr>
            <w:tcW w:w="1481" w:type="dxa"/>
          </w:tcPr>
          <w:p w14:paraId="32BC2FB8" w14:textId="77777777" w:rsidR="00DA1896" w:rsidRPr="00C978F3" w:rsidRDefault="00DA1896" w:rsidP="0086411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p>
        </w:tc>
      </w:tr>
      <w:tr w:rsidR="00DA1896" w:rsidRPr="00C978F3" w14:paraId="52571666" w14:textId="77777777" w:rsidTr="00DA1896">
        <w:trPr>
          <w:trHeight w:val="40"/>
        </w:trPr>
        <w:tc>
          <w:tcPr>
            <w:cnfStyle w:val="001000000000" w:firstRow="0" w:lastRow="0" w:firstColumn="1" w:lastColumn="0" w:oddVBand="0" w:evenVBand="0" w:oddHBand="0" w:evenHBand="0" w:firstRowFirstColumn="0" w:firstRowLastColumn="0" w:lastRowFirstColumn="0" w:lastRowLastColumn="0"/>
            <w:tcW w:w="1356" w:type="dxa"/>
          </w:tcPr>
          <w:p w14:paraId="4CBCE07B" w14:textId="77777777" w:rsidR="00DA1896" w:rsidRPr="00C978F3" w:rsidRDefault="00DA1896" w:rsidP="00DA1896">
            <w:pPr>
              <w:pStyle w:val="NoSpacing"/>
              <w:jc w:val="center"/>
              <w:rPr>
                <w:rFonts w:ascii="Times New Roman" w:hAnsi="Times New Roman" w:cs="Times New Roman"/>
                <w:sz w:val="24"/>
              </w:rPr>
            </w:pPr>
            <w:r w:rsidRPr="00C978F3">
              <w:rPr>
                <w:rFonts w:ascii="Times New Roman" w:hAnsi="Times New Roman" w:cs="Times New Roman"/>
                <w:sz w:val="24"/>
              </w:rPr>
              <w:t>1994-06-1</w:t>
            </w:r>
          </w:p>
        </w:tc>
        <w:tc>
          <w:tcPr>
            <w:tcW w:w="1002" w:type="dxa"/>
          </w:tcPr>
          <w:p w14:paraId="04FCADC6" w14:textId="77777777" w:rsidR="00DA1896" w:rsidRPr="00C978F3" w:rsidRDefault="00DA1896" w:rsidP="00DA1896">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13072</w:t>
            </w:r>
          </w:p>
        </w:tc>
        <w:tc>
          <w:tcPr>
            <w:tcW w:w="1529" w:type="dxa"/>
          </w:tcPr>
          <w:p w14:paraId="6CA3254C" w14:textId="77777777" w:rsidR="00DA1896" w:rsidRPr="00C978F3" w:rsidRDefault="00DA1896" w:rsidP="00DA1896">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7754</w:t>
            </w:r>
          </w:p>
        </w:tc>
        <w:tc>
          <w:tcPr>
            <w:tcW w:w="1122" w:type="dxa"/>
          </w:tcPr>
          <w:p w14:paraId="49DAC06E" w14:textId="77777777" w:rsidR="00DA1896" w:rsidRPr="00C978F3" w:rsidRDefault="00DA1896" w:rsidP="00DA1896">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6187</w:t>
            </w:r>
          </w:p>
        </w:tc>
        <w:tc>
          <w:tcPr>
            <w:tcW w:w="1481" w:type="dxa"/>
          </w:tcPr>
          <w:p w14:paraId="6815247C" w14:textId="77777777" w:rsidR="00DA1896" w:rsidRPr="00C978F3" w:rsidRDefault="00DA1896" w:rsidP="00DA1896">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8F3">
              <w:rPr>
                <w:rFonts w:ascii="Times New Roman" w:hAnsi="Times New Roman" w:cs="Times New Roman"/>
                <w:sz w:val="24"/>
              </w:rPr>
              <w:t>66</w:t>
            </w:r>
          </w:p>
        </w:tc>
        <w:tc>
          <w:tcPr>
            <w:tcW w:w="1481" w:type="dxa"/>
          </w:tcPr>
          <w:p w14:paraId="0E2591CD" w14:textId="77777777" w:rsidR="00DA1896" w:rsidRPr="00C978F3" w:rsidRDefault="00DA1896" w:rsidP="00DA1896">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p>
        </w:tc>
      </w:tr>
    </w:tbl>
    <w:p w14:paraId="1A9F4F6F" w14:textId="77777777" w:rsidR="00DA1896" w:rsidRDefault="00DA1896">
      <w:pPr>
        <w:spacing w:after="0" w:line="240" w:lineRule="auto"/>
        <w:rPr>
          <w:rFonts w:ascii="Times New Roman" w:eastAsiaTheme="majorEastAsia" w:hAnsi="Times New Roman" w:cs="Times New Roman"/>
          <w:b/>
          <w:sz w:val="28"/>
          <w:szCs w:val="28"/>
        </w:rPr>
      </w:pPr>
      <w:r>
        <w:rPr>
          <w:rFonts w:ascii="Times New Roman" w:hAnsi="Times New Roman" w:cs="Times New Roman"/>
          <w:sz w:val="28"/>
          <w:szCs w:val="28"/>
        </w:rPr>
        <w:br w:type="page"/>
      </w:r>
    </w:p>
    <w:p w14:paraId="103000A1" w14:textId="36C782D1" w:rsidR="00142DE3" w:rsidRPr="00142DE3" w:rsidRDefault="00142DE3" w:rsidP="00142DE3">
      <w:pPr>
        <w:pStyle w:val="Heading1"/>
        <w:rPr>
          <w:rFonts w:ascii="Times New Roman" w:hAnsi="Times New Roman" w:cs="Times New Roman"/>
          <w:sz w:val="28"/>
          <w:szCs w:val="24"/>
        </w:rPr>
      </w:pPr>
      <w:bookmarkStart w:id="7" w:name="_Toc99959604"/>
      <w:r w:rsidRPr="00142DE3">
        <w:rPr>
          <w:rFonts w:ascii="Times New Roman" w:hAnsi="Times New Roman" w:cs="Times New Roman"/>
          <w:sz w:val="28"/>
          <w:szCs w:val="24"/>
        </w:rPr>
        <w:lastRenderedPageBreak/>
        <w:t>Literature Review</w:t>
      </w:r>
      <w:bookmarkEnd w:id="7"/>
    </w:p>
    <w:p w14:paraId="7B5188A0" w14:textId="7734731F" w:rsidR="00142DE3" w:rsidRPr="00142DE3" w:rsidRDefault="00142DE3" w:rsidP="00142DE3">
      <w:pPr>
        <w:rPr>
          <w:rFonts w:ascii="Times New Roman" w:hAnsi="Times New Roman" w:cs="Times New Roman"/>
        </w:rPr>
      </w:pPr>
      <w:r w:rsidRPr="00142DE3">
        <w:rPr>
          <w:rFonts w:ascii="Times New Roman" w:hAnsi="Times New Roman" w:cs="Times New Roman"/>
        </w:rPr>
        <w:t>Vital events are a key piece of information used when making decisions when it comes to infrastructure, resources, housing, health care etc.  Understanding, and being able to determine trends, future population growth and declines, can allow officials properly, or reasonable allocate the resources needed to handle whatever the situation might be.  Where we may see an increase in deaths, births or still births, we may find a need for added funds, and resources allocated to hospital and health care sectors overall, whereas if the trend is the opposite, the resources can be allocated elsewhere.  Vital event statistics for Births, Stillbirths, deaths, and marriages are the responsibility of each province and territory.  Working in collaboration with Stats Canada, alongside each province and territory, as well as vital statistics registrars, vital events data has been complied, analyzed, and published since 1921.  Each statistic sheds light on its ability to trend, forecast and use the data to understand how its impacting public health, and resources.  Birth statistics are used to monitor the number of new births, family sizes, as well as for target prevention programs for women who are at a high risk of having a baby with low birth weight, as well as gestation period.</w:t>
      </w:r>
    </w:p>
    <w:p w14:paraId="01F36A0D" w14:textId="362FE9B6" w:rsidR="00142DE3" w:rsidRPr="00142DE3" w:rsidRDefault="00142DE3" w:rsidP="00142DE3">
      <w:pPr>
        <w:rPr>
          <w:rFonts w:ascii="Times New Roman" w:hAnsi="Times New Roman" w:cs="Times New Roman"/>
        </w:rPr>
      </w:pPr>
      <w:r w:rsidRPr="00142DE3">
        <w:rPr>
          <w:rFonts w:ascii="Times New Roman" w:hAnsi="Times New Roman" w:cs="Times New Roman"/>
        </w:rPr>
        <w:t xml:space="preserve">Death statistics can provide an overall outlook on population trends, </w:t>
      </w:r>
      <w:r w:rsidR="00C03E68">
        <w:rPr>
          <w:rFonts w:ascii="Times New Roman" w:hAnsi="Times New Roman" w:cs="Times New Roman"/>
        </w:rPr>
        <w:t xml:space="preserve">but </w:t>
      </w:r>
      <w:r w:rsidRPr="00142DE3">
        <w:rPr>
          <w:rFonts w:ascii="Times New Roman" w:hAnsi="Times New Roman" w:cs="Times New Roman"/>
        </w:rPr>
        <w:t xml:space="preserve">it can also be a good statistic to monitor trends in public health, such as a health crisis, infectious diseases, unintentional </w:t>
      </w:r>
      <w:r w:rsidR="0061619D" w:rsidRPr="00142DE3">
        <w:rPr>
          <w:rFonts w:ascii="Times New Roman" w:hAnsi="Times New Roman" w:cs="Times New Roman"/>
        </w:rPr>
        <w:t>injuries,</w:t>
      </w:r>
      <w:r w:rsidRPr="00142DE3">
        <w:rPr>
          <w:rFonts w:ascii="Times New Roman" w:hAnsi="Times New Roman" w:cs="Times New Roman"/>
        </w:rPr>
        <w:t xml:space="preserve"> and suicides.</w:t>
      </w:r>
    </w:p>
    <w:p w14:paraId="72381504" w14:textId="1E414450" w:rsidR="00142DE3" w:rsidRPr="00142DE3" w:rsidRDefault="00142DE3" w:rsidP="00142DE3">
      <w:pPr>
        <w:rPr>
          <w:rFonts w:ascii="Times New Roman" w:hAnsi="Times New Roman" w:cs="Times New Roman"/>
        </w:rPr>
      </w:pPr>
      <w:r w:rsidRPr="00142DE3">
        <w:rPr>
          <w:rFonts w:ascii="Times New Roman" w:hAnsi="Times New Roman" w:cs="Times New Roman"/>
        </w:rPr>
        <w:t xml:space="preserve">Common public data </w:t>
      </w:r>
      <w:r w:rsidR="0061619D" w:rsidRPr="00142DE3">
        <w:rPr>
          <w:rFonts w:ascii="Times New Roman" w:hAnsi="Times New Roman" w:cs="Times New Roman"/>
        </w:rPr>
        <w:t>regarding</w:t>
      </w:r>
      <w:r w:rsidRPr="00142DE3">
        <w:rPr>
          <w:rFonts w:ascii="Times New Roman" w:hAnsi="Times New Roman" w:cs="Times New Roman"/>
        </w:rPr>
        <w:t xml:space="preserve"> my second dataset, which is covid-19 positive cases, is popular, easy to find, and multi-faceted.  On a single search you can find articles that compare vaccinated against unvaccinated, deaths, as well as deaths by vaccination status.  Hospitalizations based on vaccination status, ICU admissions, again over all as well as by vaccination status.  Age groups for </w:t>
      </w:r>
      <w:proofErr w:type="gramStart"/>
      <w:r w:rsidRPr="00142DE3">
        <w:rPr>
          <w:rFonts w:ascii="Times New Roman" w:hAnsi="Times New Roman" w:cs="Times New Roman"/>
        </w:rPr>
        <w:t>all of</w:t>
      </w:r>
      <w:proofErr w:type="gramEnd"/>
      <w:r w:rsidRPr="00142DE3">
        <w:rPr>
          <w:rFonts w:ascii="Times New Roman" w:hAnsi="Times New Roman" w:cs="Times New Roman"/>
        </w:rPr>
        <w:t xml:space="preserve"> these variables.  The current case counts as well as predicted best-case and worst-case scenarios.  Projected outcomes based on public health measures.  Visualizations of data for each year, month and day, as well as even more knowledge regarding the different variants, rate of transmission, positivity rates, and even positivity rates by regions/postal code.  There is no shortage of information when it comes to both topics.  Almost too much information, making it hard to digest, compare, </w:t>
      </w:r>
      <w:r w:rsidR="00C03E68" w:rsidRPr="00142DE3">
        <w:rPr>
          <w:rFonts w:ascii="Times New Roman" w:hAnsi="Times New Roman" w:cs="Times New Roman"/>
        </w:rPr>
        <w:t>contrast,</w:t>
      </w:r>
      <w:r w:rsidRPr="00142DE3">
        <w:rPr>
          <w:rFonts w:ascii="Times New Roman" w:hAnsi="Times New Roman" w:cs="Times New Roman"/>
        </w:rPr>
        <w:t xml:space="preserve"> and fully understand the broader picture.  Currently, it does seem as we are through the worst of Covid-19.  While the trends show the case counts, and waves getting larger each time, the mortality in each wave, which also seems to coincide with a new variant, seems to be decreasing.  It would seem at this point we are in more of a stable position than we were a year or 2 ago.</w:t>
      </w:r>
    </w:p>
    <w:p w14:paraId="303CF6FC" w14:textId="77777777" w:rsidR="00142DE3" w:rsidRPr="00142DE3" w:rsidRDefault="00142DE3" w:rsidP="00142DE3">
      <w:pPr>
        <w:rPr>
          <w:rFonts w:ascii="Times New Roman" w:hAnsi="Times New Roman" w:cs="Times New Roman"/>
        </w:rPr>
      </w:pPr>
      <w:r w:rsidRPr="00142DE3">
        <w:rPr>
          <w:rFonts w:ascii="Times New Roman" w:hAnsi="Times New Roman" w:cs="Times New Roman"/>
        </w:rPr>
        <w:t xml:space="preserve">In my opinion, the largest goal of understanding vital events data and trends is to always ensure we are prepared.  As we have seen over the past 2 years, with each wave of Covid-19, our hospitals, and other health care settings have been on the brink of collapse.  Each wave created a need for increased help, and then each subsequent wave, the current resources were inefficient to keep the system from on the brink of collapse.  Had sufficient funding and resources been allocated, and hospital infrastructure increased prior to the arrival of Covid-19, both our hospitals, and our healthcare workers would have been in a better position to manage the public health crisis.  Additionally, with increased births, we also see an increased number of resources, primarily funds, being sent to middle- and lower-income families to help them support the financial burden of supporting children.  The proper resources allocated for Child Tax Benefit payments, and funding for the subsidized daycare program for all provinces also helps to lower the burden in supporting children.  Middle to low-income families often spend a long time on a waiting list for subsidized daycare funding to become available.  This means many pay out of pocket or are unable to work due to the cost of childcare, the result is then the income level for those families shrinking, and the burden on the government greater as they rely on funding such as welfare to manage day to day expenses.  Recognizing, and addressing an increased need for childcare, or the high rate in which the cost of living is increasing, could have created an opportunity to allocate necessary funds and resources to attempt to offset this issue, prior to it becoming a much larger issue.  When looking at the structure and allocation of funds to each province for health care, there is a lot of ups and downs.  There are increases, and the reverse course situations, where the total funding going to each province is adjusted and reduced.  When looking at the cash component of the CHT (Canada Health Transfer), from 2013-14 to 2016-17 years, there was an annual growth of 6%, however from 2017-18 to date, the annual increase had fluctuated between 3% and 4.6%.  Looking at these numbers, and the health crisis and pressure we have put on our healthcare systems and wondering if the trend in vital statistics coincides with the decrease in CHT to provinces for their </w:t>
      </w:r>
      <w:r w:rsidRPr="00142DE3">
        <w:rPr>
          <w:rFonts w:ascii="Times New Roman" w:hAnsi="Times New Roman" w:cs="Times New Roman"/>
        </w:rPr>
        <w:lastRenderedPageBreak/>
        <w:t xml:space="preserve">healthcare infrastructure, or if we were </w:t>
      </w:r>
      <w:proofErr w:type="gramStart"/>
      <w:r w:rsidRPr="00142DE3">
        <w:rPr>
          <w:rFonts w:ascii="Times New Roman" w:hAnsi="Times New Roman" w:cs="Times New Roman"/>
        </w:rPr>
        <w:t>in a position</w:t>
      </w:r>
      <w:proofErr w:type="gramEnd"/>
      <w:r w:rsidRPr="00142DE3">
        <w:rPr>
          <w:rFonts w:ascii="Times New Roman" w:hAnsi="Times New Roman" w:cs="Times New Roman"/>
        </w:rPr>
        <w:t xml:space="preserve"> to be able to better prepare our healthcare system by allowing them to increase resources while not in the middle of a health care crisis.</w:t>
      </w:r>
    </w:p>
    <w:p w14:paraId="6C1C8D10" w14:textId="77777777" w:rsidR="00142DE3" w:rsidRPr="00142DE3" w:rsidRDefault="00142DE3" w:rsidP="00142DE3">
      <w:pPr>
        <w:rPr>
          <w:rFonts w:ascii="Times New Roman" w:hAnsi="Times New Roman" w:cs="Times New Roman"/>
        </w:rPr>
      </w:pPr>
      <w:r w:rsidRPr="00142DE3">
        <w:rPr>
          <w:rFonts w:ascii="Times New Roman" w:hAnsi="Times New Roman" w:cs="Times New Roman"/>
        </w:rPr>
        <w:t xml:space="preserve">Looking at the analyses I have found, I have been unable to find an analysis that has been done with the same information.  There are many analyses done on the Vital Events data, primarily based on the provinces specific data rather than data for Canada as a whole, and many analyses done on Covid-19 in reference to many different faucets of vitals events, along with many other statistics, there does not seem to be one that encompasses both.  A lot of the data used is more enriched in features than the broad information.  Many of the features analyzed are breakdowns, or subgroups of specific types of data such as birth weights, marriages, divorces, death by cause, ages, sex, province, city and many more variables.  Finding a single article or analysis that looks at the broader picture of the data, prior to breaking it down into smaller sub-groups and analysis was not something I was able to accomplish, nor was I able to find one that </w:t>
      </w:r>
      <w:proofErr w:type="gramStart"/>
      <w:r w:rsidRPr="00142DE3">
        <w:rPr>
          <w:rFonts w:ascii="Times New Roman" w:hAnsi="Times New Roman" w:cs="Times New Roman"/>
        </w:rPr>
        <w:t>took into account</w:t>
      </w:r>
      <w:proofErr w:type="gramEnd"/>
      <w:r w:rsidRPr="00142DE3">
        <w:rPr>
          <w:rFonts w:ascii="Times New Roman" w:hAnsi="Times New Roman" w:cs="Times New Roman"/>
        </w:rPr>
        <w:t xml:space="preserve"> the Covid-19 positive cases, or the vital events as a whole alongside any covid-19 data.</w:t>
      </w:r>
    </w:p>
    <w:p w14:paraId="6286AB9D" w14:textId="77777777" w:rsidR="00142DE3" w:rsidRPr="00142DE3" w:rsidRDefault="00142DE3" w:rsidP="00142DE3">
      <w:pPr>
        <w:rPr>
          <w:rFonts w:ascii="Times New Roman" w:hAnsi="Times New Roman" w:cs="Times New Roman"/>
        </w:rPr>
      </w:pPr>
      <w:r w:rsidRPr="00142DE3">
        <w:rPr>
          <w:rFonts w:ascii="Times New Roman" w:hAnsi="Times New Roman" w:cs="Times New Roman"/>
        </w:rPr>
        <w:t>In my research I have found many related analyses.  One of which is comparing the Covid-19 pandemic with preterm and stillbirth rates using historical data for stillbirths at term and preterm gestation.  Methodology used for the analysis utilized Laney control P` charts, and interrupted time-series analyses for the most recent 4 years.  The overall results were that from January 2020- December 2020, the preterm birth rate in Ontario was 7.87% with no special cause variation, resulting in the interpretation that overall, there was no unusual change, overall or by subgroup, during the first 12 months of the pandemic vs the previous 17.5 years.  I was also able to find a government produced population projection for the province of Ontario.  Within this population projection, it analyzes what the actual growth was, vs. the projected growth and then looks at future growth, all the way up to 2046.  Currently, based on the impact of Covid-19, they are projecting the growth to drop from 1.3% for 2019-2020 to 0.6% for 2020-2021, before increasing again to roughly 2.1% for the 2021-2022 year.  From that point on, it is projected that the population increase will have a steady growth, reaching 1.0% by 2046.  From what I gather based on this information and the historical trend line, it does appear that it will take approximately 25 years for the province of Ontario to get back close to the 1.3% increase in 2019-2022.  I’m not entirely sure what economic or housing impact that growth, or lack thereof will have, but with the large proportion of Ontario’s population being within the 15-64 age bracket, we have a primarily working class, younger population, which may lead to a higher increase in population, and considerations may need to be taken into account on the impact of this, with the vital events data for all of Canada, and the allocation of funds and resources to support a potentially fast rate of growth.</w:t>
      </w:r>
    </w:p>
    <w:p w14:paraId="3AC024A0" w14:textId="48E66E94" w:rsidR="00142DE3" w:rsidRPr="00142DE3" w:rsidRDefault="00142DE3" w:rsidP="00142DE3">
      <w:pPr>
        <w:rPr>
          <w:rFonts w:ascii="Times New Roman" w:hAnsi="Times New Roman" w:cs="Times New Roman"/>
        </w:rPr>
      </w:pPr>
      <w:r w:rsidRPr="00142DE3">
        <w:rPr>
          <w:rFonts w:ascii="Times New Roman" w:hAnsi="Times New Roman" w:cs="Times New Roman"/>
        </w:rPr>
        <w:t xml:space="preserve">From my research, I am seeing a lot of analysis on Covid-19 itself.  Analysis on the number of positive cases, number of deaths, hospitalizations, both in ICU and regular hospitalizations.  I am also seeing analysis of the number of vaccinated, and unvaccinated.  There is a lot of data analysis done around Covid-19 itself.  While I think it is important to look at the impact Covid has had on our </w:t>
      </w:r>
      <w:r w:rsidR="00511291" w:rsidRPr="00142DE3">
        <w:rPr>
          <w:rFonts w:ascii="Times New Roman" w:hAnsi="Times New Roman" w:cs="Times New Roman"/>
        </w:rPr>
        <w:t>country, I</w:t>
      </w:r>
      <w:r w:rsidRPr="00142DE3">
        <w:rPr>
          <w:rFonts w:ascii="Times New Roman" w:hAnsi="Times New Roman" w:cs="Times New Roman"/>
        </w:rPr>
        <w:t xml:space="preserve"> also think it’s important to take those numbers into account, as well as the other Vital statistics we track every year, to see how the overall image has changed with the introduction of covid-19, vs where we anticipated seeing these trend lines go over time.   While the data may seem daunting to look at individually, I do feel that the larger picture, of comparing covid cases against our other vital stats, it may paint a picture that does not paint as harsh of a picture as just looking at the covid numbers.  We’ve put a lot of emphasis on vital statistics, and on pandemic statistics, however, combining the 2, and comparing for causality, trends, forecasting and time series analysis, we can see the actual impact on these stats.  </w:t>
      </w:r>
    </w:p>
    <w:p w14:paraId="45382D35" w14:textId="4F074478" w:rsidR="00142DE3" w:rsidRPr="00142DE3" w:rsidRDefault="00142DE3" w:rsidP="00142DE3">
      <w:pPr>
        <w:rPr>
          <w:rFonts w:ascii="Times New Roman" w:hAnsi="Times New Roman" w:cs="Times New Roman"/>
        </w:rPr>
      </w:pPr>
      <w:r w:rsidRPr="00142DE3">
        <w:rPr>
          <w:rFonts w:ascii="Times New Roman" w:hAnsi="Times New Roman" w:cs="Times New Roman"/>
        </w:rPr>
        <w:t xml:space="preserve">While researching to see if anyone has completed an analysis the same as mine, or similar, I have found that there are not a lot of articles, </w:t>
      </w:r>
      <w:r w:rsidR="00511291" w:rsidRPr="00142DE3">
        <w:rPr>
          <w:rFonts w:ascii="Times New Roman" w:hAnsi="Times New Roman" w:cs="Times New Roman"/>
        </w:rPr>
        <w:t>papers,</w:t>
      </w:r>
      <w:r w:rsidRPr="00142DE3">
        <w:rPr>
          <w:rFonts w:ascii="Times New Roman" w:hAnsi="Times New Roman" w:cs="Times New Roman"/>
        </w:rPr>
        <w:t xml:space="preserve"> and analysis to use in comparison.  There are a lot of time series datasets, and analysis.  There are many options for each province or territory.  Many </w:t>
      </w:r>
      <w:r w:rsidR="003312F3" w:rsidRPr="00142DE3">
        <w:rPr>
          <w:rFonts w:ascii="Times New Roman" w:hAnsi="Times New Roman" w:cs="Times New Roman"/>
        </w:rPr>
        <w:t>considers</w:t>
      </w:r>
      <w:r w:rsidRPr="00142DE3">
        <w:rPr>
          <w:rFonts w:ascii="Times New Roman" w:hAnsi="Times New Roman" w:cs="Times New Roman"/>
        </w:rPr>
        <w:t xml:space="preserve"> more robust variables such as province/territory, age, sex, weight, cause of death etc.  These variables are highly valuable if you want to find trends within each area.  Such as deaths.  When analyzing deaths by location, </w:t>
      </w:r>
      <w:r w:rsidR="00511291" w:rsidRPr="00142DE3">
        <w:rPr>
          <w:rFonts w:ascii="Times New Roman" w:hAnsi="Times New Roman" w:cs="Times New Roman"/>
        </w:rPr>
        <w:t>age,</w:t>
      </w:r>
      <w:r w:rsidRPr="00142DE3">
        <w:rPr>
          <w:rFonts w:ascii="Times New Roman" w:hAnsi="Times New Roman" w:cs="Times New Roman"/>
        </w:rPr>
        <w:t xml:space="preserve"> and cause, it allows you to see trends in certain causes of death, which age groups are being most affected, and whether it is affecting men or women more, or both equally.  When looking at a specific area of the Vital events dataset, this could be a great asset, however I was unable to find a trend analysis, or time series forecast of the vital events data provided by Stats Canada.  It may be that the data itself is too broad, and those who </w:t>
      </w:r>
      <w:r w:rsidRPr="00142DE3">
        <w:rPr>
          <w:rFonts w:ascii="Times New Roman" w:hAnsi="Times New Roman" w:cs="Times New Roman"/>
        </w:rPr>
        <w:lastRenderedPageBreak/>
        <w:t>are researching are looking for more refined results, however I do believe looking at the analysis of the broader variables, before breaking them down into subgroups, can help to identify which variable to look at first.  If there is a trend that’s alarming, rapidly changing, or even not changing at all like historical data, it may be a clue that there is something going on there, and it warrants a deeper look into what that might be.  I feel the analysis I am doing, is beneficial, as in the larger scheme of things it’s important to not only look at the finer details, but to also be able to step back and see the big picture.  When looking for research materials, there were a lot of articles that came up with information regarding Covid-19 and deaths.  While I think it’s an important statistic, I also think its import</w:t>
      </w:r>
      <w:r w:rsidR="0092562F">
        <w:rPr>
          <w:rFonts w:ascii="Times New Roman" w:hAnsi="Times New Roman" w:cs="Times New Roman"/>
        </w:rPr>
        <w:t>ant</w:t>
      </w:r>
      <w:r w:rsidRPr="00142DE3">
        <w:rPr>
          <w:rFonts w:ascii="Times New Roman" w:hAnsi="Times New Roman" w:cs="Times New Roman"/>
        </w:rPr>
        <w:t xml:space="preserve"> to step back, and look at </w:t>
      </w:r>
      <w:proofErr w:type="gramStart"/>
      <w:r w:rsidRPr="00142DE3">
        <w:rPr>
          <w:rFonts w:ascii="Times New Roman" w:hAnsi="Times New Roman" w:cs="Times New Roman"/>
        </w:rPr>
        <w:t>deaths as a whole</w:t>
      </w:r>
      <w:proofErr w:type="gramEnd"/>
      <w:r w:rsidRPr="00142DE3">
        <w:rPr>
          <w:rFonts w:ascii="Times New Roman" w:hAnsi="Times New Roman" w:cs="Times New Roman"/>
        </w:rPr>
        <w:t xml:space="preserve">.  While we may have seen a large increase in deaths due to Covid-19, deaths attributed to other factors and health conditions may have decrease, essentially continuing the trend from historical data, rather than seeing a large jump in deaths.  From reading articles regarding Covid-19 and deaths, you get this impression that we have our usual annual deaths, and a large spike in deaths from covid, which leads to the assumption </w:t>
      </w:r>
      <w:r w:rsidR="00511291" w:rsidRPr="00142DE3">
        <w:rPr>
          <w:rFonts w:ascii="Times New Roman" w:hAnsi="Times New Roman" w:cs="Times New Roman"/>
        </w:rPr>
        <w:t>that, we</w:t>
      </w:r>
      <w:r w:rsidRPr="00142DE3">
        <w:rPr>
          <w:rFonts w:ascii="Times New Roman" w:hAnsi="Times New Roman" w:cs="Times New Roman"/>
        </w:rPr>
        <w:t xml:space="preserve"> have had a drastic increase in deaths.  In my analysis, I will be able to see deaths, compared to the number of covid positive cases, and see if there is a direct correlation between the 2.  Determine that if we know the value for one, we can use it to better forecast the other.</w:t>
      </w:r>
    </w:p>
    <w:p w14:paraId="21AA361C" w14:textId="22160A2D" w:rsidR="00FF768B" w:rsidRPr="00585826" w:rsidRDefault="00025DBB" w:rsidP="00142DE3">
      <w:pPr>
        <w:pStyle w:val="Heading1"/>
        <w:rPr>
          <w:rFonts w:ascii="Times New Roman" w:hAnsi="Times New Roman" w:cs="Times New Roman"/>
          <w:sz w:val="28"/>
          <w:szCs w:val="28"/>
        </w:rPr>
      </w:pPr>
      <w:bookmarkStart w:id="8" w:name="_Toc99959605"/>
      <w:r w:rsidRPr="00585826">
        <w:rPr>
          <w:rFonts w:ascii="Times New Roman" w:hAnsi="Times New Roman" w:cs="Times New Roman"/>
          <w:sz w:val="28"/>
          <w:szCs w:val="28"/>
        </w:rPr>
        <w:t>Research Questions</w:t>
      </w:r>
      <w:bookmarkEnd w:id="8"/>
    </w:p>
    <w:p w14:paraId="6941D249" w14:textId="3E8C4846" w:rsidR="00025DBB" w:rsidRPr="00126DA2" w:rsidRDefault="00025DBB" w:rsidP="00585826">
      <w:pPr>
        <w:rPr>
          <w:rFonts w:ascii="Times New Roman" w:hAnsi="Times New Roman" w:cs="Times New Roman"/>
          <w:b/>
          <w:sz w:val="24"/>
          <w:szCs w:val="28"/>
        </w:rPr>
      </w:pPr>
      <w:bookmarkStart w:id="9" w:name="_Toc442773186"/>
      <w:bookmarkStart w:id="10" w:name="_Toc452457339"/>
      <w:r w:rsidRPr="00126DA2">
        <w:rPr>
          <w:rFonts w:ascii="Times New Roman" w:hAnsi="Times New Roman" w:cs="Times New Roman"/>
          <w:sz w:val="24"/>
          <w:szCs w:val="28"/>
        </w:rPr>
        <w:t>Are there any alarming trends, or changes in variables that show an impact on either the growth or decline of the vital events</w:t>
      </w:r>
      <w:r w:rsidR="00511291" w:rsidRPr="00126DA2">
        <w:rPr>
          <w:rFonts w:ascii="Times New Roman" w:hAnsi="Times New Roman" w:cs="Times New Roman"/>
          <w:sz w:val="24"/>
          <w:szCs w:val="28"/>
        </w:rPr>
        <w:t>, that are apparent when visualizing the data</w:t>
      </w:r>
      <w:r w:rsidRPr="00126DA2">
        <w:rPr>
          <w:rFonts w:ascii="Times New Roman" w:hAnsi="Times New Roman" w:cs="Times New Roman"/>
          <w:sz w:val="24"/>
          <w:szCs w:val="28"/>
        </w:rPr>
        <w:t xml:space="preserve">?  </w:t>
      </w:r>
    </w:p>
    <w:p w14:paraId="1D2D30FC" w14:textId="1849C042" w:rsidR="00025DBB" w:rsidRPr="00126DA2" w:rsidRDefault="00025DBB" w:rsidP="00585826">
      <w:pPr>
        <w:rPr>
          <w:rFonts w:ascii="Times New Roman" w:hAnsi="Times New Roman" w:cs="Times New Roman"/>
          <w:bCs/>
          <w:sz w:val="24"/>
          <w:szCs w:val="28"/>
        </w:rPr>
      </w:pPr>
      <w:r w:rsidRPr="00126DA2">
        <w:rPr>
          <w:rFonts w:ascii="Times New Roman" w:hAnsi="Times New Roman" w:cs="Times New Roman"/>
          <w:sz w:val="24"/>
          <w:szCs w:val="28"/>
        </w:rPr>
        <w:t xml:space="preserve">When analyzing the vital events data, using forecast for time series, what is the trend, prior to adding in the </w:t>
      </w:r>
      <w:r w:rsidR="008C3734" w:rsidRPr="00126DA2">
        <w:rPr>
          <w:rFonts w:ascii="Times New Roman" w:hAnsi="Times New Roman" w:cs="Times New Roman"/>
          <w:bCs/>
          <w:sz w:val="24"/>
          <w:szCs w:val="28"/>
        </w:rPr>
        <w:t>occurrence of</w:t>
      </w:r>
      <w:r w:rsidRPr="00126DA2">
        <w:rPr>
          <w:rFonts w:ascii="Times New Roman" w:hAnsi="Times New Roman" w:cs="Times New Roman"/>
          <w:bCs/>
          <w:sz w:val="24"/>
          <w:szCs w:val="28"/>
        </w:rPr>
        <w:t xml:space="preserve"> COVID-19?</w:t>
      </w:r>
    </w:p>
    <w:p w14:paraId="0FF77758" w14:textId="79A578F8" w:rsidR="00025DBB" w:rsidRPr="00126DA2" w:rsidRDefault="008C3734" w:rsidP="00585826">
      <w:pPr>
        <w:rPr>
          <w:rFonts w:ascii="Times New Roman" w:hAnsi="Times New Roman" w:cs="Times New Roman"/>
          <w:bCs/>
          <w:sz w:val="24"/>
          <w:szCs w:val="28"/>
        </w:rPr>
      </w:pPr>
      <w:r w:rsidRPr="00126DA2">
        <w:rPr>
          <w:rFonts w:ascii="Times New Roman" w:hAnsi="Times New Roman" w:cs="Times New Roman"/>
          <w:bCs/>
          <w:sz w:val="24"/>
          <w:szCs w:val="28"/>
        </w:rPr>
        <w:t>When looking at the overall data, and plotting it as a time series, is there a trend of steady decline in stillbirths, as our knowledge and medical advancements are made?</w:t>
      </w:r>
    </w:p>
    <w:p w14:paraId="23AA2EDB" w14:textId="77777777" w:rsidR="00025DBB" w:rsidRPr="00126DA2" w:rsidRDefault="00025DBB" w:rsidP="00585826">
      <w:pPr>
        <w:rPr>
          <w:rFonts w:ascii="Times New Roman" w:hAnsi="Times New Roman" w:cs="Times New Roman"/>
          <w:b/>
          <w:sz w:val="24"/>
          <w:szCs w:val="28"/>
        </w:rPr>
      </w:pPr>
      <w:r w:rsidRPr="00126DA2">
        <w:rPr>
          <w:rFonts w:ascii="Times New Roman" w:hAnsi="Times New Roman" w:cs="Times New Roman"/>
          <w:sz w:val="24"/>
          <w:szCs w:val="28"/>
        </w:rPr>
        <w:t xml:space="preserve">Based on history, what numbers did we expect to see in 2020 and 2021?  How did those numbers differ with the introduction of COVID-19? </w:t>
      </w:r>
    </w:p>
    <w:p w14:paraId="52D450C3" w14:textId="1F6D5943" w:rsidR="00025DBB" w:rsidRPr="00126DA2" w:rsidRDefault="008C3734" w:rsidP="00585826">
      <w:pPr>
        <w:rPr>
          <w:rFonts w:ascii="Times New Roman" w:hAnsi="Times New Roman" w:cs="Times New Roman"/>
          <w:b/>
          <w:sz w:val="24"/>
          <w:szCs w:val="28"/>
        </w:rPr>
      </w:pPr>
      <w:r w:rsidRPr="00126DA2">
        <w:rPr>
          <w:rFonts w:ascii="Times New Roman" w:hAnsi="Times New Roman" w:cs="Times New Roman"/>
          <w:bCs/>
          <w:sz w:val="24"/>
          <w:szCs w:val="28"/>
        </w:rPr>
        <w:t>Is</w:t>
      </w:r>
      <w:r w:rsidR="00025DBB" w:rsidRPr="00126DA2">
        <w:rPr>
          <w:rFonts w:ascii="Times New Roman" w:hAnsi="Times New Roman" w:cs="Times New Roman"/>
          <w:sz w:val="24"/>
          <w:szCs w:val="28"/>
        </w:rPr>
        <w:t xml:space="preserve"> there any causality between the variables, when compared both individually to one another, and when comparing one variable to the remaining?</w:t>
      </w:r>
    </w:p>
    <w:p w14:paraId="50BFD2B6" w14:textId="4A8C4DE9" w:rsidR="00025DBB" w:rsidRPr="00126DA2" w:rsidRDefault="00025DBB" w:rsidP="00585826">
      <w:pPr>
        <w:rPr>
          <w:rFonts w:ascii="Times New Roman" w:hAnsi="Times New Roman" w:cs="Times New Roman"/>
          <w:b/>
          <w:sz w:val="24"/>
          <w:szCs w:val="28"/>
        </w:rPr>
      </w:pPr>
      <w:r w:rsidRPr="00126DA2">
        <w:rPr>
          <w:rFonts w:ascii="Times New Roman" w:hAnsi="Times New Roman" w:cs="Times New Roman"/>
          <w:sz w:val="24"/>
          <w:szCs w:val="28"/>
        </w:rPr>
        <w:t>What do</w:t>
      </w:r>
      <w:r w:rsidR="001C4A7D" w:rsidRPr="00126DA2">
        <w:rPr>
          <w:rFonts w:ascii="Times New Roman" w:hAnsi="Times New Roman" w:cs="Times New Roman"/>
          <w:sz w:val="24"/>
          <w:szCs w:val="28"/>
        </w:rPr>
        <w:t>es</w:t>
      </w:r>
      <w:r w:rsidRPr="00126DA2">
        <w:rPr>
          <w:rFonts w:ascii="Times New Roman" w:hAnsi="Times New Roman" w:cs="Times New Roman"/>
          <w:sz w:val="24"/>
          <w:szCs w:val="28"/>
        </w:rPr>
        <w:t xml:space="preserve"> this analysis tell us about the data, and </w:t>
      </w:r>
      <w:r w:rsidR="00BB5D85" w:rsidRPr="00126DA2">
        <w:rPr>
          <w:rFonts w:ascii="Times New Roman" w:hAnsi="Times New Roman" w:cs="Times New Roman"/>
          <w:sz w:val="24"/>
          <w:szCs w:val="28"/>
        </w:rPr>
        <w:t>its</w:t>
      </w:r>
      <w:r w:rsidRPr="00126DA2">
        <w:rPr>
          <w:rFonts w:ascii="Times New Roman" w:hAnsi="Times New Roman" w:cs="Times New Roman"/>
          <w:sz w:val="24"/>
          <w:szCs w:val="28"/>
        </w:rPr>
        <w:t xml:space="preserve"> ability to predict future trends, when all the data is used in conjunction to one another?</w:t>
      </w:r>
      <w:r w:rsidR="008C3734" w:rsidRPr="00126DA2">
        <w:rPr>
          <w:rFonts w:ascii="Times New Roman" w:hAnsi="Times New Roman" w:cs="Times New Roman"/>
          <w:b/>
          <w:sz w:val="24"/>
          <w:szCs w:val="28"/>
        </w:rPr>
        <w:t xml:space="preserve">  </w:t>
      </w:r>
      <w:r w:rsidR="008C3734" w:rsidRPr="00126DA2">
        <w:rPr>
          <w:rFonts w:ascii="Times New Roman" w:hAnsi="Times New Roman" w:cs="Times New Roman"/>
          <w:bCs/>
          <w:sz w:val="24"/>
          <w:szCs w:val="28"/>
        </w:rPr>
        <w:t>Was there any indication that there was an impending public health crisis emerging?</w:t>
      </w:r>
    </w:p>
    <w:p w14:paraId="58F0D920" w14:textId="511988CB" w:rsidR="00FF768B" w:rsidRDefault="00025DBB" w:rsidP="00025DBB">
      <w:pPr>
        <w:pStyle w:val="Heading1"/>
        <w:rPr>
          <w:rFonts w:ascii="Times New Roman" w:hAnsi="Times New Roman" w:cs="Times New Roman"/>
          <w:sz w:val="28"/>
          <w:szCs w:val="28"/>
        </w:rPr>
      </w:pPr>
      <w:bookmarkStart w:id="11" w:name="_Toc99959606"/>
      <w:bookmarkEnd w:id="9"/>
      <w:bookmarkEnd w:id="10"/>
      <w:r w:rsidRPr="00585826">
        <w:rPr>
          <w:rFonts w:ascii="Times New Roman" w:hAnsi="Times New Roman" w:cs="Times New Roman"/>
          <w:sz w:val="28"/>
          <w:szCs w:val="28"/>
        </w:rPr>
        <w:t>Methodology</w:t>
      </w:r>
      <w:bookmarkEnd w:id="11"/>
    </w:p>
    <w:p w14:paraId="5BA1A1F8" w14:textId="1950CFD8" w:rsidR="008A3C16" w:rsidRPr="00126DA2" w:rsidRDefault="008A3C16" w:rsidP="008A3C16">
      <w:pPr>
        <w:pStyle w:val="BodyText"/>
        <w:rPr>
          <w:rFonts w:ascii="Times New Roman" w:hAnsi="Times New Roman" w:cs="Times New Roman"/>
          <w:sz w:val="24"/>
          <w:szCs w:val="28"/>
        </w:rPr>
      </w:pPr>
      <w:r w:rsidRPr="00126DA2">
        <w:rPr>
          <w:rFonts w:ascii="Times New Roman" w:hAnsi="Times New Roman" w:cs="Times New Roman"/>
          <w:sz w:val="24"/>
          <w:szCs w:val="28"/>
        </w:rPr>
        <w:t xml:space="preserve">When selecting my topic for this project, I wanted to use data that either has been not well analyzed </w:t>
      </w:r>
      <w:r w:rsidR="00B2589A" w:rsidRPr="00126DA2">
        <w:rPr>
          <w:rFonts w:ascii="Times New Roman" w:hAnsi="Times New Roman" w:cs="Times New Roman"/>
          <w:sz w:val="24"/>
          <w:szCs w:val="28"/>
        </w:rPr>
        <w:t>before or</w:t>
      </w:r>
      <w:r w:rsidRPr="00126DA2">
        <w:rPr>
          <w:rFonts w:ascii="Times New Roman" w:hAnsi="Times New Roman" w:cs="Times New Roman"/>
          <w:sz w:val="24"/>
          <w:szCs w:val="28"/>
        </w:rPr>
        <w:t xml:space="preserve"> is </w:t>
      </w:r>
      <w:r w:rsidR="00B2589A" w:rsidRPr="00126DA2">
        <w:rPr>
          <w:rFonts w:ascii="Times New Roman" w:hAnsi="Times New Roman" w:cs="Times New Roman"/>
          <w:sz w:val="24"/>
          <w:szCs w:val="28"/>
        </w:rPr>
        <w:t>new</w:t>
      </w:r>
      <w:r w:rsidRPr="00126DA2">
        <w:rPr>
          <w:rFonts w:ascii="Times New Roman" w:hAnsi="Times New Roman" w:cs="Times New Roman"/>
          <w:sz w:val="24"/>
          <w:szCs w:val="28"/>
        </w:rPr>
        <w:t xml:space="preserve"> data.  With </w:t>
      </w:r>
      <w:r w:rsidR="00B2589A" w:rsidRPr="00126DA2">
        <w:rPr>
          <w:rFonts w:ascii="Times New Roman" w:hAnsi="Times New Roman" w:cs="Times New Roman"/>
          <w:sz w:val="24"/>
          <w:szCs w:val="28"/>
        </w:rPr>
        <w:t>the two datasets</w:t>
      </w:r>
      <w:r w:rsidRPr="00126DA2">
        <w:rPr>
          <w:rFonts w:ascii="Times New Roman" w:hAnsi="Times New Roman" w:cs="Times New Roman"/>
          <w:sz w:val="24"/>
          <w:szCs w:val="28"/>
        </w:rPr>
        <w:t xml:space="preserve"> selected, my logic is to determine if our vital events data as reported is sufficient for predicting future trends, and allowing the proper allocation of resources, while additionally introducing the</w:t>
      </w:r>
      <w:r w:rsidR="00B2589A" w:rsidRPr="00126DA2">
        <w:rPr>
          <w:rFonts w:ascii="Times New Roman" w:hAnsi="Times New Roman" w:cs="Times New Roman"/>
          <w:sz w:val="24"/>
          <w:szCs w:val="28"/>
        </w:rPr>
        <w:t xml:space="preserve"> existence of a public health crisis.  </w:t>
      </w:r>
    </w:p>
    <w:p w14:paraId="4C424C23" w14:textId="0FC9E6AC" w:rsidR="002860FD" w:rsidRPr="00126DA2" w:rsidRDefault="002860FD" w:rsidP="008A3C16">
      <w:pPr>
        <w:pStyle w:val="BodyText"/>
        <w:rPr>
          <w:rFonts w:ascii="Times New Roman" w:hAnsi="Times New Roman" w:cs="Times New Roman"/>
          <w:sz w:val="24"/>
          <w:szCs w:val="28"/>
        </w:rPr>
      </w:pPr>
      <w:r w:rsidRPr="00126DA2">
        <w:rPr>
          <w:rFonts w:ascii="Times New Roman" w:hAnsi="Times New Roman" w:cs="Times New Roman"/>
          <w:sz w:val="24"/>
          <w:szCs w:val="28"/>
        </w:rPr>
        <w:t>The population of this dataset is all of Canada, it is a very broad population</w:t>
      </w:r>
      <w:r w:rsidR="00EE43F0" w:rsidRPr="00126DA2">
        <w:rPr>
          <w:rFonts w:ascii="Times New Roman" w:hAnsi="Times New Roman" w:cs="Times New Roman"/>
          <w:sz w:val="24"/>
          <w:szCs w:val="28"/>
        </w:rPr>
        <w:t>.</w:t>
      </w:r>
      <w:r w:rsidRPr="00126DA2">
        <w:rPr>
          <w:rFonts w:ascii="Times New Roman" w:hAnsi="Times New Roman" w:cs="Times New Roman"/>
          <w:sz w:val="24"/>
          <w:szCs w:val="28"/>
        </w:rPr>
        <w:t xml:space="preserve"> </w:t>
      </w:r>
      <w:r w:rsidR="00EE43F0" w:rsidRPr="00126DA2">
        <w:rPr>
          <w:rFonts w:ascii="Times New Roman" w:hAnsi="Times New Roman" w:cs="Times New Roman"/>
          <w:sz w:val="24"/>
          <w:szCs w:val="28"/>
        </w:rPr>
        <w:t>However,</w:t>
      </w:r>
      <w:r w:rsidRPr="00126DA2">
        <w:rPr>
          <w:rFonts w:ascii="Times New Roman" w:hAnsi="Times New Roman" w:cs="Times New Roman"/>
          <w:sz w:val="24"/>
          <w:szCs w:val="28"/>
        </w:rPr>
        <w:t xml:space="preserve"> </w:t>
      </w:r>
      <w:r w:rsidR="00EE43F0" w:rsidRPr="00126DA2">
        <w:rPr>
          <w:rFonts w:ascii="Times New Roman" w:hAnsi="Times New Roman" w:cs="Times New Roman"/>
          <w:sz w:val="24"/>
          <w:szCs w:val="28"/>
        </w:rPr>
        <w:t xml:space="preserve">it also </w:t>
      </w:r>
      <w:r w:rsidRPr="00126DA2">
        <w:rPr>
          <w:rFonts w:ascii="Times New Roman" w:hAnsi="Times New Roman" w:cs="Times New Roman"/>
          <w:sz w:val="24"/>
          <w:szCs w:val="28"/>
        </w:rPr>
        <w:t xml:space="preserve">provides a lot of information.  With a larger </w:t>
      </w:r>
      <w:r w:rsidR="00EE43F0" w:rsidRPr="00126DA2">
        <w:rPr>
          <w:rFonts w:ascii="Times New Roman" w:hAnsi="Times New Roman" w:cs="Times New Roman"/>
          <w:sz w:val="24"/>
          <w:szCs w:val="28"/>
        </w:rPr>
        <w:t>quantity</w:t>
      </w:r>
      <w:r w:rsidRPr="00126DA2">
        <w:rPr>
          <w:rFonts w:ascii="Times New Roman" w:hAnsi="Times New Roman" w:cs="Times New Roman"/>
          <w:sz w:val="24"/>
          <w:szCs w:val="28"/>
        </w:rPr>
        <w:t xml:space="preserve"> of information, it can help to show a larger picture.  A smaller population or group may provide a more targeted analysis, I wanted to understand the data on a broader scope.  As well as the impact of Covid-19 on a broader scope.  With</w:t>
      </w:r>
      <w:r w:rsidR="00EE43F0" w:rsidRPr="00126DA2">
        <w:rPr>
          <w:rFonts w:ascii="Times New Roman" w:hAnsi="Times New Roman" w:cs="Times New Roman"/>
          <w:sz w:val="24"/>
          <w:szCs w:val="28"/>
        </w:rPr>
        <w:t xml:space="preserve"> the level of attention, publicization and emphasis placed on </w:t>
      </w:r>
      <w:r w:rsidR="00EE43F0" w:rsidRPr="00126DA2">
        <w:rPr>
          <w:rFonts w:ascii="Times New Roman" w:hAnsi="Times New Roman" w:cs="Times New Roman"/>
          <w:sz w:val="24"/>
          <w:szCs w:val="28"/>
        </w:rPr>
        <w:lastRenderedPageBreak/>
        <w:t xml:space="preserve">Covid-19 and </w:t>
      </w:r>
      <w:r w:rsidR="0064576F" w:rsidRPr="00126DA2">
        <w:rPr>
          <w:rFonts w:ascii="Times New Roman" w:hAnsi="Times New Roman" w:cs="Times New Roman"/>
          <w:sz w:val="24"/>
          <w:szCs w:val="28"/>
        </w:rPr>
        <w:t>its</w:t>
      </w:r>
      <w:r w:rsidR="00EE43F0" w:rsidRPr="00126DA2">
        <w:rPr>
          <w:rFonts w:ascii="Times New Roman" w:hAnsi="Times New Roman" w:cs="Times New Roman"/>
          <w:sz w:val="24"/>
          <w:szCs w:val="28"/>
        </w:rPr>
        <w:t xml:space="preserve"> impact on our daily lives, most specifically deaths, I wanted to see if when analyzed, if the data correlated with the information publicly available.  There is no selection or sampling method for this data.</w:t>
      </w:r>
    </w:p>
    <w:p w14:paraId="0F50320C" w14:textId="14DF217D" w:rsidR="00F061CC" w:rsidRPr="00126DA2" w:rsidRDefault="00EE43F0" w:rsidP="003D4A3C">
      <w:pPr>
        <w:pStyle w:val="BodyText"/>
        <w:rPr>
          <w:rFonts w:ascii="Times New Roman" w:hAnsi="Times New Roman" w:cs="Times New Roman"/>
          <w:sz w:val="24"/>
          <w:szCs w:val="28"/>
        </w:rPr>
      </w:pPr>
      <w:r w:rsidRPr="00126DA2">
        <w:rPr>
          <w:rFonts w:ascii="Times New Roman" w:hAnsi="Times New Roman" w:cs="Times New Roman"/>
          <w:sz w:val="24"/>
          <w:szCs w:val="28"/>
        </w:rPr>
        <w:t>Data Collection for both datasets used are the same.</w:t>
      </w:r>
      <w:r w:rsidR="003D4A3C" w:rsidRPr="00126DA2">
        <w:rPr>
          <w:rFonts w:ascii="Times New Roman" w:hAnsi="Times New Roman" w:cs="Times New Roman"/>
          <w:sz w:val="24"/>
          <w:szCs w:val="28"/>
        </w:rPr>
        <w:t xml:space="preserve">  The information in the Vital Events dataset is obtained from the official records of live births, stillbirths, deaths and marriages.  </w:t>
      </w:r>
      <w:r w:rsidR="00F061CC" w:rsidRPr="00126DA2">
        <w:rPr>
          <w:rFonts w:ascii="Times New Roman" w:hAnsi="Times New Roman" w:cs="Times New Roman"/>
          <w:sz w:val="24"/>
          <w:szCs w:val="28"/>
        </w:rPr>
        <w:t>Additionally,</w:t>
      </w:r>
      <w:r w:rsidR="003D4A3C" w:rsidRPr="00126DA2">
        <w:rPr>
          <w:rFonts w:ascii="Times New Roman" w:hAnsi="Times New Roman" w:cs="Times New Roman"/>
          <w:sz w:val="24"/>
          <w:szCs w:val="28"/>
        </w:rPr>
        <w:t xml:space="preserve"> the number of divorces is also collected though not included in the vital events dataset.  The official recording of these events is the responsibility of each province and territory.  Due to being official </w:t>
      </w:r>
      <w:r w:rsidR="00F061CC" w:rsidRPr="00126DA2">
        <w:rPr>
          <w:rFonts w:ascii="Times New Roman" w:hAnsi="Times New Roman" w:cs="Times New Roman"/>
          <w:sz w:val="24"/>
          <w:szCs w:val="28"/>
        </w:rPr>
        <w:t>recordings and</w:t>
      </w:r>
      <w:r w:rsidR="003D4A3C" w:rsidRPr="00126DA2">
        <w:rPr>
          <w:rFonts w:ascii="Times New Roman" w:hAnsi="Times New Roman" w:cs="Times New Roman"/>
          <w:sz w:val="24"/>
          <w:szCs w:val="28"/>
        </w:rPr>
        <w:t xml:space="preserve"> </w:t>
      </w:r>
      <w:r w:rsidR="00F061CC" w:rsidRPr="00126DA2">
        <w:rPr>
          <w:rFonts w:ascii="Times New Roman" w:hAnsi="Times New Roman" w:cs="Times New Roman"/>
          <w:sz w:val="24"/>
          <w:szCs w:val="28"/>
        </w:rPr>
        <w:t>considering</w:t>
      </w:r>
      <w:r w:rsidR="003D4A3C" w:rsidRPr="00126DA2">
        <w:rPr>
          <w:rFonts w:ascii="Times New Roman" w:hAnsi="Times New Roman" w:cs="Times New Roman"/>
          <w:sz w:val="24"/>
          <w:szCs w:val="28"/>
        </w:rPr>
        <w:t xml:space="preserve"> the possibility of an error on input, it is fair to assume the data itself is unbiased.  It is not based on any information other than what is </w:t>
      </w:r>
      <w:r w:rsidR="00F061CC" w:rsidRPr="00126DA2">
        <w:rPr>
          <w:rFonts w:ascii="Times New Roman" w:hAnsi="Times New Roman" w:cs="Times New Roman"/>
          <w:sz w:val="24"/>
          <w:szCs w:val="28"/>
        </w:rPr>
        <w:t>provided and</w:t>
      </w:r>
      <w:r w:rsidR="003D4A3C" w:rsidRPr="00126DA2">
        <w:rPr>
          <w:rFonts w:ascii="Times New Roman" w:hAnsi="Times New Roman" w:cs="Times New Roman"/>
          <w:sz w:val="24"/>
          <w:szCs w:val="28"/>
        </w:rPr>
        <w:t xml:space="preserve"> is not intended to skew the analysis of the data one way or the other.  Once recorded</w:t>
      </w:r>
      <w:r w:rsidR="00F061CC" w:rsidRPr="00126DA2">
        <w:rPr>
          <w:rFonts w:ascii="Times New Roman" w:hAnsi="Times New Roman" w:cs="Times New Roman"/>
          <w:sz w:val="24"/>
          <w:szCs w:val="28"/>
        </w:rPr>
        <w:t>, Statistics Canada, in collaboration with the provinces and territories registrars, compile, analyze and publish the data for the public.  The collections, compilation and analyzation of this data has been done since 1912.</w:t>
      </w:r>
    </w:p>
    <w:p w14:paraId="4F147447" w14:textId="789A5412" w:rsidR="00AC5F38" w:rsidRPr="00126DA2" w:rsidRDefault="00F061CC" w:rsidP="003D4A3C">
      <w:pPr>
        <w:pStyle w:val="BodyText"/>
        <w:rPr>
          <w:rFonts w:ascii="Times New Roman" w:hAnsi="Times New Roman" w:cs="Times New Roman"/>
          <w:sz w:val="24"/>
          <w:szCs w:val="28"/>
        </w:rPr>
      </w:pPr>
      <w:r w:rsidRPr="00126DA2">
        <w:rPr>
          <w:rFonts w:ascii="Times New Roman" w:hAnsi="Times New Roman" w:cs="Times New Roman"/>
          <w:sz w:val="24"/>
          <w:szCs w:val="28"/>
        </w:rPr>
        <w:t>For my analysis, I will be using Granger Causality test in 2 forms.  One to analyze a single variable against all other variables, and one to analyze each variable against a single other variable to see if there is a more targeted</w:t>
      </w:r>
      <w:r w:rsidR="0064576F" w:rsidRPr="00126DA2">
        <w:rPr>
          <w:rFonts w:ascii="Times New Roman" w:hAnsi="Times New Roman" w:cs="Times New Roman"/>
          <w:sz w:val="24"/>
          <w:szCs w:val="28"/>
        </w:rPr>
        <w:t xml:space="preserve"> causality.  Additionally, I will be looking at the data as a timeseries.  Understanding the pattern and seasonality of the time series, visualizing the time series, and inferring speculation based on the visualization of the timeseries.</w:t>
      </w:r>
    </w:p>
    <w:p w14:paraId="47EDCE18" w14:textId="77777777" w:rsidR="0001558F" w:rsidRPr="00126DA2" w:rsidRDefault="0001558F" w:rsidP="0001558F">
      <w:pPr>
        <w:pStyle w:val="BodyText"/>
        <w:rPr>
          <w:sz w:val="24"/>
          <w:szCs w:val="28"/>
        </w:rPr>
      </w:pPr>
      <w:r w:rsidRPr="00126DA2">
        <w:rPr>
          <w:rFonts w:ascii="Times New Roman" w:hAnsi="Times New Roman" w:cs="Times New Roman"/>
          <w:sz w:val="24"/>
          <w:szCs w:val="28"/>
        </w:rPr>
        <w:t>I will also be running a prediction model on the time series, prediction from 2020-2022.  The purpose of this is to predict what the values should have been for the vital events without the introduction of Covid-19, and then comparing the prediction values to the actual values to see the level of variance and what possible role covid-19 played in the variance.</w:t>
      </w:r>
    </w:p>
    <w:p w14:paraId="5398394A" w14:textId="77777777" w:rsidR="0001558F" w:rsidRDefault="0001558F" w:rsidP="003D4A3C">
      <w:pPr>
        <w:pStyle w:val="BodyText"/>
      </w:pPr>
    </w:p>
    <w:p w14:paraId="511CB7A8" w14:textId="1AC7B09B" w:rsidR="00AC5F38" w:rsidRDefault="00C34549">
      <w:pPr>
        <w:spacing w:after="0" w:line="240" w:lineRule="auto"/>
      </w:pPr>
      <w:r>
        <w:rPr>
          <w:rFonts w:ascii="Times New Roman" w:hAnsi="Times New Roman" w:cs="Times New Roman"/>
          <w:b/>
          <w:bCs/>
          <w:noProof/>
          <w:sz w:val="24"/>
          <w:lang w:val="en-US"/>
        </w:rPr>
        <w:lastRenderedPageBreak/>
        <w:drawing>
          <wp:inline distT="0" distB="0" distL="0" distR="0" wp14:anchorId="79CEDF81" wp14:editId="4FB8A1E8">
            <wp:extent cx="6200775" cy="8839200"/>
            <wp:effectExtent l="38100" t="19050" r="9525" b="381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AC5F38">
        <w:br w:type="page"/>
      </w:r>
    </w:p>
    <w:p w14:paraId="69A10A0C" w14:textId="46B3BC4E" w:rsidR="00F72C9A" w:rsidRPr="00585826" w:rsidRDefault="00F72C9A" w:rsidP="00F72C9A">
      <w:pPr>
        <w:pStyle w:val="Heading1"/>
        <w:rPr>
          <w:rFonts w:ascii="Times New Roman" w:hAnsi="Times New Roman" w:cs="Times New Roman"/>
          <w:sz w:val="28"/>
          <w:szCs w:val="28"/>
        </w:rPr>
      </w:pPr>
      <w:bookmarkStart w:id="12" w:name="_Toc99959607"/>
      <w:r w:rsidRPr="00585826">
        <w:rPr>
          <w:rFonts w:ascii="Times New Roman" w:hAnsi="Times New Roman" w:cs="Times New Roman"/>
          <w:sz w:val="28"/>
          <w:szCs w:val="28"/>
        </w:rPr>
        <w:lastRenderedPageBreak/>
        <w:t>Visualizing the Data</w:t>
      </w:r>
      <w:bookmarkEnd w:id="12"/>
    </w:p>
    <w:p w14:paraId="4DDAE551" w14:textId="784BC59D" w:rsidR="00507ADC" w:rsidRPr="00126DA2" w:rsidRDefault="00126DA2" w:rsidP="00F72C9A">
      <w:pPr>
        <w:pStyle w:val="BodyText"/>
        <w:rPr>
          <w:rFonts w:ascii="Times New Roman" w:hAnsi="Times New Roman" w:cs="Times New Roman"/>
          <w:sz w:val="24"/>
        </w:rPr>
      </w:pPr>
      <w:r w:rsidRPr="00126DA2">
        <w:rPr>
          <w:rFonts w:ascii="Times New Roman" w:hAnsi="Times New Roman" w:cs="Times New Roman"/>
          <w:noProof/>
          <w:sz w:val="28"/>
          <w:szCs w:val="28"/>
        </w:rPr>
        <w:drawing>
          <wp:anchor distT="0" distB="0" distL="114300" distR="114300" simplePos="0" relativeHeight="251665408" behindDoc="1" locked="0" layoutInCell="1" allowOverlap="1" wp14:anchorId="14972ADE" wp14:editId="0DE90A9B">
            <wp:simplePos x="0" y="0"/>
            <wp:positionH relativeFrom="margin">
              <wp:align>right</wp:align>
            </wp:positionH>
            <wp:positionV relativeFrom="paragraph">
              <wp:posOffset>1229995</wp:posOffset>
            </wp:positionV>
            <wp:extent cx="5077460" cy="2257425"/>
            <wp:effectExtent l="0" t="0" r="8890" b="9525"/>
            <wp:wrapThrough wrapText="bothSides">
              <wp:wrapPolygon edited="0">
                <wp:start x="0" y="0"/>
                <wp:lineTo x="0" y="21509"/>
                <wp:lineTo x="21557" y="21509"/>
                <wp:lineTo x="2155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077460" cy="2257425"/>
                    </a:xfrm>
                    <a:prstGeom prst="rect">
                      <a:avLst/>
                    </a:prstGeom>
                  </pic:spPr>
                </pic:pic>
              </a:graphicData>
            </a:graphic>
            <wp14:sizeRelH relativeFrom="margin">
              <wp14:pctWidth>0</wp14:pctWidth>
            </wp14:sizeRelH>
            <wp14:sizeRelV relativeFrom="margin">
              <wp14:pctHeight>0</wp14:pctHeight>
            </wp14:sizeRelV>
          </wp:anchor>
        </w:drawing>
      </w:r>
      <w:r w:rsidR="00507ADC" w:rsidRPr="00126DA2">
        <w:rPr>
          <w:rFonts w:ascii="Times New Roman" w:hAnsi="Times New Roman" w:cs="Times New Roman"/>
          <w:sz w:val="24"/>
        </w:rPr>
        <w:t xml:space="preserve">The visualization of the time series data shows a consistent trend for all variables, </w:t>
      </w:r>
      <w:r w:rsidR="007D15F7" w:rsidRPr="00126DA2">
        <w:rPr>
          <w:rFonts w:ascii="Times New Roman" w:hAnsi="Times New Roman" w:cs="Times New Roman"/>
          <w:sz w:val="24"/>
        </w:rPr>
        <w:t>except for</w:t>
      </w:r>
      <w:r w:rsidR="00507ADC" w:rsidRPr="00126DA2">
        <w:rPr>
          <w:rFonts w:ascii="Times New Roman" w:hAnsi="Times New Roman" w:cs="Times New Roman"/>
          <w:sz w:val="24"/>
        </w:rPr>
        <w:t xml:space="preserve"> Covid-19 and stillbirths.  Stillbirths are, in general, unpredictable, but </w:t>
      </w:r>
      <w:r w:rsidR="007D15F7" w:rsidRPr="00126DA2">
        <w:rPr>
          <w:rFonts w:ascii="Times New Roman" w:hAnsi="Times New Roman" w:cs="Times New Roman"/>
          <w:sz w:val="24"/>
        </w:rPr>
        <w:t>stable</w:t>
      </w:r>
      <w:r w:rsidR="00507ADC" w:rsidRPr="00126DA2">
        <w:rPr>
          <w:rFonts w:ascii="Times New Roman" w:hAnsi="Times New Roman" w:cs="Times New Roman"/>
          <w:sz w:val="24"/>
        </w:rPr>
        <w:t xml:space="preserve"> in their movement, whereas Covid-19 was </w:t>
      </w:r>
      <w:r w:rsidR="007D15F7" w:rsidRPr="00126DA2">
        <w:rPr>
          <w:rFonts w:ascii="Times New Roman" w:hAnsi="Times New Roman" w:cs="Times New Roman"/>
          <w:sz w:val="24"/>
        </w:rPr>
        <w:t>unexpected,</w:t>
      </w:r>
      <w:r w:rsidR="00507ADC" w:rsidRPr="00126DA2">
        <w:rPr>
          <w:rFonts w:ascii="Times New Roman" w:hAnsi="Times New Roman" w:cs="Times New Roman"/>
          <w:sz w:val="24"/>
        </w:rPr>
        <w:t xml:space="preserve"> so the results show a lot of volatility.  When looking at births, deaths and marriages, there is a level of consistency, however a trending increase in deaths over the past 10 years</w:t>
      </w:r>
      <w:r w:rsidR="007D15F7" w:rsidRPr="00126DA2">
        <w:rPr>
          <w:rFonts w:ascii="Times New Roman" w:hAnsi="Times New Roman" w:cs="Times New Roman"/>
          <w:sz w:val="24"/>
        </w:rPr>
        <w:t xml:space="preserve"> can be seen</w:t>
      </w:r>
      <w:r w:rsidR="00507ADC" w:rsidRPr="00126DA2">
        <w:rPr>
          <w:rFonts w:ascii="Times New Roman" w:hAnsi="Times New Roman" w:cs="Times New Roman"/>
          <w:sz w:val="24"/>
        </w:rPr>
        <w:t>.  In this visualization, you can start to see the variances in 2020-2021, where the introduction of Covid-19 began.</w:t>
      </w:r>
      <w:r w:rsidR="002B13E4" w:rsidRPr="00126DA2">
        <w:rPr>
          <w:rFonts w:ascii="Times New Roman" w:hAnsi="Times New Roman" w:cs="Times New Roman"/>
          <w:sz w:val="24"/>
        </w:rPr>
        <w:t xml:space="preserve">  In addition, in this visualization, we can see that not only are we not seeing a decrease in stillbirths over time, and as medical advancements are being made, but rather we have been at a higher rate since approx. 2005 and are seeing a slow and steady increase.  This may be since births are seeing a slow increase as well.  As more births occurs, the likelihood of a stillbirth occurring, and occurrences of stillbirths increase with it.  The risk of it happening appears to remain the same, the upward trend is accounted for by the upward trend in births.  My conclusion would be that we are not seeing a decrease in stillbirths with medical advancements.</w:t>
      </w:r>
    </w:p>
    <w:p w14:paraId="5E2E8113" w14:textId="241274ED" w:rsidR="002146B4" w:rsidRPr="008178B5" w:rsidRDefault="002146B4" w:rsidP="008178B5">
      <w:pPr>
        <w:pStyle w:val="Heading1"/>
        <w:rPr>
          <w:rFonts w:ascii="Times New Roman" w:hAnsi="Times New Roman" w:cs="Times New Roman"/>
          <w:sz w:val="28"/>
          <w:szCs w:val="24"/>
        </w:rPr>
      </w:pPr>
      <w:bookmarkStart w:id="13" w:name="_Toc99959608"/>
      <w:r w:rsidRPr="008178B5">
        <w:rPr>
          <w:rFonts w:ascii="Times New Roman" w:hAnsi="Times New Roman" w:cs="Times New Roman"/>
          <w:sz w:val="28"/>
          <w:szCs w:val="24"/>
        </w:rPr>
        <w:t>Variables overview analysis</w:t>
      </w:r>
      <w:bookmarkEnd w:id="13"/>
    </w:p>
    <w:p w14:paraId="1D20A5EC" w14:textId="6173C4B4" w:rsidR="00812D60" w:rsidRPr="00126DA2" w:rsidRDefault="00F10371" w:rsidP="002146B4">
      <w:pPr>
        <w:rPr>
          <w:rFonts w:ascii="Times New Roman" w:hAnsi="Times New Roman" w:cs="Times New Roman"/>
          <w:sz w:val="24"/>
          <w:szCs w:val="28"/>
        </w:rPr>
      </w:pPr>
      <w:r w:rsidRPr="00126DA2">
        <w:rPr>
          <w:rFonts w:ascii="Times New Roman" w:hAnsi="Times New Roman" w:cs="Times New Roman"/>
          <w:noProof/>
          <w:sz w:val="24"/>
          <w:szCs w:val="28"/>
        </w:rPr>
        <w:drawing>
          <wp:anchor distT="0" distB="0" distL="114300" distR="114300" simplePos="0" relativeHeight="251666432" behindDoc="0" locked="0" layoutInCell="1" allowOverlap="1" wp14:anchorId="1F8A1156" wp14:editId="4CC04CA7">
            <wp:simplePos x="0" y="0"/>
            <wp:positionH relativeFrom="margin">
              <wp:posOffset>2895600</wp:posOffset>
            </wp:positionH>
            <wp:positionV relativeFrom="paragraph">
              <wp:posOffset>274320</wp:posOffset>
            </wp:positionV>
            <wp:extent cx="3886835" cy="2400300"/>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886835" cy="2400300"/>
                    </a:xfrm>
                    <a:prstGeom prst="rect">
                      <a:avLst/>
                    </a:prstGeom>
                  </pic:spPr>
                </pic:pic>
              </a:graphicData>
            </a:graphic>
            <wp14:sizeRelH relativeFrom="margin">
              <wp14:pctWidth>0</wp14:pctWidth>
            </wp14:sizeRelH>
            <wp14:sizeRelV relativeFrom="margin">
              <wp14:pctHeight>0</wp14:pctHeight>
            </wp14:sizeRelV>
          </wp:anchor>
        </w:drawing>
      </w:r>
      <w:r w:rsidR="00812D60" w:rsidRPr="00126DA2">
        <w:rPr>
          <w:rFonts w:ascii="Times New Roman" w:hAnsi="Times New Roman" w:cs="Times New Roman"/>
          <w:sz w:val="24"/>
          <w:szCs w:val="28"/>
        </w:rPr>
        <w:t xml:space="preserve">Understanding the patterns of these variables on their own is important being able to see changes or factors that influence the growth or decline of these variables.  Primarily I am looking for any trends that show significant </w:t>
      </w:r>
      <w:r w:rsidR="009F744A" w:rsidRPr="00126DA2">
        <w:rPr>
          <w:rFonts w:ascii="Times New Roman" w:hAnsi="Times New Roman" w:cs="Times New Roman"/>
          <w:sz w:val="24"/>
          <w:szCs w:val="28"/>
        </w:rPr>
        <w:t>change or</w:t>
      </w:r>
      <w:r w:rsidR="00812D60" w:rsidRPr="00126DA2">
        <w:rPr>
          <w:rFonts w:ascii="Times New Roman" w:hAnsi="Times New Roman" w:cs="Times New Roman"/>
          <w:sz w:val="24"/>
          <w:szCs w:val="28"/>
        </w:rPr>
        <w:t xml:space="preserve"> may have been an indication that there was an underlying, unknown cause for change, or the ability to possibly predict the emergence of a public health crisis, prior to </w:t>
      </w:r>
      <w:r w:rsidR="00974C86" w:rsidRPr="00126DA2">
        <w:rPr>
          <w:rFonts w:ascii="Times New Roman" w:hAnsi="Times New Roman" w:cs="Times New Roman"/>
          <w:sz w:val="24"/>
          <w:szCs w:val="28"/>
        </w:rPr>
        <w:t>its</w:t>
      </w:r>
      <w:r w:rsidR="00812D60" w:rsidRPr="00126DA2">
        <w:rPr>
          <w:rFonts w:ascii="Times New Roman" w:hAnsi="Times New Roman" w:cs="Times New Roman"/>
          <w:sz w:val="24"/>
          <w:szCs w:val="28"/>
        </w:rPr>
        <w:t xml:space="preserve"> discovery.</w:t>
      </w:r>
    </w:p>
    <w:p w14:paraId="731C6EFA" w14:textId="7AD17A7F" w:rsidR="002146B4" w:rsidRPr="00126DA2" w:rsidRDefault="002146B4" w:rsidP="002146B4">
      <w:pPr>
        <w:rPr>
          <w:rFonts w:ascii="Times New Roman" w:hAnsi="Times New Roman" w:cs="Times New Roman"/>
          <w:sz w:val="24"/>
          <w:szCs w:val="28"/>
        </w:rPr>
      </w:pPr>
      <w:r w:rsidRPr="00126DA2">
        <w:rPr>
          <w:rFonts w:ascii="Times New Roman" w:hAnsi="Times New Roman" w:cs="Times New Roman"/>
          <w:sz w:val="24"/>
          <w:szCs w:val="28"/>
        </w:rPr>
        <w:t xml:space="preserve">Starting with births, we can see that the trend is stable.  There </w:t>
      </w:r>
      <w:r w:rsidR="00812D60" w:rsidRPr="00126DA2">
        <w:rPr>
          <w:rFonts w:ascii="Times New Roman" w:hAnsi="Times New Roman" w:cs="Times New Roman"/>
          <w:sz w:val="24"/>
          <w:szCs w:val="28"/>
        </w:rPr>
        <w:t>are</w:t>
      </w:r>
      <w:r w:rsidRPr="00126DA2">
        <w:rPr>
          <w:rFonts w:ascii="Times New Roman" w:hAnsi="Times New Roman" w:cs="Times New Roman"/>
          <w:sz w:val="24"/>
          <w:szCs w:val="28"/>
        </w:rPr>
        <w:t xml:space="preserve"> regular upward </w:t>
      </w:r>
      <w:r w:rsidR="00812D60" w:rsidRPr="00126DA2">
        <w:rPr>
          <w:rFonts w:ascii="Times New Roman" w:hAnsi="Times New Roman" w:cs="Times New Roman"/>
          <w:sz w:val="24"/>
          <w:szCs w:val="28"/>
        </w:rPr>
        <w:t>trends</w:t>
      </w:r>
      <w:r w:rsidRPr="00126DA2">
        <w:rPr>
          <w:rFonts w:ascii="Times New Roman" w:hAnsi="Times New Roman" w:cs="Times New Roman"/>
          <w:sz w:val="24"/>
          <w:szCs w:val="28"/>
        </w:rPr>
        <w:t xml:space="preserve">, followed by a downward </w:t>
      </w:r>
      <w:r w:rsidR="00812D60" w:rsidRPr="00126DA2">
        <w:rPr>
          <w:rFonts w:ascii="Times New Roman" w:hAnsi="Times New Roman" w:cs="Times New Roman"/>
          <w:sz w:val="24"/>
          <w:szCs w:val="28"/>
        </w:rPr>
        <w:t>trend, the</w:t>
      </w:r>
      <w:r w:rsidRPr="00126DA2">
        <w:rPr>
          <w:rFonts w:ascii="Times New Roman" w:hAnsi="Times New Roman" w:cs="Times New Roman"/>
          <w:sz w:val="24"/>
          <w:szCs w:val="28"/>
        </w:rPr>
        <w:t xml:space="preserve"> </w:t>
      </w:r>
      <w:r w:rsidR="00812D60" w:rsidRPr="00126DA2">
        <w:rPr>
          <w:rFonts w:ascii="Times New Roman" w:hAnsi="Times New Roman" w:cs="Times New Roman"/>
          <w:sz w:val="24"/>
          <w:szCs w:val="28"/>
        </w:rPr>
        <w:t xml:space="preserve">increase and decrease of these </w:t>
      </w:r>
      <w:r w:rsidRPr="00126DA2">
        <w:rPr>
          <w:rFonts w:ascii="Times New Roman" w:hAnsi="Times New Roman" w:cs="Times New Roman"/>
          <w:sz w:val="24"/>
          <w:szCs w:val="28"/>
        </w:rPr>
        <w:t>level</w:t>
      </w:r>
      <w:r w:rsidR="00812D60" w:rsidRPr="00126DA2">
        <w:rPr>
          <w:rFonts w:ascii="Times New Roman" w:hAnsi="Times New Roman" w:cs="Times New Roman"/>
          <w:sz w:val="24"/>
          <w:szCs w:val="28"/>
        </w:rPr>
        <w:t>s</w:t>
      </w:r>
      <w:r w:rsidRPr="00126DA2">
        <w:rPr>
          <w:rFonts w:ascii="Times New Roman" w:hAnsi="Times New Roman" w:cs="Times New Roman"/>
          <w:sz w:val="24"/>
          <w:szCs w:val="28"/>
        </w:rPr>
        <w:t xml:space="preserve"> do vary slightly.  We can see from approx. 1988-2005 the upward trend was lower, creating a</w:t>
      </w:r>
      <w:r w:rsidR="00812D60" w:rsidRPr="00126DA2">
        <w:rPr>
          <w:rFonts w:ascii="Times New Roman" w:hAnsi="Times New Roman" w:cs="Times New Roman"/>
          <w:sz w:val="24"/>
          <w:szCs w:val="28"/>
        </w:rPr>
        <w:t>n even</w:t>
      </w:r>
      <w:r w:rsidRPr="00126DA2">
        <w:rPr>
          <w:rFonts w:ascii="Times New Roman" w:hAnsi="Times New Roman" w:cs="Times New Roman"/>
          <w:sz w:val="24"/>
          <w:szCs w:val="28"/>
        </w:rPr>
        <w:t xml:space="preserve"> lowe</w:t>
      </w:r>
      <w:r w:rsidR="00812D60" w:rsidRPr="00126DA2">
        <w:rPr>
          <w:rFonts w:ascii="Times New Roman" w:hAnsi="Times New Roman" w:cs="Times New Roman"/>
          <w:sz w:val="24"/>
          <w:szCs w:val="28"/>
        </w:rPr>
        <w:t>r</w:t>
      </w:r>
      <w:r w:rsidRPr="00126DA2">
        <w:rPr>
          <w:rFonts w:ascii="Times New Roman" w:hAnsi="Times New Roman" w:cs="Times New Roman"/>
          <w:sz w:val="24"/>
          <w:szCs w:val="28"/>
        </w:rPr>
        <w:t xml:space="preserve"> downward trend then previously, and then from 2005-2020, the trend was stable.  We can visually see a change in the pattern in 2020 with a rather sharp decline.</w:t>
      </w:r>
    </w:p>
    <w:p w14:paraId="5EBE7CE3" w14:textId="6810FF8D" w:rsidR="00F10371" w:rsidRPr="00126DA2" w:rsidRDefault="00F10371" w:rsidP="002146B4">
      <w:pPr>
        <w:rPr>
          <w:rFonts w:ascii="Times New Roman" w:hAnsi="Times New Roman" w:cs="Times New Roman"/>
          <w:sz w:val="28"/>
          <w:szCs w:val="32"/>
        </w:rPr>
      </w:pPr>
      <w:r>
        <w:rPr>
          <w:rFonts w:ascii="Times New Roman" w:hAnsi="Times New Roman" w:cs="Times New Roman"/>
          <w:noProof/>
          <w:sz w:val="24"/>
          <w:szCs w:val="28"/>
        </w:rPr>
        <w:lastRenderedPageBreak/>
        <w:drawing>
          <wp:anchor distT="0" distB="0" distL="114300" distR="114300" simplePos="0" relativeHeight="251667456" behindDoc="0" locked="0" layoutInCell="1" allowOverlap="1" wp14:anchorId="40715374" wp14:editId="032E8E57">
            <wp:simplePos x="0" y="0"/>
            <wp:positionH relativeFrom="margin">
              <wp:align>left</wp:align>
            </wp:positionH>
            <wp:positionV relativeFrom="paragraph">
              <wp:posOffset>0</wp:posOffset>
            </wp:positionV>
            <wp:extent cx="3362325" cy="2074545"/>
            <wp:effectExtent l="0" t="0" r="0" b="1905"/>
            <wp:wrapSquare wrapText="r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3364226" cy="2075838"/>
                    </a:xfrm>
                    <a:prstGeom prst="rect">
                      <a:avLst/>
                    </a:prstGeom>
                  </pic:spPr>
                </pic:pic>
              </a:graphicData>
            </a:graphic>
            <wp14:sizeRelH relativeFrom="margin">
              <wp14:pctWidth>0</wp14:pctWidth>
            </wp14:sizeRelH>
            <wp14:sizeRelV relativeFrom="margin">
              <wp14:pctHeight>0</wp14:pctHeight>
            </wp14:sizeRelV>
          </wp:anchor>
        </w:drawing>
      </w:r>
    </w:p>
    <w:p w14:paraId="4B191203" w14:textId="04198743" w:rsidR="00F10371" w:rsidRPr="00126DA2" w:rsidRDefault="00812D60" w:rsidP="002146B4">
      <w:pPr>
        <w:rPr>
          <w:rFonts w:ascii="Times New Roman" w:hAnsi="Times New Roman" w:cs="Times New Roman"/>
          <w:sz w:val="24"/>
          <w:szCs w:val="28"/>
        </w:rPr>
      </w:pPr>
      <w:r w:rsidRPr="00126DA2">
        <w:rPr>
          <w:rFonts w:ascii="Times New Roman" w:hAnsi="Times New Roman" w:cs="Times New Roman"/>
          <w:sz w:val="24"/>
          <w:szCs w:val="28"/>
        </w:rPr>
        <w:t xml:space="preserve">Marriages, like births is stable, there seems to be no indication of any changes in the pattern, or what is expected over time, except for 2020.  </w:t>
      </w:r>
      <w:r w:rsidR="00F10371" w:rsidRPr="00126DA2">
        <w:rPr>
          <w:rFonts w:ascii="Times New Roman" w:hAnsi="Times New Roman" w:cs="Times New Roman"/>
          <w:sz w:val="24"/>
          <w:szCs w:val="28"/>
        </w:rPr>
        <w:t>Again,</w:t>
      </w:r>
      <w:r w:rsidRPr="00126DA2">
        <w:rPr>
          <w:rFonts w:ascii="Times New Roman" w:hAnsi="Times New Roman" w:cs="Times New Roman"/>
          <w:sz w:val="24"/>
          <w:szCs w:val="28"/>
        </w:rPr>
        <w:t xml:space="preserve"> here we can see the upward trend was cut short, followed by a sharp decline.</w:t>
      </w:r>
      <w:r w:rsidR="00F10371" w:rsidRPr="00126DA2">
        <w:rPr>
          <w:rFonts w:ascii="Times New Roman" w:hAnsi="Times New Roman" w:cs="Times New Roman"/>
          <w:sz w:val="24"/>
          <w:szCs w:val="28"/>
        </w:rPr>
        <w:t xml:space="preserve">  This would lead to the conclusion there was an outside factor that caused a drastic change in the pattern.  Without any knowledge of any existing outside factors, this should lead to further investigation as to why this occurred.</w:t>
      </w:r>
    </w:p>
    <w:p w14:paraId="43E32CCC" w14:textId="6F9CC50C" w:rsidR="00F10371" w:rsidRPr="00126DA2" w:rsidRDefault="009F744A" w:rsidP="002146B4">
      <w:pPr>
        <w:rPr>
          <w:rFonts w:ascii="Times New Roman" w:hAnsi="Times New Roman" w:cs="Times New Roman"/>
          <w:sz w:val="28"/>
          <w:szCs w:val="32"/>
        </w:rPr>
      </w:pPr>
      <w:r w:rsidRPr="00126DA2">
        <w:rPr>
          <w:rFonts w:ascii="Times New Roman" w:hAnsi="Times New Roman" w:cs="Times New Roman"/>
          <w:noProof/>
          <w:sz w:val="24"/>
          <w:szCs w:val="28"/>
        </w:rPr>
        <w:drawing>
          <wp:anchor distT="0" distB="0" distL="114300" distR="114300" simplePos="0" relativeHeight="251668480" behindDoc="0" locked="0" layoutInCell="1" allowOverlap="1" wp14:anchorId="15591F9F" wp14:editId="2AAD6799">
            <wp:simplePos x="0" y="0"/>
            <wp:positionH relativeFrom="margin">
              <wp:posOffset>3267075</wp:posOffset>
            </wp:positionH>
            <wp:positionV relativeFrom="paragraph">
              <wp:posOffset>470535</wp:posOffset>
            </wp:positionV>
            <wp:extent cx="3095625" cy="1910080"/>
            <wp:effectExtent l="0" t="0" r="9525" b="0"/>
            <wp:wrapSquare wrapText="lef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3095625" cy="1910080"/>
                    </a:xfrm>
                    <a:prstGeom prst="rect">
                      <a:avLst/>
                    </a:prstGeom>
                  </pic:spPr>
                </pic:pic>
              </a:graphicData>
            </a:graphic>
            <wp14:sizeRelH relativeFrom="margin">
              <wp14:pctWidth>0</wp14:pctWidth>
            </wp14:sizeRelH>
            <wp14:sizeRelV relativeFrom="margin">
              <wp14:pctHeight>0</wp14:pctHeight>
            </wp14:sizeRelV>
          </wp:anchor>
        </w:drawing>
      </w:r>
      <w:r w:rsidR="00F10371" w:rsidRPr="00126DA2">
        <w:rPr>
          <w:rFonts w:ascii="Times New Roman" w:hAnsi="Times New Roman" w:cs="Times New Roman"/>
          <w:sz w:val="24"/>
          <w:szCs w:val="28"/>
        </w:rPr>
        <w:t>When looking at deaths on its own, we can clearly see a slow and gradual increase of deaths.  This can reasonably be explained by the growing population.  As there are more people in existence, the number of deaths would increase accordingly.  The pattern itself, and steady incline</w:t>
      </w:r>
      <w:r w:rsidR="005A52DC" w:rsidRPr="00126DA2">
        <w:rPr>
          <w:rFonts w:ascii="Times New Roman" w:hAnsi="Times New Roman" w:cs="Times New Roman"/>
          <w:sz w:val="24"/>
          <w:szCs w:val="28"/>
        </w:rPr>
        <w:t xml:space="preserve"> look stable, and one could reasonably predict the following years numbers based on historical data.  In 2020, like the other variables we see a sharp change.  In this case a sharp increase.  However, if you look at the end of 2019, the pattern does not stay the same.  There is a sudden reverse.  Based on research, in Canada, we did not see the presentation </w:t>
      </w:r>
      <w:r w:rsidR="009649A3" w:rsidRPr="00126DA2">
        <w:rPr>
          <w:rFonts w:ascii="Times New Roman" w:hAnsi="Times New Roman" w:cs="Times New Roman"/>
          <w:sz w:val="24"/>
          <w:szCs w:val="28"/>
        </w:rPr>
        <w:t xml:space="preserve">or peak of Covid-19 </w:t>
      </w:r>
      <w:r w:rsidR="005A52DC" w:rsidRPr="00126DA2">
        <w:rPr>
          <w:rFonts w:ascii="Times New Roman" w:hAnsi="Times New Roman" w:cs="Times New Roman"/>
          <w:sz w:val="24"/>
          <w:szCs w:val="28"/>
        </w:rPr>
        <w:t xml:space="preserve">until March 2020, however, there appears to be </w:t>
      </w:r>
      <w:proofErr w:type="gramStart"/>
      <w:r w:rsidR="005A52DC" w:rsidRPr="00126DA2">
        <w:rPr>
          <w:rFonts w:ascii="Times New Roman" w:hAnsi="Times New Roman" w:cs="Times New Roman"/>
          <w:sz w:val="24"/>
          <w:szCs w:val="28"/>
        </w:rPr>
        <w:t>a</w:t>
      </w:r>
      <w:proofErr w:type="gramEnd"/>
      <w:r w:rsidR="005A52DC" w:rsidRPr="00126DA2">
        <w:rPr>
          <w:rFonts w:ascii="Times New Roman" w:hAnsi="Times New Roman" w:cs="Times New Roman"/>
          <w:sz w:val="24"/>
          <w:szCs w:val="28"/>
        </w:rPr>
        <w:t xml:space="preserve"> increase in deaths at the end of 2019, beginning of 2020, that if analyzed, may have indicated an underlying factor that is causing the disruption of the pattern.  While the public health crisis, Covid-19, may not have been able to be predicted, paying close attention to vital events numbers, primarily deaths, on a month-to-month basis, may have allowed for a quicker response, or an indication of a public health crisis emerging</w:t>
      </w:r>
      <w:r w:rsidR="005A52DC" w:rsidRPr="00126DA2">
        <w:rPr>
          <w:rFonts w:ascii="Times New Roman" w:hAnsi="Times New Roman" w:cs="Times New Roman"/>
          <w:sz w:val="28"/>
          <w:szCs w:val="32"/>
        </w:rPr>
        <w:t>.</w:t>
      </w:r>
    </w:p>
    <w:p w14:paraId="196C2CBF" w14:textId="60A8B87F" w:rsidR="00511291" w:rsidRPr="00126DA2" w:rsidRDefault="00126DA2" w:rsidP="002146B4">
      <w:pPr>
        <w:rPr>
          <w:rFonts w:ascii="Times New Roman" w:hAnsi="Times New Roman" w:cs="Times New Roman"/>
          <w:sz w:val="24"/>
          <w:szCs w:val="28"/>
        </w:rPr>
      </w:pPr>
      <w:r w:rsidRPr="00126DA2">
        <w:rPr>
          <w:rFonts w:ascii="Times New Roman" w:hAnsi="Times New Roman" w:cs="Times New Roman"/>
          <w:noProof/>
          <w:sz w:val="24"/>
          <w:szCs w:val="28"/>
        </w:rPr>
        <w:drawing>
          <wp:anchor distT="0" distB="0" distL="114300" distR="114300" simplePos="0" relativeHeight="251669504" behindDoc="0" locked="0" layoutInCell="1" allowOverlap="1" wp14:anchorId="1083EE1E" wp14:editId="43BAC823">
            <wp:simplePos x="0" y="0"/>
            <wp:positionH relativeFrom="margin">
              <wp:align>left</wp:align>
            </wp:positionH>
            <wp:positionV relativeFrom="paragraph">
              <wp:posOffset>116840</wp:posOffset>
            </wp:positionV>
            <wp:extent cx="3438525" cy="2124075"/>
            <wp:effectExtent l="0" t="0" r="9525" b="9525"/>
            <wp:wrapSquare wrapText="r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3438525" cy="2124075"/>
                    </a:xfrm>
                    <a:prstGeom prst="rect">
                      <a:avLst/>
                    </a:prstGeom>
                  </pic:spPr>
                </pic:pic>
              </a:graphicData>
            </a:graphic>
            <wp14:sizeRelH relativeFrom="margin">
              <wp14:pctWidth>0</wp14:pctWidth>
            </wp14:sizeRelH>
            <wp14:sizeRelV relativeFrom="margin">
              <wp14:pctHeight>0</wp14:pctHeight>
            </wp14:sizeRelV>
          </wp:anchor>
        </w:drawing>
      </w:r>
      <w:r w:rsidR="009F744A" w:rsidRPr="00126DA2">
        <w:rPr>
          <w:rFonts w:ascii="Times New Roman" w:hAnsi="Times New Roman" w:cs="Times New Roman"/>
          <w:sz w:val="24"/>
          <w:szCs w:val="28"/>
        </w:rPr>
        <w:t>When looking at Stillbirths independently, we can see that overall, this is an extremely hard variable to predict.  While it appears fairly involatile in its movement, we can see where there are periods of extreme volatility.  This may be since there are so many underlying issues that can cause Stillbirths, along with no reason at all.  While logically I feel this is something that we should be able to analyze, and decrease over time as we make medical advancements, the reality is this may be something we will never be able to fully understand and prevent in the future.  From approx. 2012-2019 the pattern seemed relatively stable, but we do see a sharp decline in 2020.  When compared to births, which we also saw a sharp decline, th</w:t>
      </w:r>
      <w:r w:rsidR="004C07E5" w:rsidRPr="00126DA2">
        <w:rPr>
          <w:rFonts w:ascii="Times New Roman" w:hAnsi="Times New Roman" w:cs="Times New Roman"/>
          <w:sz w:val="24"/>
          <w:szCs w:val="28"/>
        </w:rPr>
        <w:t>is</w:t>
      </w:r>
      <w:r w:rsidR="009F744A" w:rsidRPr="00126DA2">
        <w:rPr>
          <w:rFonts w:ascii="Times New Roman" w:hAnsi="Times New Roman" w:cs="Times New Roman"/>
          <w:sz w:val="24"/>
          <w:szCs w:val="28"/>
        </w:rPr>
        <w:t xml:space="preserve"> makes sense.  Less births leads to less still births.</w:t>
      </w:r>
    </w:p>
    <w:p w14:paraId="624F2065" w14:textId="1CBB91F4" w:rsidR="00213C27" w:rsidRDefault="00511291" w:rsidP="00511291">
      <w:pPr>
        <w:pStyle w:val="Heading1"/>
        <w:rPr>
          <w:rFonts w:ascii="Times New Roman" w:hAnsi="Times New Roman" w:cs="Times New Roman"/>
          <w:sz w:val="28"/>
          <w:szCs w:val="24"/>
        </w:rPr>
      </w:pPr>
      <w:bookmarkStart w:id="14" w:name="_Toc99959609"/>
      <w:r w:rsidRPr="00213C27">
        <w:rPr>
          <w:rFonts w:ascii="Times New Roman" w:hAnsi="Times New Roman" w:cs="Times New Roman"/>
          <w:sz w:val="28"/>
          <w:szCs w:val="24"/>
        </w:rPr>
        <w:lastRenderedPageBreak/>
        <w:t xml:space="preserve">Exploratory Data </w:t>
      </w:r>
      <w:r w:rsidR="00213C27" w:rsidRPr="00213C27">
        <w:rPr>
          <w:rFonts w:ascii="Times New Roman" w:hAnsi="Times New Roman" w:cs="Times New Roman"/>
          <w:sz w:val="28"/>
          <w:szCs w:val="24"/>
        </w:rPr>
        <w:t>Analysis</w:t>
      </w:r>
      <w:bookmarkEnd w:id="14"/>
    </w:p>
    <w:p w14:paraId="0C174B1F" w14:textId="00ED18C1" w:rsidR="00881AFF" w:rsidRDefault="00881AFF" w:rsidP="00881AFF">
      <w:pPr>
        <w:pStyle w:val="Heading2"/>
        <w:rPr>
          <w:rFonts w:ascii="Times New Roman" w:hAnsi="Times New Roman" w:cs="Times New Roman"/>
          <w:u w:val="single"/>
        </w:rPr>
      </w:pPr>
      <w:bookmarkStart w:id="15" w:name="_Toc99959610"/>
      <w:r w:rsidRPr="00881AFF">
        <w:rPr>
          <w:rFonts w:ascii="Times New Roman" w:hAnsi="Times New Roman" w:cs="Times New Roman"/>
          <w:u w:val="single"/>
        </w:rPr>
        <w:t>Vital Events</w:t>
      </w:r>
      <w:r w:rsidR="00271021">
        <w:rPr>
          <w:rFonts w:ascii="Times New Roman" w:hAnsi="Times New Roman" w:cs="Times New Roman"/>
          <w:u w:val="single"/>
        </w:rPr>
        <w:t xml:space="preserve"> EDA</w:t>
      </w:r>
      <w:bookmarkEnd w:id="15"/>
    </w:p>
    <w:p w14:paraId="4D83FF0A" w14:textId="7FBBC732" w:rsidR="00C13828" w:rsidRDefault="00C13828" w:rsidP="00C13828">
      <w:r>
        <w:t xml:space="preserve">When looking at the vital events dataset, all variables are balanced, with only </w:t>
      </w:r>
      <w:r w:rsidR="00974C86">
        <w:t>some</w:t>
      </w:r>
      <w:r>
        <w:t xml:space="preserve"> slight variations to the balance for marriages and deaths.  There does appear to be either an outlier, or a larger than average amount of marriages on the left side of the graph, but it does not seem to </w:t>
      </w:r>
      <w:r w:rsidR="00974C86">
        <w:t>affect</w:t>
      </w:r>
      <w:r>
        <w:t xml:space="preserve"> the normality of the data itself.</w:t>
      </w:r>
    </w:p>
    <w:p w14:paraId="32930750" w14:textId="4542CE31" w:rsidR="00C13828" w:rsidRDefault="00C13828" w:rsidP="00C13828">
      <w:r>
        <w:rPr>
          <w:noProof/>
        </w:rPr>
        <w:drawing>
          <wp:anchor distT="0" distB="0" distL="114300" distR="114300" simplePos="0" relativeHeight="251671552" behindDoc="0" locked="0" layoutInCell="1" allowOverlap="1" wp14:anchorId="02BEC9C8" wp14:editId="227F84E4">
            <wp:simplePos x="0" y="0"/>
            <wp:positionH relativeFrom="column">
              <wp:posOffset>3486150</wp:posOffset>
            </wp:positionH>
            <wp:positionV relativeFrom="paragraph">
              <wp:posOffset>714375</wp:posOffset>
            </wp:positionV>
            <wp:extent cx="3190875" cy="1969135"/>
            <wp:effectExtent l="0" t="0" r="9525" b="0"/>
            <wp:wrapNone/>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90875" cy="19691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49BF082A" wp14:editId="6CB7752E">
            <wp:simplePos x="0" y="0"/>
            <wp:positionH relativeFrom="column">
              <wp:posOffset>-66675</wp:posOffset>
            </wp:positionH>
            <wp:positionV relativeFrom="paragraph">
              <wp:posOffset>708660</wp:posOffset>
            </wp:positionV>
            <wp:extent cx="3600450" cy="2221865"/>
            <wp:effectExtent l="0" t="0" r="0" b="6985"/>
            <wp:wrapNone/>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00450" cy="2221865"/>
                    </a:xfrm>
                    <a:prstGeom prst="rect">
                      <a:avLst/>
                    </a:prstGeom>
                  </pic:spPr>
                </pic:pic>
              </a:graphicData>
            </a:graphic>
            <wp14:sizeRelH relativeFrom="page">
              <wp14:pctWidth>0</wp14:pctWidth>
            </wp14:sizeRelH>
            <wp14:sizeRelV relativeFrom="page">
              <wp14:pctHeight>0</wp14:pctHeight>
            </wp14:sizeRelV>
          </wp:anchor>
        </w:drawing>
      </w:r>
      <w:r>
        <w:t xml:space="preserve">When looking at the correlation plot, we can see there is a strong relation between deaths and years, meaning that as the years pass by, the number of deaths seems to grow with it.  The next strongest correlations are stillbirths when compared to years, and stillbirths when compared to deaths.  On the opposite side, deaths and marriages seem to have a negative correlation </w:t>
      </w:r>
    </w:p>
    <w:p w14:paraId="2EECFCB4" w14:textId="2A02CD08" w:rsidR="00E72D01" w:rsidRDefault="00E72D01" w:rsidP="00C13828"/>
    <w:p w14:paraId="15E016E6" w14:textId="365174BF" w:rsidR="00C13828" w:rsidRDefault="00C13828" w:rsidP="00C13828"/>
    <w:p w14:paraId="02A80ABF" w14:textId="03B0F325" w:rsidR="00C13828" w:rsidRDefault="00C13828" w:rsidP="00C13828"/>
    <w:p w14:paraId="366C76EF" w14:textId="3CA71211" w:rsidR="00C13828" w:rsidRDefault="00C13828" w:rsidP="00C13828"/>
    <w:p w14:paraId="132C2186" w14:textId="48B8A909" w:rsidR="00C13828" w:rsidRDefault="00C13828" w:rsidP="00C13828"/>
    <w:p w14:paraId="15FBD234" w14:textId="4632AB0A" w:rsidR="00C13828" w:rsidRDefault="00C13828" w:rsidP="00C13828"/>
    <w:p w14:paraId="5A0AACE7" w14:textId="55DABC0F" w:rsidR="00C13828" w:rsidRDefault="00E72D01" w:rsidP="00C13828">
      <w:r>
        <w:rPr>
          <w:noProof/>
        </w:rPr>
        <w:drawing>
          <wp:anchor distT="0" distB="0" distL="114300" distR="114300" simplePos="0" relativeHeight="251670528" behindDoc="0" locked="0" layoutInCell="1" allowOverlap="1" wp14:anchorId="50914BFF" wp14:editId="436D6969">
            <wp:simplePos x="0" y="0"/>
            <wp:positionH relativeFrom="margin">
              <wp:align>left</wp:align>
            </wp:positionH>
            <wp:positionV relativeFrom="paragraph">
              <wp:posOffset>304800</wp:posOffset>
            </wp:positionV>
            <wp:extent cx="6444615" cy="1714500"/>
            <wp:effectExtent l="0" t="0" r="0" b="0"/>
            <wp:wrapNone/>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444615" cy="1714500"/>
                    </a:xfrm>
                    <a:prstGeom prst="rect">
                      <a:avLst/>
                    </a:prstGeom>
                  </pic:spPr>
                </pic:pic>
              </a:graphicData>
            </a:graphic>
            <wp14:sizeRelH relativeFrom="page">
              <wp14:pctWidth>0</wp14:pctWidth>
            </wp14:sizeRelH>
            <wp14:sizeRelV relativeFrom="page">
              <wp14:pctHeight>0</wp14:pctHeight>
            </wp14:sizeRelV>
          </wp:anchor>
        </w:drawing>
      </w:r>
    </w:p>
    <w:p w14:paraId="6E582C2E" w14:textId="056A30B1" w:rsidR="00C13828" w:rsidRDefault="00C13828" w:rsidP="00C13828"/>
    <w:p w14:paraId="3DB55B16" w14:textId="1064A7AE" w:rsidR="00E72D01" w:rsidRPr="00C13828" w:rsidRDefault="00E72D01" w:rsidP="00C13828"/>
    <w:p w14:paraId="724E440F" w14:textId="78818B6C" w:rsidR="00213C27" w:rsidRDefault="00213C27" w:rsidP="00213C27">
      <w:pPr>
        <w:pStyle w:val="BodyText"/>
      </w:pPr>
    </w:p>
    <w:p w14:paraId="050462FB" w14:textId="2C7B2B00" w:rsidR="0053664D" w:rsidRDefault="0053664D">
      <w:pPr>
        <w:spacing w:after="0" w:line="240" w:lineRule="auto"/>
      </w:pPr>
    </w:p>
    <w:p w14:paraId="0D9D4695" w14:textId="3CB67CEF" w:rsidR="00881AFF" w:rsidRDefault="00E72D01">
      <w:pPr>
        <w:spacing w:after="0" w:line="240" w:lineRule="auto"/>
      </w:pPr>
      <w:r>
        <w:rPr>
          <w:noProof/>
        </w:rPr>
        <w:drawing>
          <wp:anchor distT="0" distB="0" distL="114300" distR="114300" simplePos="0" relativeHeight="251673600" behindDoc="0" locked="0" layoutInCell="1" allowOverlap="1" wp14:anchorId="31DAC904" wp14:editId="3B127724">
            <wp:simplePos x="0" y="0"/>
            <wp:positionH relativeFrom="margin">
              <wp:align>right</wp:align>
            </wp:positionH>
            <wp:positionV relativeFrom="paragraph">
              <wp:posOffset>691514</wp:posOffset>
            </wp:positionV>
            <wp:extent cx="3511614" cy="2167255"/>
            <wp:effectExtent l="0" t="0" r="0" b="4445"/>
            <wp:wrapNone/>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511614" cy="21672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08AE63E2" wp14:editId="3E2F83AF">
            <wp:simplePos x="0" y="0"/>
            <wp:positionH relativeFrom="margin">
              <wp:align>left</wp:align>
            </wp:positionH>
            <wp:positionV relativeFrom="paragraph">
              <wp:posOffset>720090</wp:posOffset>
            </wp:positionV>
            <wp:extent cx="3467100" cy="2139095"/>
            <wp:effectExtent l="0" t="0" r="0" b="0"/>
            <wp:wrapNone/>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485325" cy="2150339"/>
                    </a:xfrm>
                    <a:prstGeom prst="rect">
                      <a:avLst/>
                    </a:prstGeom>
                  </pic:spPr>
                </pic:pic>
              </a:graphicData>
            </a:graphic>
            <wp14:sizeRelH relativeFrom="page">
              <wp14:pctWidth>0</wp14:pctWidth>
            </wp14:sizeRelH>
            <wp14:sizeRelV relativeFrom="page">
              <wp14:pctHeight>0</wp14:pctHeight>
            </wp14:sizeRelV>
          </wp:anchor>
        </w:drawing>
      </w:r>
      <w:r w:rsidR="00881AFF">
        <w:br w:type="page"/>
      </w:r>
    </w:p>
    <w:p w14:paraId="709C4419" w14:textId="3BDCD463" w:rsidR="00E72D01" w:rsidRDefault="00E72D01" w:rsidP="00E72D01">
      <w:r>
        <w:rPr>
          <w:noProof/>
        </w:rPr>
        <w:lastRenderedPageBreak/>
        <w:drawing>
          <wp:anchor distT="0" distB="0" distL="114300" distR="114300" simplePos="0" relativeHeight="251676672" behindDoc="0" locked="0" layoutInCell="1" allowOverlap="1" wp14:anchorId="16B3CFB8" wp14:editId="21CCC078">
            <wp:simplePos x="0" y="0"/>
            <wp:positionH relativeFrom="margin">
              <wp:align>right</wp:align>
            </wp:positionH>
            <wp:positionV relativeFrom="paragraph">
              <wp:posOffset>10159</wp:posOffset>
            </wp:positionV>
            <wp:extent cx="3441431" cy="2124075"/>
            <wp:effectExtent l="0" t="0" r="6985" b="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41431" cy="2124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5F981409" wp14:editId="45377A5D">
            <wp:simplePos x="0" y="0"/>
            <wp:positionH relativeFrom="margin">
              <wp:align>left</wp:align>
            </wp:positionH>
            <wp:positionV relativeFrom="paragraph">
              <wp:posOffset>18415</wp:posOffset>
            </wp:positionV>
            <wp:extent cx="3533775" cy="2180259"/>
            <wp:effectExtent l="0" t="0" r="0" b="0"/>
            <wp:wrapNone/>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546466" cy="2188089"/>
                    </a:xfrm>
                    <a:prstGeom prst="rect">
                      <a:avLst/>
                    </a:prstGeom>
                  </pic:spPr>
                </pic:pic>
              </a:graphicData>
            </a:graphic>
            <wp14:sizeRelH relativeFrom="page">
              <wp14:pctWidth>0</wp14:pctWidth>
            </wp14:sizeRelH>
            <wp14:sizeRelV relativeFrom="page">
              <wp14:pctHeight>0</wp14:pctHeight>
            </wp14:sizeRelV>
          </wp:anchor>
        </w:drawing>
      </w:r>
    </w:p>
    <w:p w14:paraId="0CD11640" w14:textId="7A9CF34C" w:rsidR="00E72D01" w:rsidRDefault="00E72D01" w:rsidP="00E72D01"/>
    <w:p w14:paraId="176107DC" w14:textId="00773B46" w:rsidR="00E72D01" w:rsidRDefault="00E72D01" w:rsidP="00E72D01"/>
    <w:p w14:paraId="79299051" w14:textId="4A9273DB" w:rsidR="00E72D01" w:rsidRDefault="00E72D01" w:rsidP="00E72D01"/>
    <w:p w14:paraId="6F73644F" w14:textId="476BABE0" w:rsidR="00E72D01" w:rsidRDefault="00E72D01" w:rsidP="00E72D01"/>
    <w:p w14:paraId="6F52E9AA" w14:textId="5532C0C2" w:rsidR="00E72D01" w:rsidRDefault="00E72D01" w:rsidP="00E72D01"/>
    <w:p w14:paraId="1719AB58" w14:textId="4ECF12C7" w:rsidR="00E72D01" w:rsidRDefault="00E72D01" w:rsidP="00E72D01"/>
    <w:p w14:paraId="791044E4" w14:textId="002FCE8D" w:rsidR="00E72D01" w:rsidRDefault="00E72D01" w:rsidP="00E72D01"/>
    <w:p w14:paraId="1D8B7215" w14:textId="65B3428A" w:rsidR="00E72D01" w:rsidRDefault="00E72D01" w:rsidP="00E72D01">
      <w:pPr>
        <w:pStyle w:val="Heading2"/>
        <w:rPr>
          <w:rFonts w:ascii="Times New Roman" w:hAnsi="Times New Roman" w:cs="Times New Roman"/>
          <w:u w:val="single"/>
        </w:rPr>
      </w:pPr>
      <w:bookmarkStart w:id="16" w:name="_Toc99959611"/>
      <w:r w:rsidRPr="00271021">
        <w:rPr>
          <w:rFonts w:ascii="Times New Roman" w:hAnsi="Times New Roman" w:cs="Times New Roman"/>
          <w:u w:val="single"/>
        </w:rPr>
        <w:t>Covid-19</w:t>
      </w:r>
      <w:r w:rsidR="00271021">
        <w:rPr>
          <w:rFonts w:ascii="Times New Roman" w:hAnsi="Times New Roman" w:cs="Times New Roman"/>
          <w:u w:val="single"/>
        </w:rPr>
        <w:t xml:space="preserve"> EDA</w:t>
      </w:r>
      <w:bookmarkEnd w:id="16"/>
    </w:p>
    <w:p w14:paraId="03FCD2B2" w14:textId="217513AE" w:rsidR="00C03E68" w:rsidRPr="00126DA2" w:rsidRDefault="00C03E68" w:rsidP="00271021">
      <w:pPr>
        <w:rPr>
          <w:rFonts w:ascii="Times New Roman" w:hAnsi="Times New Roman" w:cs="Times New Roman"/>
          <w:sz w:val="24"/>
          <w:szCs w:val="28"/>
        </w:rPr>
      </w:pPr>
      <w:r w:rsidRPr="00126DA2">
        <w:rPr>
          <w:rFonts w:ascii="Times New Roman" w:hAnsi="Times New Roman" w:cs="Times New Roman"/>
          <w:sz w:val="24"/>
          <w:szCs w:val="28"/>
        </w:rPr>
        <w:t xml:space="preserve">Covid-19 was an unexpected health crisis, therefore the data it provides would not have a normal shape.  There were no reported cases prior to 2020, therefore it took a sharp upward swing.  However, when looking at the origin Q-Q plot, it does seem to have some level of normally to it, but </w:t>
      </w:r>
      <w:r w:rsidR="001C04FA" w:rsidRPr="00126DA2">
        <w:rPr>
          <w:rFonts w:ascii="Times New Roman" w:hAnsi="Times New Roman" w:cs="Times New Roman"/>
          <w:sz w:val="24"/>
          <w:szCs w:val="28"/>
        </w:rPr>
        <w:t>overall,</w:t>
      </w:r>
      <w:r w:rsidRPr="00126DA2">
        <w:rPr>
          <w:rFonts w:ascii="Times New Roman" w:hAnsi="Times New Roman" w:cs="Times New Roman"/>
          <w:sz w:val="24"/>
          <w:szCs w:val="28"/>
        </w:rPr>
        <w:t xml:space="preserve"> it is skewed to the right which was not a surprise in this situation.</w:t>
      </w:r>
      <w:r w:rsidR="001C04FA" w:rsidRPr="00126DA2">
        <w:rPr>
          <w:rFonts w:ascii="Times New Roman" w:hAnsi="Times New Roman" w:cs="Times New Roman"/>
          <w:sz w:val="24"/>
          <w:szCs w:val="28"/>
        </w:rPr>
        <w:t xml:space="preserve">  There also is no correlation plot for this dataset, as there is only the one value.</w:t>
      </w:r>
    </w:p>
    <w:p w14:paraId="797AB723" w14:textId="6E599391" w:rsidR="00E72D01" w:rsidRDefault="00C03E68" w:rsidP="00E72D01">
      <w:r w:rsidRPr="00271021">
        <w:rPr>
          <w:noProof/>
          <w:u w:val="single"/>
        </w:rPr>
        <w:drawing>
          <wp:anchor distT="0" distB="0" distL="114300" distR="114300" simplePos="0" relativeHeight="251678720" behindDoc="1" locked="0" layoutInCell="1" allowOverlap="1" wp14:anchorId="1D5C4568" wp14:editId="1DE11254">
            <wp:simplePos x="0" y="0"/>
            <wp:positionH relativeFrom="margin">
              <wp:posOffset>3463290</wp:posOffset>
            </wp:positionH>
            <wp:positionV relativeFrom="paragraph">
              <wp:posOffset>11430</wp:posOffset>
            </wp:positionV>
            <wp:extent cx="3642433" cy="2247900"/>
            <wp:effectExtent l="0" t="0" r="0" b="0"/>
            <wp:wrapNone/>
            <wp:docPr id="19" name="Picture 1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642433" cy="2247900"/>
                    </a:xfrm>
                    <a:prstGeom prst="rect">
                      <a:avLst/>
                    </a:prstGeom>
                  </pic:spPr>
                </pic:pic>
              </a:graphicData>
            </a:graphic>
            <wp14:sizeRelH relativeFrom="page">
              <wp14:pctWidth>0</wp14:pctWidth>
            </wp14:sizeRelH>
            <wp14:sizeRelV relativeFrom="page">
              <wp14:pctHeight>0</wp14:pctHeight>
            </wp14:sizeRelV>
          </wp:anchor>
        </w:drawing>
      </w:r>
      <w:r w:rsidRPr="00271021">
        <w:rPr>
          <w:noProof/>
          <w:u w:val="single"/>
        </w:rPr>
        <w:drawing>
          <wp:anchor distT="0" distB="0" distL="114300" distR="114300" simplePos="0" relativeHeight="251677696" behindDoc="0" locked="0" layoutInCell="1" allowOverlap="1" wp14:anchorId="63231E44" wp14:editId="36F747D6">
            <wp:simplePos x="0" y="0"/>
            <wp:positionH relativeFrom="margin">
              <wp:align>left</wp:align>
            </wp:positionH>
            <wp:positionV relativeFrom="paragraph">
              <wp:posOffset>135255</wp:posOffset>
            </wp:positionV>
            <wp:extent cx="3395487" cy="2095500"/>
            <wp:effectExtent l="0" t="0" r="0" b="0"/>
            <wp:wrapNone/>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395487" cy="2095500"/>
                    </a:xfrm>
                    <a:prstGeom prst="rect">
                      <a:avLst/>
                    </a:prstGeom>
                  </pic:spPr>
                </pic:pic>
              </a:graphicData>
            </a:graphic>
            <wp14:sizeRelH relativeFrom="page">
              <wp14:pctWidth>0</wp14:pctWidth>
            </wp14:sizeRelH>
            <wp14:sizeRelV relativeFrom="page">
              <wp14:pctHeight>0</wp14:pctHeight>
            </wp14:sizeRelV>
          </wp:anchor>
        </w:drawing>
      </w:r>
    </w:p>
    <w:p w14:paraId="25B92951" w14:textId="2C3A050C" w:rsidR="00E72D01" w:rsidRDefault="00E72D01" w:rsidP="00E72D01"/>
    <w:p w14:paraId="0BEA1B3B" w14:textId="6ADEDC82" w:rsidR="00E72D01" w:rsidRDefault="00E72D01" w:rsidP="00E72D01"/>
    <w:p w14:paraId="7B5C8461" w14:textId="50CFEC6F" w:rsidR="00E72D01" w:rsidRDefault="00E72D01" w:rsidP="00E72D01"/>
    <w:p w14:paraId="30F65981" w14:textId="4CB4B6D3" w:rsidR="00E72D01" w:rsidRDefault="00E72D01" w:rsidP="00E72D01"/>
    <w:p w14:paraId="72B3DA3E" w14:textId="6E4958AF" w:rsidR="00E72D01" w:rsidRDefault="00E72D01" w:rsidP="00E72D01"/>
    <w:p w14:paraId="3ED8B825" w14:textId="2DB7F3A2" w:rsidR="00E72D01" w:rsidRPr="00E72D01" w:rsidRDefault="00E72D01" w:rsidP="00E72D01"/>
    <w:p w14:paraId="64F05C82" w14:textId="268A912B" w:rsidR="00511291" w:rsidRDefault="00E72D01" w:rsidP="00881AFF">
      <w:r>
        <w:rPr>
          <w:noProof/>
        </w:rPr>
        <w:drawing>
          <wp:anchor distT="0" distB="0" distL="114300" distR="114300" simplePos="0" relativeHeight="251679744" behindDoc="0" locked="0" layoutInCell="1" allowOverlap="1" wp14:anchorId="1C42159B" wp14:editId="7895415C">
            <wp:simplePos x="0" y="0"/>
            <wp:positionH relativeFrom="margin">
              <wp:align>left</wp:align>
            </wp:positionH>
            <wp:positionV relativeFrom="paragraph">
              <wp:posOffset>112395</wp:posOffset>
            </wp:positionV>
            <wp:extent cx="6656655" cy="1028700"/>
            <wp:effectExtent l="0" t="0" r="0" b="0"/>
            <wp:wrapNone/>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656655" cy="1028700"/>
                    </a:xfrm>
                    <a:prstGeom prst="rect">
                      <a:avLst/>
                    </a:prstGeom>
                  </pic:spPr>
                </pic:pic>
              </a:graphicData>
            </a:graphic>
            <wp14:sizeRelH relativeFrom="page">
              <wp14:pctWidth>0</wp14:pctWidth>
            </wp14:sizeRelH>
            <wp14:sizeRelV relativeFrom="page">
              <wp14:pctHeight>0</wp14:pctHeight>
            </wp14:sizeRelV>
          </wp:anchor>
        </w:drawing>
      </w:r>
      <w:r w:rsidR="00511291" w:rsidRPr="00881AFF">
        <w:br w:type="page"/>
      </w:r>
    </w:p>
    <w:p w14:paraId="797C5106" w14:textId="77777777" w:rsidR="00FE09A5" w:rsidRDefault="00FE09A5" w:rsidP="00FE09A5">
      <w:pPr>
        <w:pStyle w:val="Heading2"/>
        <w:rPr>
          <w:rFonts w:ascii="Times New Roman" w:hAnsi="Times New Roman" w:cs="Times New Roman"/>
          <w:color w:val="auto"/>
          <w:szCs w:val="28"/>
        </w:rPr>
      </w:pPr>
      <w:bookmarkStart w:id="17" w:name="_Toc99959612"/>
      <w:r w:rsidRPr="00FE09A5">
        <w:rPr>
          <w:rFonts w:ascii="Times New Roman" w:hAnsi="Times New Roman" w:cs="Times New Roman"/>
          <w:u w:val="single"/>
        </w:rPr>
        <w:lastRenderedPageBreak/>
        <w:t>Combined Vital Events &amp; Covid EDA</w:t>
      </w:r>
      <w:bookmarkEnd w:id="17"/>
    </w:p>
    <w:p w14:paraId="2CEFDCBD" w14:textId="4DE9AF56" w:rsidR="00FE09A5" w:rsidRPr="00126DA2" w:rsidRDefault="009D7DDA" w:rsidP="00FE09A5">
      <w:pPr>
        <w:rPr>
          <w:rFonts w:ascii="Times New Roman" w:hAnsi="Times New Roman" w:cs="Times New Roman"/>
        </w:rPr>
      </w:pPr>
      <w:r w:rsidRPr="00126DA2">
        <w:rPr>
          <w:rFonts w:ascii="Times New Roman" w:hAnsi="Times New Roman" w:cs="Times New Roman"/>
          <w:noProof/>
          <w:sz w:val="24"/>
          <w:szCs w:val="28"/>
        </w:rPr>
        <w:drawing>
          <wp:anchor distT="0" distB="0" distL="114300" distR="114300" simplePos="0" relativeHeight="251682816" behindDoc="0" locked="0" layoutInCell="1" allowOverlap="1" wp14:anchorId="62E0486D" wp14:editId="56F76438">
            <wp:simplePos x="0" y="0"/>
            <wp:positionH relativeFrom="margin">
              <wp:align>right</wp:align>
            </wp:positionH>
            <wp:positionV relativeFrom="paragraph">
              <wp:posOffset>1309370</wp:posOffset>
            </wp:positionV>
            <wp:extent cx="3295650" cy="2943225"/>
            <wp:effectExtent l="0" t="0" r="0" b="9525"/>
            <wp:wrapThrough wrapText="bothSides">
              <wp:wrapPolygon edited="0">
                <wp:start x="0" y="0"/>
                <wp:lineTo x="0" y="21530"/>
                <wp:lineTo x="21475" y="21530"/>
                <wp:lineTo x="21475" y="0"/>
                <wp:lineTo x="0" y="0"/>
              </wp:wrapPolygon>
            </wp:wrapThrough>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rotWithShape="1">
                    <a:blip r:embed="rId30">
                      <a:extLst>
                        <a:ext uri="{28A0092B-C50C-407E-A947-70E740481C1C}">
                          <a14:useLocalDpi xmlns:a14="http://schemas.microsoft.com/office/drawing/2010/main" val="0"/>
                        </a:ext>
                      </a:extLst>
                    </a:blip>
                    <a:srcRect l="15034" r="16512" b="941"/>
                    <a:stretch/>
                  </pic:blipFill>
                  <pic:spPr bwMode="auto">
                    <a:xfrm>
                      <a:off x="0" y="0"/>
                      <a:ext cx="3295650" cy="2943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DA2">
        <w:rPr>
          <w:rFonts w:ascii="Times New Roman" w:hAnsi="Times New Roman" w:cs="Times New Roman"/>
          <w:noProof/>
          <w:sz w:val="24"/>
          <w:szCs w:val="28"/>
        </w:rPr>
        <w:drawing>
          <wp:anchor distT="0" distB="0" distL="114300" distR="114300" simplePos="0" relativeHeight="251681792" behindDoc="0" locked="0" layoutInCell="1" allowOverlap="1" wp14:anchorId="0DB0B07E" wp14:editId="5BF89EAC">
            <wp:simplePos x="0" y="0"/>
            <wp:positionH relativeFrom="margin">
              <wp:align>left</wp:align>
            </wp:positionH>
            <wp:positionV relativeFrom="paragraph">
              <wp:posOffset>1410335</wp:posOffset>
            </wp:positionV>
            <wp:extent cx="3549650" cy="2190750"/>
            <wp:effectExtent l="0" t="0" r="0" b="0"/>
            <wp:wrapThrough wrapText="bothSides">
              <wp:wrapPolygon edited="0">
                <wp:start x="0" y="0"/>
                <wp:lineTo x="0" y="21412"/>
                <wp:lineTo x="21445" y="21412"/>
                <wp:lineTo x="21445" y="0"/>
                <wp:lineTo x="0" y="0"/>
              </wp:wrapPolygon>
            </wp:wrapThrough>
            <wp:docPr id="23" name="Picture 2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imelin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549650" cy="2190750"/>
                    </a:xfrm>
                    <a:prstGeom prst="rect">
                      <a:avLst/>
                    </a:prstGeom>
                  </pic:spPr>
                </pic:pic>
              </a:graphicData>
            </a:graphic>
            <wp14:sizeRelH relativeFrom="page">
              <wp14:pctWidth>0</wp14:pctWidth>
            </wp14:sizeRelH>
            <wp14:sizeRelV relativeFrom="page">
              <wp14:pctHeight>0</wp14:pctHeight>
            </wp14:sizeRelV>
          </wp:anchor>
        </w:drawing>
      </w:r>
      <w:r w:rsidRPr="00126DA2">
        <w:rPr>
          <w:rFonts w:ascii="Times New Roman" w:hAnsi="Times New Roman" w:cs="Times New Roman"/>
          <w:noProof/>
          <w:sz w:val="24"/>
          <w:szCs w:val="28"/>
        </w:rPr>
        <w:drawing>
          <wp:anchor distT="0" distB="0" distL="114300" distR="114300" simplePos="0" relativeHeight="251680768" behindDoc="0" locked="0" layoutInCell="1" allowOverlap="1" wp14:anchorId="4388C923" wp14:editId="5FC1326D">
            <wp:simplePos x="0" y="0"/>
            <wp:positionH relativeFrom="margin">
              <wp:align>left</wp:align>
            </wp:positionH>
            <wp:positionV relativeFrom="paragraph">
              <wp:posOffset>4109720</wp:posOffset>
            </wp:positionV>
            <wp:extent cx="5934075" cy="1774190"/>
            <wp:effectExtent l="0" t="0" r="9525" b="0"/>
            <wp:wrapThrough wrapText="bothSides">
              <wp:wrapPolygon edited="0">
                <wp:start x="0" y="0"/>
                <wp:lineTo x="0" y="21337"/>
                <wp:lineTo x="21565" y="21337"/>
                <wp:lineTo x="21565" y="0"/>
                <wp:lineTo x="0" y="0"/>
              </wp:wrapPolygon>
            </wp:wrapThrough>
            <wp:docPr id="24" name="Picture 2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5934075" cy="1774190"/>
                    </a:xfrm>
                    <a:prstGeom prst="rect">
                      <a:avLst/>
                    </a:prstGeom>
                  </pic:spPr>
                </pic:pic>
              </a:graphicData>
            </a:graphic>
            <wp14:sizeRelH relativeFrom="page">
              <wp14:pctWidth>0</wp14:pctWidth>
            </wp14:sizeRelH>
            <wp14:sizeRelV relativeFrom="page">
              <wp14:pctHeight>0</wp14:pctHeight>
            </wp14:sizeRelV>
          </wp:anchor>
        </w:drawing>
      </w:r>
      <w:r w:rsidRPr="00126DA2">
        <w:rPr>
          <w:rFonts w:ascii="Times New Roman" w:hAnsi="Times New Roman" w:cs="Times New Roman"/>
          <w:sz w:val="24"/>
          <w:szCs w:val="28"/>
        </w:rPr>
        <w:t>When combing the two data sets together, and running a further EDA, the results we get are not unexpected.  What I was really looking for in the analysis, was the correlation matrix to further understand how Covid-19 plays a role when compared to the other variables.  We can see by the correlation matrix below that there is a negative correlation with births and deaths, almost no impact or correlation with stillbirths, and a positive correlation with deaths.</w:t>
      </w:r>
      <w:r w:rsidR="00FE09A5" w:rsidRPr="00126DA2">
        <w:rPr>
          <w:rFonts w:ascii="Times New Roman" w:hAnsi="Times New Roman" w:cs="Times New Roman"/>
        </w:rPr>
        <w:br w:type="page"/>
      </w:r>
    </w:p>
    <w:p w14:paraId="156E706A" w14:textId="69811292" w:rsidR="007D15F7" w:rsidRPr="00585826" w:rsidRDefault="006256D5" w:rsidP="007D15F7">
      <w:pPr>
        <w:pStyle w:val="Heading1"/>
        <w:rPr>
          <w:rFonts w:ascii="Times New Roman" w:hAnsi="Times New Roman" w:cs="Times New Roman"/>
          <w:sz w:val="28"/>
          <w:szCs w:val="28"/>
        </w:rPr>
      </w:pPr>
      <w:bookmarkStart w:id="18" w:name="_Toc99959613"/>
      <w:r w:rsidRPr="00585826">
        <w:rPr>
          <w:rFonts w:ascii="Times New Roman" w:hAnsi="Times New Roman" w:cs="Times New Roman"/>
          <w:sz w:val="28"/>
          <w:szCs w:val="28"/>
        </w:rPr>
        <w:lastRenderedPageBreak/>
        <w:t>Prediction Modelling</w:t>
      </w:r>
      <w:bookmarkEnd w:id="18"/>
    </w:p>
    <w:p w14:paraId="1730DFB6" w14:textId="406EE2C4" w:rsidR="00585826" w:rsidRPr="007A3A2C" w:rsidRDefault="00585826" w:rsidP="00585826">
      <w:pPr>
        <w:pStyle w:val="Heading2"/>
        <w:rPr>
          <w:rFonts w:ascii="Times New Roman" w:hAnsi="Times New Roman" w:cs="Times New Roman"/>
          <w:szCs w:val="28"/>
          <w:u w:val="single"/>
        </w:rPr>
      </w:pPr>
      <w:bookmarkStart w:id="19" w:name="_Toc99959614"/>
      <w:r w:rsidRPr="007A3A2C">
        <w:rPr>
          <w:rFonts w:ascii="Times New Roman" w:hAnsi="Times New Roman" w:cs="Times New Roman"/>
          <w:szCs w:val="28"/>
          <w:u w:val="single"/>
        </w:rPr>
        <w:t>Initial Predictions</w:t>
      </w:r>
      <w:bookmarkEnd w:id="19"/>
    </w:p>
    <w:p w14:paraId="056164EA" w14:textId="0F7FF107" w:rsidR="006256D5" w:rsidRPr="00C978F3" w:rsidRDefault="00DA1896" w:rsidP="007D15F7">
      <w:pPr>
        <w:pStyle w:val="BodyText"/>
        <w:rPr>
          <w:rFonts w:ascii="Times New Roman" w:hAnsi="Times New Roman" w:cs="Times New Roman"/>
          <w:sz w:val="24"/>
        </w:rPr>
      </w:pPr>
      <w:r w:rsidRPr="00C978F3">
        <w:rPr>
          <w:rFonts w:ascii="Times New Roman" w:hAnsi="Times New Roman" w:cs="Times New Roman"/>
          <w:noProof/>
          <w:sz w:val="24"/>
        </w:rPr>
        <w:drawing>
          <wp:anchor distT="0" distB="0" distL="114300" distR="114300" simplePos="0" relativeHeight="251663360" behindDoc="1" locked="0" layoutInCell="1" allowOverlap="1" wp14:anchorId="3E10D5CE" wp14:editId="30E3CA1B">
            <wp:simplePos x="0" y="0"/>
            <wp:positionH relativeFrom="margin">
              <wp:posOffset>304800</wp:posOffset>
            </wp:positionH>
            <wp:positionV relativeFrom="paragraph">
              <wp:posOffset>763905</wp:posOffset>
            </wp:positionV>
            <wp:extent cx="6124575" cy="303573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3">
                      <a:extLst>
                        <a:ext uri="{28A0092B-C50C-407E-A947-70E740481C1C}">
                          <a14:useLocalDpi xmlns:a14="http://schemas.microsoft.com/office/drawing/2010/main" val="0"/>
                        </a:ext>
                      </a:extLst>
                    </a:blip>
                    <a:stretch>
                      <a:fillRect/>
                    </a:stretch>
                  </pic:blipFill>
                  <pic:spPr>
                    <a:xfrm>
                      <a:off x="0" y="0"/>
                      <a:ext cx="6124575" cy="3035739"/>
                    </a:xfrm>
                    <a:prstGeom prst="rect">
                      <a:avLst/>
                    </a:prstGeom>
                  </pic:spPr>
                </pic:pic>
              </a:graphicData>
            </a:graphic>
            <wp14:sizeRelH relativeFrom="page">
              <wp14:pctWidth>0</wp14:pctWidth>
            </wp14:sizeRelH>
            <wp14:sizeRelV relativeFrom="page">
              <wp14:pctHeight>0</wp14:pctHeight>
            </wp14:sizeRelV>
          </wp:anchor>
        </w:drawing>
      </w:r>
      <w:r w:rsidR="00D716A1" w:rsidRPr="00C978F3">
        <w:rPr>
          <w:rFonts w:ascii="Times New Roman" w:hAnsi="Times New Roman" w:cs="Times New Roman"/>
          <w:sz w:val="24"/>
        </w:rPr>
        <w:t>When first looking at the</w:t>
      </w:r>
      <w:r w:rsidR="006256D5" w:rsidRPr="00C978F3">
        <w:rPr>
          <w:rFonts w:ascii="Times New Roman" w:hAnsi="Times New Roman" w:cs="Times New Roman"/>
          <w:sz w:val="24"/>
        </w:rPr>
        <w:t xml:space="preserve"> vital events data, I wanted to understand what the data showed, without any outside factors.  Whether there was a consistency to the trends, and what the future predictions would be</w:t>
      </w:r>
      <w:r w:rsidR="00066177" w:rsidRPr="00C978F3">
        <w:rPr>
          <w:rFonts w:ascii="Times New Roman" w:hAnsi="Times New Roman" w:cs="Times New Roman"/>
          <w:sz w:val="24"/>
        </w:rPr>
        <w:t xml:space="preserve"> based on historical data.  My initial forecast which included the predicted, and then the upper and lower ranges for that prediction</w:t>
      </w:r>
      <w:r w:rsidR="00AE6537" w:rsidRPr="00C978F3">
        <w:rPr>
          <w:rFonts w:ascii="Times New Roman" w:hAnsi="Times New Roman" w:cs="Times New Roman"/>
          <w:sz w:val="24"/>
        </w:rPr>
        <w:t>, and the confidence intervals produced the following graph.</w:t>
      </w:r>
    </w:p>
    <w:p w14:paraId="02F5D27E" w14:textId="04DC38E9" w:rsidR="00AE6537" w:rsidRPr="00C978F3" w:rsidRDefault="00AE6537" w:rsidP="007D15F7">
      <w:pPr>
        <w:pStyle w:val="BodyText"/>
        <w:rPr>
          <w:rFonts w:ascii="Times New Roman" w:hAnsi="Times New Roman" w:cs="Times New Roman"/>
          <w:sz w:val="24"/>
        </w:rPr>
      </w:pPr>
    </w:p>
    <w:p w14:paraId="537F08FD" w14:textId="77777777" w:rsidR="00DA1896" w:rsidRDefault="00DA1896" w:rsidP="007D15F7">
      <w:pPr>
        <w:pStyle w:val="BodyText"/>
        <w:rPr>
          <w:rFonts w:ascii="Times New Roman" w:hAnsi="Times New Roman" w:cs="Times New Roman"/>
          <w:sz w:val="24"/>
        </w:rPr>
      </w:pPr>
    </w:p>
    <w:p w14:paraId="54C47B56" w14:textId="77777777" w:rsidR="00DA1896" w:rsidRDefault="00DA1896" w:rsidP="007D15F7">
      <w:pPr>
        <w:pStyle w:val="BodyText"/>
        <w:rPr>
          <w:rFonts w:ascii="Times New Roman" w:hAnsi="Times New Roman" w:cs="Times New Roman"/>
          <w:sz w:val="24"/>
        </w:rPr>
      </w:pPr>
    </w:p>
    <w:p w14:paraId="27F2AEA6" w14:textId="77777777" w:rsidR="00DA1896" w:rsidRDefault="00DA1896" w:rsidP="007D15F7">
      <w:pPr>
        <w:pStyle w:val="BodyText"/>
        <w:rPr>
          <w:rFonts w:ascii="Times New Roman" w:hAnsi="Times New Roman" w:cs="Times New Roman"/>
          <w:sz w:val="24"/>
        </w:rPr>
      </w:pPr>
    </w:p>
    <w:p w14:paraId="6656074F" w14:textId="77777777" w:rsidR="00DA1896" w:rsidRDefault="00DA1896" w:rsidP="007D15F7">
      <w:pPr>
        <w:pStyle w:val="BodyText"/>
        <w:rPr>
          <w:rFonts w:ascii="Times New Roman" w:hAnsi="Times New Roman" w:cs="Times New Roman"/>
          <w:sz w:val="24"/>
        </w:rPr>
      </w:pPr>
    </w:p>
    <w:p w14:paraId="34D2D914" w14:textId="77777777" w:rsidR="00DA1896" w:rsidRDefault="00DA1896" w:rsidP="007D15F7">
      <w:pPr>
        <w:pStyle w:val="BodyText"/>
        <w:rPr>
          <w:rFonts w:ascii="Times New Roman" w:hAnsi="Times New Roman" w:cs="Times New Roman"/>
          <w:sz w:val="24"/>
        </w:rPr>
      </w:pPr>
    </w:p>
    <w:p w14:paraId="5473D75C" w14:textId="77777777" w:rsidR="00DA1896" w:rsidRDefault="00DA1896" w:rsidP="007D15F7">
      <w:pPr>
        <w:pStyle w:val="BodyText"/>
        <w:rPr>
          <w:rFonts w:ascii="Times New Roman" w:hAnsi="Times New Roman" w:cs="Times New Roman"/>
          <w:sz w:val="24"/>
        </w:rPr>
      </w:pPr>
    </w:p>
    <w:p w14:paraId="511F4426" w14:textId="77777777" w:rsidR="009F744A" w:rsidRDefault="009F744A" w:rsidP="007D15F7">
      <w:pPr>
        <w:pStyle w:val="BodyText"/>
        <w:rPr>
          <w:rFonts w:ascii="Times New Roman" w:hAnsi="Times New Roman" w:cs="Times New Roman"/>
          <w:sz w:val="24"/>
        </w:rPr>
      </w:pPr>
    </w:p>
    <w:p w14:paraId="36DF509C" w14:textId="77777777" w:rsidR="009F744A" w:rsidRDefault="009F744A" w:rsidP="007D15F7">
      <w:pPr>
        <w:pStyle w:val="BodyText"/>
        <w:rPr>
          <w:rFonts w:ascii="Times New Roman" w:hAnsi="Times New Roman" w:cs="Times New Roman"/>
          <w:sz w:val="24"/>
        </w:rPr>
      </w:pPr>
    </w:p>
    <w:p w14:paraId="7BAD10DC" w14:textId="77777777" w:rsidR="009F744A" w:rsidRDefault="009F744A" w:rsidP="007D15F7">
      <w:pPr>
        <w:pStyle w:val="BodyText"/>
        <w:rPr>
          <w:rFonts w:ascii="Times New Roman" w:hAnsi="Times New Roman" w:cs="Times New Roman"/>
          <w:sz w:val="24"/>
        </w:rPr>
      </w:pPr>
    </w:p>
    <w:p w14:paraId="37763AEF" w14:textId="3AAFF458" w:rsidR="006256D5" w:rsidRDefault="00AE6537" w:rsidP="007D15F7">
      <w:pPr>
        <w:pStyle w:val="BodyText"/>
        <w:rPr>
          <w:rFonts w:ascii="Times New Roman" w:hAnsi="Times New Roman" w:cs="Times New Roman"/>
          <w:sz w:val="24"/>
        </w:rPr>
      </w:pPr>
      <w:r w:rsidRPr="00C978F3">
        <w:rPr>
          <w:rFonts w:ascii="Times New Roman" w:hAnsi="Times New Roman" w:cs="Times New Roman"/>
          <w:sz w:val="24"/>
        </w:rPr>
        <w:t>When looking at just the graph, we can see that Births and marriages look very similar.  Because the historical trend is consistent, it shows a consistent forward trend, however, with any prediction, the further you look into the future the more unstable the prediction becomes.  The initial confidence interval for births started at 0.93, and slowly increased with each prediction, the final one being a confidence interval of 1.5.</w:t>
      </w:r>
      <w:r w:rsidR="00975E0E" w:rsidRPr="00C978F3">
        <w:rPr>
          <w:rFonts w:ascii="Times New Roman" w:hAnsi="Times New Roman" w:cs="Times New Roman"/>
          <w:sz w:val="24"/>
        </w:rPr>
        <w:t xml:space="preserve">  This is consistent with all variables, although when looking at both deaths and stillbirths, the variance in the confidence interval is more predominant as they have less consistent historical data, making it harder to more accurately predict future values.  Based on this, I would assume that only the prediction for the first 12 months would be reasonably reliable, and that predicting 24 months in advance would result in data with high variance.</w:t>
      </w:r>
      <w:r w:rsidR="000126C3" w:rsidRPr="00C978F3">
        <w:rPr>
          <w:rFonts w:ascii="Times New Roman" w:hAnsi="Times New Roman" w:cs="Times New Roman"/>
          <w:sz w:val="24"/>
        </w:rPr>
        <w:t xml:space="preserve">  This may pose a challenge in terms of using this data to predict future needs, as being able to predict further into the future, allows more time to analyze, and allocate resources as needed, ensuring the stability of various factors such as heath care needs, housing needs, and financial assistance.</w:t>
      </w:r>
    </w:p>
    <w:p w14:paraId="20D3E518" w14:textId="77777777" w:rsidR="0001558F" w:rsidRDefault="0001558F" w:rsidP="000126C3">
      <w:pPr>
        <w:pStyle w:val="Heading2"/>
        <w:rPr>
          <w:rFonts w:ascii="Times New Roman" w:hAnsi="Times New Roman" w:cs="Times New Roman"/>
          <w:szCs w:val="28"/>
          <w:u w:val="single"/>
        </w:rPr>
      </w:pPr>
    </w:p>
    <w:p w14:paraId="6E7B0487" w14:textId="77777777" w:rsidR="0001558F" w:rsidRDefault="0001558F" w:rsidP="0001558F"/>
    <w:p w14:paraId="4F8A795E" w14:textId="7C0888F4" w:rsidR="006256D5" w:rsidRPr="007A3A2C" w:rsidRDefault="000126C3" w:rsidP="000126C3">
      <w:pPr>
        <w:pStyle w:val="Heading2"/>
        <w:rPr>
          <w:rFonts w:ascii="Times New Roman" w:hAnsi="Times New Roman" w:cs="Times New Roman"/>
          <w:szCs w:val="28"/>
          <w:u w:val="single"/>
        </w:rPr>
      </w:pPr>
      <w:bookmarkStart w:id="20" w:name="_Toc99959615"/>
      <w:r w:rsidRPr="007A3A2C">
        <w:rPr>
          <w:rFonts w:ascii="Times New Roman" w:hAnsi="Times New Roman" w:cs="Times New Roman"/>
          <w:szCs w:val="28"/>
          <w:u w:val="single"/>
        </w:rPr>
        <w:lastRenderedPageBreak/>
        <w:t>Prediction Modelling Analyzed against introduction of COVID-19</w:t>
      </w:r>
      <w:bookmarkEnd w:id="20"/>
    </w:p>
    <w:p w14:paraId="603413AD" w14:textId="173DD8B9" w:rsidR="000126C3" w:rsidRDefault="000126C3" w:rsidP="000126C3">
      <w:pPr>
        <w:rPr>
          <w:rFonts w:ascii="Times New Roman" w:hAnsi="Times New Roman" w:cs="Times New Roman"/>
          <w:sz w:val="24"/>
        </w:rPr>
      </w:pPr>
      <w:r w:rsidRPr="00C978F3">
        <w:rPr>
          <w:rFonts w:ascii="Times New Roman" w:hAnsi="Times New Roman" w:cs="Times New Roman"/>
          <w:sz w:val="24"/>
        </w:rPr>
        <w:t>Next, I analyzed each variable, the actual values, the predicted values, and the values of COVID-19 for the same time frames.  Analyzing these values together, shows a clearer picture of the predicted values vs. the actual values, as well as understand how COVID-19 may have created a greater variance between the 2.</w:t>
      </w:r>
      <w:r w:rsidR="005F63D7">
        <w:rPr>
          <w:rFonts w:ascii="Times New Roman" w:hAnsi="Times New Roman" w:cs="Times New Roman"/>
          <w:sz w:val="24"/>
        </w:rPr>
        <w:t xml:space="preserve">  These visuals not only helped me understand the difference between the predicted and actual values, but </w:t>
      </w:r>
      <w:r w:rsidR="000F19C7">
        <w:rPr>
          <w:rFonts w:ascii="Times New Roman" w:hAnsi="Times New Roman" w:cs="Times New Roman"/>
          <w:sz w:val="24"/>
        </w:rPr>
        <w:t>see the significance the introduction of COVID-19 had on the results</w:t>
      </w:r>
    </w:p>
    <w:p w14:paraId="24646238" w14:textId="54762B9E" w:rsidR="005F63D7" w:rsidRDefault="005F63D7" w:rsidP="000126C3">
      <w:pPr>
        <w:rPr>
          <w:rFonts w:ascii="Times New Roman" w:hAnsi="Times New Roman" w:cs="Times New Roman"/>
          <w:sz w:val="24"/>
        </w:rPr>
      </w:pPr>
    </w:p>
    <w:p w14:paraId="54743F56" w14:textId="3AEB6047" w:rsidR="00BC4E47" w:rsidRPr="00C978F3" w:rsidRDefault="00BC4E47" w:rsidP="000126C3">
      <w:pPr>
        <w:rPr>
          <w:rFonts w:ascii="Times New Roman" w:hAnsi="Times New Roman" w:cs="Times New Roman"/>
          <w:sz w:val="24"/>
        </w:rPr>
      </w:pPr>
    </w:p>
    <w:p w14:paraId="0D101933" w14:textId="2ABD2287" w:rsidR="000126C3" w:rsidRPr="00C978F3" w:rsidRDefault="009F744A" w:rsidP="000126C3">
      <w:pPr>
        <w:rPr>
          <w:rFonts w:ascii="Times New Roman" w:hAnsi="Times New Roman" w:cs="Times New Roman"/>
          <w:sz w:val="24"/>
        </w:rPr>
      </w:pPr>
      <w:r w:rsidRPr="00C978F3">
        <w:rPr>
          <w:rFonts w:ascii="Times New Roman" w:hAnsi="Times New Roman" w:cs="Times New Roman"/>
          <w:noProof/>
          <w:sz w:val="24"/>
          <w:lang w:eastAsia="en-CA"/>
        </w:rPr>
        <w:drawing>
          <wp:anchor distT="0" distB="0" distL="114300" distR="114300" simplePos="0" relativeHeight="251662336" behindDoc="0" locked="0" layoutInCell="1" allowOverlap="1" wp14:anchorId="64C7E656" wp14:editId="59C3D94A">
            <wp:simplePos x="0" y="0"/>
            <wp:positionH relativeFrom="margin">
              <wp:posOffset>3326765</wp:posOffset>
            </wp:positionH>
            <wp:positionV relativeFrom="paragraph">
              <wp:posOffset>10160</wp:posOffset>
            </wp:positionV>
            <wp:extent cx="3569335" cy="2202180"/>
            <wp:effectExtent l="0" t="0" r="0" b="762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4">
                      <a:extLst>
                        <a:ext uri="{28A0092B-C50C-407E-A947-70E740481C1C}">
                          <a14:useLocalDpi xmlns:a14="http://schemas.microsoft.com/office/drawing/2010/main" val="0"/>
                        </a:ext>
                      </a:extLst>
                    </a:blip>
                    <a:stretch>
                      <a:fillRect/>
                    </a:stretch>
                  </pic:blipFill>
                  <pic:spPr>
                    <a:xfrm>
                      <a:off x="0" y="0"/>
                      <a:ext cx="3569335" cy="2202180"/>
                    </a:xfrm>
                    <a:prstGeom prst="rect">
                      <a:avLst/>
                    </a:prstGeom>
                  </pic:spPr>
                </pic:pic>
              </a:graphicData>
            </a:graphic>
            <wp14:sizeRelH relativeFrom="margin">
              <wp14:pctWidth>0</wp14:pctWidth>
            </wp14:sizeRelH>
            <wp14:sizeRelV relativeFrom="margin">
              <wp14:pctHeight>0</wp14:pctHeight>
            </wp14:sizeRelV>
          </wp:anchor>
        </w:drawing>
      </w:r>
      <w:r w:rsidR="000126C3" w:rsidRPr="00C978F3">
        <w:rPr>
          <w:rFonts w:ascii="Times New Roman" w:hAnsi="Times New Roman" w:cs="Times New Roman"/>
          <w:sz w:val="24"/>
        </w:rPr>
        <w:t>Starting with births, we can see that the predicted values vs. actual values for 2020-21 start out relatively stable, however as we see the number of COVID-19 cases increase, we also see the variance between</w:t>
      </w:r>
      <w:r w:rsidR="00113E3D" w:rsidRPr="00C978F3">
        <w:rPr>
          <w:rFonts w:ascii="Times New Roman" w:hAnsi="Times New Roman" w:cs="Times New Roman"/>
          <w:sz w:val="24"/>
        </w:rPr>
        <w:t xml:space="preserve"> predicted and actual grow.  This would indicate that there is some causality between births and covid, as on the surface it appears COVID-19 has some impact on the number of births.  </w:t>
      </w:r>
    </w:p>
    <w:p w14:paraId="51C8D636" w14:textId="77777777" w:rsidR="005F63D7" w:rsidRDefault="005F63D7" w:rsidP="00C978F3">
      <w:pPr>
        <w:pStyle w:val="BodyText"/>
        <w:rPr>
          <w:rFonts w:ascii="Times New Roman" w:hAnsi="Times New Roman" w:cs="Times New Roman"/>
          <w:sz w:val="24"/>
        </w:rPr>
      </w:pPr>
    </w:p>
    <w:p w14:paraId="79A2C5C6" w14:textId="77777777" w:rsidR="005F63D7" w:rsidRDefault="005F63D7" w:rsidP="00C978F3">
      <w:pPr>
        <w:pStyle w:val="BodyText"/>
        <w:rPr>
          <w:rFonts w:ascii="Times New Roman" w:hAnsi="Times New Roman" w:cs="Times New Roman"/>
          <w:sz w:val="24"/>
        </w:rPr>
      </w:pPr>
    </w:p>
    <w:p w14:paraId="3F08ECEE" w14:textId="77777777" w:rsidR="00BC4E47" w:rsidRDefault="00BC4E47" w:rsidP="00C978F3">
      <w:pPr>
        <w:pStyle w:val="BodyText"/>
        <w:rPr>
          <w:rFonts w:ascii="Times New Roman" w:hAnsi="Times New Roman" w:cs="Times New Roman"/>
          <w:sz w:val="24"/>
        </w:rPr>
      </w:pPr>
    </w:p>
    <w:p w14:paraId="0697AA8A" w14:textId="5893F41D" w:rsidR="00D44A88" w:rsidRDefault="009F744A" w:rsidP="00C978F3">
      <w:pPr>
        <w:pStyle w:val="BodyText"/>
        <w:rPr>
          <w:rFonts w:ascii="Times New Roman" w:hAnsi="Times New Roman" w:cs="Times New Roman"/>
          <w:sz w:val="24"/>
        </w:rPr>
      </w:pPr>
      <w:r w:rsidRPr="00C978F3">
        <w:rPr>
          <w:rFonts w:ascii="Times New Roman" w:hAnsi="Times New Roman" w:cs="Times New Roman"/>
          <w:noProof/>
          <w:sz w:val="24"/>
          <w:lang w:eastAsia="en-CA"/>
        </w:rPr>
        <w:drawing>
          <wp:anchor distT="0" distB="0" distL="114300" distR="114300" simplePos="0" relativeHeight="251661312" behindDoc="1" locked="0" layoutInCell="1" allowOverlap="1" wp14:anchorId="00B863FA" wp14:editId="1B856830">
            <wp:simplePos x="0" y="0"/>
            <wp:positionH relativeFrom="margin">
              <wp:posOffset>-635</wp:posOffset>
            </wp:positionH>
            <wp:positionV relativeFrom="paragraph">
              <wp:posOffset>330200</wp:posOffset>
            </wp:positionV>
            <wp:extent cx="3704400" cy="2282400"/>
            <wp:effectExtent l="0" t="0" r="0" b="3810"/>
            <wp:wrapSquare wrapText="r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5">
                      <a:extLst>
                        <a:ext uri="{28A0092B-C50C-407E-A947-70E740481C1C}">
                          <a14:useLocalDpi xmlns:a14="http://schemas.microsoft.com/office/drawing/2010/main" val="0"/>
                        </a:ext>
                      </a:extLst>
                    </a:blip>
                    <a:stretch>
                      <a:fillRect/>
                    </a:stretch>
                  </pic:blipFill>
                  <pic:spPr>
                    <a:xfrm>
                      <a:off x="0" y="0"/>
                      <a:ext cx="3704400" cy="2282400"/>
                    </a:xfrm>
                    <a:prstGeom prst="rect">
                      <a:avLst/>
                    </a:prstGeom>
                  </pic:spPr>
                </pic:pic>
              </a:graphicData>
            </a:graphic>
            <wp14:sizeRelH relativeFrom="page">
              <wp14:pctWidth>0</wp14:pctWidth>
            </wp14:sizeRelH>
            <wp14:sizeRelV relativeFrom="page">
              <wp14:pctHeight>0</wp14:pctHeight>
            </wp14:sizeRelV>
          </wp:anchor>
        </w:drawing>
      </w:r>
    </w:p>
    <w:p w14:paraId="45EB5A49" w14:textId="605D2FFB" w:rsidR="006256D5" w:rsidRDefault="001B239A" w:rsidP="00C978F3">
      <w:pPr>
        <w:pStyle w:val="BodyText"/>
        <w:rPr>
          <w:rFonts w:ascii="Times New Roman" w:hAnsi="Times New Roman" w:cs="Times New Roman"/>
          <w:sz w:val="24"/>
        </w:rPr>
      </w:pPr>
      <w:r w:rsidRPr="00C978F3">
        <w:rPr>
          <w:rFonts w:ascii="Times New Roman" w:hAnsi="Times New Roman" w:cs="Times New Roman"/>
          <w:sz w:val="24"/>
        </w:rPr>
        <w:t>When looking at deaths, predicted vs. actual values we can see that the variance starts off relatively stable, and then there is a large variance when there is the first slight increase in COVID-19.  When COVID-19 stabilizes, so does the variance between actual and predicted values.  The further we look, as COVID-19 numbers increase so does the variance between predicted and actuals.  Again, this would assume some causality between deaths and COVID-19</w:t>
      </w:r>
      <w:r w:rsidR="00C978F3" w:rsidRPr="00C978F3">
        <w:rPr>
          <w:rFonts w:ascii="Times New Roman" w:hAnsi="Times New Roman" w:cs="Times New Roman"/>
          <w:sz w:val="24"/>
        </w:rPr>
        <w:t>.</w:t>
      </w:r>
    </w:p>
    <w:p w14:paraId="3821BFA7" w14:textId="6502F3B3" w:rsidR="005F63D7" w:rsidRDefault="005F63D7" w:rsidP="009F744A">
      <w:pPr>
        <w:pStyle w:val="BodyText"/>
        <w:rPr>
          <w:rFonts w:ascii="Times New Roman" w:hAnsi="Times New Roman" w:cs="Times New Roman"/>
          <w:sz w:val="24"/>
        </w:rPr>
      </w:pPr>
    </w:p>
    <w:p w14:paraId="780CFF70" w14:textId="25B065E6" w:rsidR="005F63D7" w:rsidRDefault="005F63D7" w:rsidP="009F744A">
      <w:pPr>
        <w:pStyle w:val="BodyText"/>
        <w:rPr>
          <w:rFonts w:ascii="Times New Roman" w:hAnsi="Times New Roman" w:cs="Times New Roman"/>
          <w:sz w:val="24"/>
        </w:rPr>
      </w:pPr>
    </w:p>
    <w:p w14:paraId="0F6CF870" w14:textId="38E8E096" w:rsidR="009F744A" w:rsidRDefault="009F744A" w:rsidP="009F744A">
      <w:pPr>
        <w:pStyle w:val="BodyText"/>
        <w:rPr>
          <w:rFonts w:ascii="Times New Roman" w:hAnsi="Times New Roman" w:cs="Times New Roman"/>
          <w:sz w:val="24"/>
        </w:rPr>
      </w:pPr>
    </w:p>
    <w:p w14:paraId="3F094B5D" w14:textId="77777777" w:rsidR="005F63D7" w:rsidRDefault="005F63D7" w:rsidP="009F744A">
      <w:pPr>
        <w:pStyle w:val="BodyText"/>
        <w:rPr>
          <w:rFonts w:ascii="Times New Roman" w:hAnsi="Times New Roman" w:cs="Times New Roman"/>
          <w:sz w:val="24"/>
        </w:rPr>
      </w:pPr>
    </w:p>
    <w:p w14:paraId="493ACAD5" w14:textId="6E4FF2CF" w:rsidR="0001558F" w:rsidRDefault="000F19C7" w:rsidP="009F744A">
      <w:pPr>
        <w:pStyle w:val="BodyText"/>
        <w:rPr>
          <w:rFonts w:ascii="Times New Roman" w:hAnsi="Times New Roman" w:cs="Times New Roman"/>
          <w:sz w:val="24"/>
        </w:rPr>
      </w:pPr>
      <w:r w:rsidRPr="00C978F3">
        <w:rPr>
          <w:rFonts w:ascii="Times New Roman" w:hAnsi="Times New Roman" w:cs="Times New Roman"/>
          <w:noProof/>
          <w:sz w:val="24"/>
          <w:lang w:eastAsia="en-CA"/>
        </w:rPr>
        <w:lastRenderedPageBreak/>
        <w:drawing>
          <wp:anchor distT="0" distB="0" distL="114300" distR="114300" simplePos="0" relativeHeight="251660288" behindDoc="1" locked="0" layoutInCell="1" allowOverlap="1" wp14:anchorId="18A38FE6" wp14:editId="2F0ACCF9">
            <wp:simplePos x="0" y="0"/>
            <wp:positionH relativeFrom="margin">
              <wp:posOffset>3190875</wp:posOffset>
            </wp:positionH>
            <wp:positionV relativeFrom="margin">
              <wp:posOffset>247650</wp:posOffset>
            </wp:positionV>
            <wp:extent cx="3841750" cy="2372995"/>
            <wp:effectExtent l="0" t="0" r="6350" b="8255"/>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6">
                      <a:extLst>
                        <a:ext uri="{28A0092B-C50C-407E-A947-70E740481C1C}">
                          <a14:useLocalDpi xmlns:a14="http://schemas.microsoft.com/office/drawing/2010/main" val="0"/>
                        </a:ext>
                      </a:extLst>
                    </a:blip>
                    <a:stretch>
                      <a:fillRect/>
                    </a:stretch>
                  </pic:blipFill>
                  <pic:spPr>
                    <a:xfrm>
                      <a:off x="0" y="0"/>
                      <a:ext cx="3841750" cy="2372995"/>
                    </a:xfrm>
                    <a:prstGeom prst="rect">
                      <a:avLst/>
                    </a:prstGeom>
                  </pic:spPr>
                </pic:pic>
              </a:graphicData>
            </a:graphic>
            <wp14:sizeRelH relativeFrom="page">
              <wp14:pctWidth>0</wp14:pctWidth>
            </wp14:sizeRelH>
            <wp14:sizeRelV relativeFrom="page">
              <wp14:pctHeight>0</wp14:pctHeight>
            </wp14:sizeRelV>
          </wp:anchor>
        </w:drawing>
      </w:r>
      <w:r w:rsidR="00C978F3">
        <w:rPr>
          <w:rFonts w:ascii="Times New Roman" w:hAnsi="Times New Roman" w:cs="Times New Roman"/>
          <w:sz w:val="24"/>
        </w:rPr>
        <w:t xml:space="preserve">Next, when looking at Marriages, the variance between actuals and predicted values seems to be </w:t>
      </w:r>
      <w:r w:rsidR="00D44A88">
        <w:rPr>
          <w:rFonts w:ascii="Times New Roman" w:hAnsi="Times New Roman" w:cs="Times New Roman"/>
          <w:sz w:val="24"/>
        </w:rPr>
        <w:t>stable</w:t>
      </w:r>
      <w:r w:rsidR="00C978F3">
        <w:rPr>
          <w:rFonts w:ascii="Times New Roman" w:hAnsi="Times New Roman" w:cs="Times New Roman"/>
          <w:sz w:val="24"/>
        </w:rPr>
        <w:t>.  Even with the introduction of COVID-19.  While the initial introduction of COVID-19 does seem to play some part in the variance, as you look towards the end of the chart where COVID-19 numbers are the highest, there is vary little variance between the predicted and actual values.  This would indicate that initially there may have been some causality between marriages and covid-19, or indication that one might affect the other, it stabilized and no longer appears to be a factor.</w:t>
      </w:r>
      <w:r w:rsidR="007D20F1">
        <w:rPr>
          <w:rFonts w:ascii="Times New Roman" w:hAnsi="Times New Roman" w:cs="Times New Roman"/>
          <w:sz w:val="24"/>
        </w:rPr>
        <w:t xml:space="preserve">  </w:t>
      </w:r>
    </w:p>
    <w:p w14:paraId="4F73ACEA" w14:textId="1DC9DC99" w:rsidR="00753DCD" w:rsidRDefault="00753DCD" w:rsidP="001B239A">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4384" behindDoc="0" locked="0" layoutInCell="1" allowOverlap="1" wp14:anchorId="4E165DBB" wp14:editId="603FC8D0">
            <wp:simplePos x="0" y="0"/>
            <wp:positionH relativeFrom="margin">
              <wp:align>left</wp:align>
            </wp:positionH>
            <wp:positionV relativeFrom="paragraph">
              <wp:posOffset>0</wp:posOffset>
            </wp:positionV>
            <wp:extent cx="3751200" cy="2314800"/>
            <wp:effectExtent l="0" t="0" r="1905" b="9525"/>
            <wp:wrapSquare wrapText="r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7">
                      <a:extLst>
                        <a:ext uri="{28A0092B-C50C-407E-A947-70E740481C1C}">
                          <a14:useLocalDpi xmlns:a14="http://schemas.microsoft.com/office/drawing/2010/main" val="0"/>
                        </a:ext>
                      </a:extLst>
                    </a:blip>
                    <a:stretch>
                      <a:fillRect/>
                    </a:stretch>
                  </pic:blipFill>
                  <pic:spPr>
                    <a:xfrm>
                      <a:off x="0" y="0"/>
                      <a:ext cx="3751200" cy="2314800"/>
                    </a:xfrm>
                    <a:prstGeom prst="rect">
                      <a:avLst/>
                    </a:prstGeom>
                  </pic:spPr>
                </pic:pic>
              </a:graphicData>
            </a:graphic>
            <wp14:sizeRelH relativeFrom="margin">
              <wp14:pctWidth>0</wp14:pctWidth>
            </wp14:sizeRelH>
            <wp14:sizeRelV relativeFrom="margin">
              <wp14:pctHeight>0</wp14:pctHeight>
            </wp14:sizeRelV>
          </wp:anchor>
        </w:drawing>
      </w:r>
    </w:p>
    <w:p w14:paraId="28E3D808" w14:textId="6145C808" w:rsidR="007D20F1" w:rsidRDefault="007D20F1" w:rsidP="001B239A">
      <w:pPr>
        <w:rPr>
          <w:rFonts w:ascii="Times New Roman" w:hAnsi="Times New Roman" w:cs="Times New Roman"/>
          <w:sz w:val="24"/>
        </w:rPr>
      </w:pPr>
      <w:r>
        <w:rPr>
          <w:rFonts w:ascii="Times New Roman" w:hAnsi="Times New Roman" w:cs="Times New Roman"/>
          <w:sz w:val="24"/>
        </w:rPr>
        <w:t xml:space="preserve">Finally, when looking at Stillbirths actual values vs. predicted values, this is the most stable variable.  The variance between predicted and actual is minimal in </w:t>
      </w:r>
      <w:r w:rsidR="00D44A88">
        <w:rPr>
          <w:rFonts w:ascii="Times New Roman" w:hAnsi="Times New Roman" w:cs="Times New Roman"/>
          <w:sz w:val="24"/>
        </w:rPr>
        <w:t>comparison and</w:t>
      </w:r>
      <w:r>
        <w:rPr>
          <w:rFonts w:ascii="Times New Roman" w:hAnsi="Times New Roman" w:cs="Times New Roman"/>
          <w:sz w:val="24"/>
        </w:rPr>
        <w:t xml:space="preserve"> shows no indication that there is causality between stillbirths, and COVID-19.</w:t>
      </w:r>
    </w:p>
    <w:p w14:paraId="6D19CEEE" w14:textId="2891D8BD" w:rsidR="007D20F1" w:rsidRPr="00C978F3" w:rsidRDefault="007D20F1" w:rsidP="001B239A">
      <w:pPr>
        <w:rPr>
          <w:rFonts w:ascii="Times New Roman" w:hAnsi="Times New Roman" w:cs="Times New Roman"/>
          <w:sz w:val="24"/>
        </w:rPr>
      </w:pPr>
    </w:p>
    <w:p w14:paraId="4B3FD5B0" w14:textId="453530D3" w:rsidR="00C34549" w:rsidRDefault="00C34549" w:rsidP="001B239A">
      <w:pPr>
        <w:rPr>
          <w:rFonts w:ascii="Times New Roman" w:hAnsi="Times New Roman" w:cs="Times New Roman"/>
          <w:sz w:val="24"/>
          <w:lang w:eastAsia="en-CA"/>
        </w:rPr>
      </w:pPr>
      <w:bookmarkStart w:id="21" w:name="_Toc452457340"/>
    </w:p>
    <w:p w14:paraId="249ED5FC" w14:textId="77777777" w:rsidR="0001558F" w:rsidRDefault="0001558F" w:rsidP="001B239A">
      <w:pPr>
        <w:rPr>
          <w:rFonts w:ascii="Times New Roman" w:hAnsi="Times New Roman" w:cs="Times New Roman"/>
          <w:sz w:val="24"/>
          <w:lang w:eastAsia="en-CA"/>
        </w:rPr>
      </w:pPr>
    </w:p>
    <w:p w14:paraId="0CFD6F3A" w14:textId="7830C14D" w:rsidR="00122084" w:rsidRPr="00F51D1F" w:rsidRDefault="00F51D1F" w:rsidP="00F51D1F">
      <w:pPr>
        <w:pStyle w:val="Heading1"/>
        <w:rPr>
          <w:rFonts w:ascii="Times New Roman" w:hAnsi="Times New Roman" w:cs="Times New Roman"/>
          <w:sz w:val="28"/>
          <w:szCs w:val="24"/>
          <w:lang w:eastAsia="en-CA"/>
        </w:rPr>
      </w:pPr>
      <w:bookmarkStart w:id="22" w:name="_Toc99959616"/>
      <w:bookmarkEnd w:id="21"/>
      <w:r w:rsidRPr="00F51D1F">
        <w:rPr>
          <w:rFonts w:ascii="Times New Roman" w:hAnsi="Times New Roman" w:cs="Times New Roman"/>
          <w:sz w:val="28"/>
          <w:szCs w:val="24"/>
          <w:lang w:eastAsia="en-CA"/>
        </w:rPr>
        <w:t>Causality Analysis</w:t>
      </w:r>
      <w:bookmarkEnd w:id="22"/>
    </w:p>
    <w:p w14:paraId="0A3B8E41" w14:textId="26BD6B44" w:rsidR="00334301" w:rsidRDefault="00F51D1F" w:rsidP="00122084">
      <w:pPr>
        <w:rPr>
          <w:rFonts w:ascii="Times New Roman" w:hAnsi="Times New Roman" w:cs="Times New Roman"/>
          <w:sz w:val="24"/>
          <w:lang w:eastAsia="en-CA"/>
        </w:rPr>
      </w:pPr>
      <w:r>
        <w:rPr>
          <w:rFonts w:ascii="Times New Roman" w:hAnsi="Times New Roman" w:cs="Times New Roman"/>
          <w:sz w:val="24"/>
          <w:lang w:eastAsia="en-CA"/>
        </w:rPr>
        <w:t xml:space="preserve">When looking at </w:t>
      </w:r>
      <w:r w:rsidR="009E2392">
        <w:rPr>
          <w:rFonts w:ascii="Times New Roman" w:hAnsi="Times New Roman" w:cs="Times New Roman"/>
          <w:sz w:val="24"/>
          <w:lang w:eastAsia="en-CA"/>
        </w:rPr>
        <w:t>causality, I took a multipronged approach.  I wanted to understand the greater picture, as</w:t>
      </w:r>
      <w:r w:rsidR="005C6590">
        <w:rPr>
          <w:rFonts w:ascii="Times New Roman" w:hAnsi="Times New Roman" w:cs="Times New Roman"/>
          <w:sz w:val="24"/>
          <w:lang w:eastAsia="en-CA"/>
        </w:rPr>
        <w:t xml:space="preserve"> well as a more targeted picture.  </w:t>
      </w:r>
      <w:r w:rsidR="008C4BFB">
        <w:rPr>
          <w:rFonts w:ascii="Times New Roman" w:hAnsi="Times New Roman" w:cs="Times New Roman"/>
          <w:sz w:val="24"/>
          <w:lang w:eastAsia="en-CA"/>
        </w:rPr>
        <w:t>First,</w:t>
      </w:r>
      <w:r w:rsidR="005C6590">
        <w:rPr>
          <w:rFonts w:ascii="Times New Roman" w:hAnsi="Times New Roman" w:cs="Times New Roman"/>
          <w:sz w:val="24"/>
          <w:lang w:eastAsia="en-CA"/>
        </w:rPr>
        <w:t xml:space="preserve"> I looked at overall causality.  One variable, compared to </w:t>
      </w:r>
      <w:r w:rsidR="00066B3E">
        <w:rPr>
          <w:rFonts w:ascii="Times New Roman" w:hAnsi="Times New Roman" w:cs="Times New Roman"/>
          <w:sz w:val="24"/>
          <w:lang w:eastAsia="en-CA"/>
        </w:rPr>
        <w:t>all</w:t>
      </w:r>
      <w:r w:rsidR="005C6590">
        <w:rPr>
          <w:rFonts w:ascii="Times New Roman" w:hAnsi="Times New Roman" w:cs="Times New Roman"/>
          <w:sz w:val="24"/>
          <w:lang w:eastAsia="en-CA"/>
        </w:rPr>
        <w:t xml:space="preserve"> others.  The result of this was:</w:t>
      </w:r>
    </w:p>
    <w:tbl>
      <w:tblPr>
        <w:tblStyle w:val="ListTable2-Accent1"/>
        <w:tblpPr w:leftFromText="180" w:rightFromText="180" w:vertAnchor="text" w:tblpX="5" w:tblpY="1"/>
        <w:tblOverlap w:val="never"/>
        <w:tblW w:w="0" w:type="auto"/>
        <w:tblLook w:val="04A0" w:firstRow="1" w:lastRow="0" w:firstColumn="1" w:lastColumn="0" w:noHBand="0" w:noVBand="1"/>
      </w:tblPr>
      <w:tblGrid>
        <w:gridCol w:w="1701"/>
        <w:gridCol w:w="1276"/>
        <w:gridCol w:w="979"/>
        <w:gridCol w:w="1340"/>
        <w:gridCol w:w="1312"/>
      </w:tblGrid>
      <w:tr w:rsidR="00E64D4F" w:rsidRPr="0010533E" w14:paraId="0D3538F2" w14:textId="7572D1D2" w:rsidTr="000A77D8">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701" w:type="dxa"/>
          </w:tcPr>
          <w:p w14:paraId="43E1914A" w14:textId="7AD3DBB4" w:rsidR="00E64D4F" w:rsidRPr="008C4BFB" w:rsidRDefault="00E64D4F" w:rsidP="008C4BFB">
            <w:pPr>
              <w:jc w:val="center"/>
              <w:rPr>
                <w:rFonts w:ascii="Times New Roman" w:hAnsi="Times New Roman" w:cs="Times New Roman"/>
                <w:sz w:val="24"/>
                <w:u w:val="single"/>
                <w:lang w:eastAsia="en-CA"/>
              </w:rPr>
            </w:pPr>
            <w:r w:rsidRPr="008C4BFB">
              <w:rPr>
                <w:rFonts w:ascii="Times New Roman" w:hAnsi="Times New Roman" w:cs="Times New Roman"/>
                <w:sz w:val="24"/>
                <w:u w:val="single"/>
                <w:lang w:eastAsia="en-CA"/>
              </w:rPr>
              <w:t>Granger Test</w:t>
            </w:r>
          </w:p>
        </w:tc>
        <w:tc>
          <w:tcPr>
            <w:tcW w:w="1276" w:type="dxa"/>
          </w:tcPr>
          <w:p w14:paraId="3F8FA477" w14:textId="053EC2D4" w:rsidR="00E64D4F" w:rsidRPr="008C4BFB" w:rsidRDefault="00E64D4F" w:rsidP="008C4B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Deaths</w:t>
            </w:r>
          </w:p>
        </w:tc>
        <w:tc>
          <w:tcPr>
            <w:tcW w:w="979" w:type="dxa"/>
          </w:tcPr>
          <w:p w14:paraId="04A5483E" w14:textId="5AC4D88B" w:rsidR="00E64D4F" w:rsidRPr="008C4BFB" w:rsidRDefault="00E64D4F" w:rsidP="008C4B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Births</w:t>
            </w:r>
          </w:p>
        </w:tc>
        <w:tc>
          <w:tcPr>
            <w:tcW w:w="1340" w:type="dxa"/>
          </w:tcPr>
          <w:p w14:paraId="53D13249" w14:textId="046DF3DD" w:rsidR="00E64D4F" w:rsidRPr="008C4BFB" w:rsidRDefault="00E64D4F" w:rsidP="008C4B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Marriages</w:t>
            </w:r>
          </w:p>
        </w:tc>
        <w:tc>
          <w:tcPr>
            <w:tcW w:w="1312" w:type="dxa"/>
          </w:tcPr>
          <w:p w14:paraId="1B830A77" w14:textId="76C2C342" w:rsidR="00E64D4F" w:rsidRPr="008C4BFB" w:rsidRDefault="00E64D4F" w:rsidP="008C4B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Stillbirths</w:t>
            </w:r>
          </w:p>
        </w:tc>
      </w:tr>
      <w:tr w:rsidR="00E64D4F" w14:paraId="6E26E144" w14:textId="7FD7D584" w:rsidTr="000A77D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701" w:type="dxa"/>
          </w:tcPr>
          <w:p w14:paraId="4DD65ADA" w14:textId="6778550E" w:rsidR="00E64D4F" w:rsidRPr="008C4BFB" w:rsidRDefault="00E64D4F" w:rsidP="008C4BFB">
            <w:pPr>
              <w:jc w:val="center"/>
              <w:rPr>
                <w:rFonts w:ascii="Times New Roman" w:hAnsi="Times New Roman" w:cs="Times New Roman"/>
                <w:sz w:val="24"/>
                <w:lang w:eastAsia="en-CA"/>
              </w:rPr>
            </w:pPr>
            <w:r w:rsidRPr="008C4BFB">
              <w:rPr>
                <w:rFonts w:ascii="Times New Roman" w:hAnsi="Times New Roman" w:cs="Times New Roman"/>
                <w:sz w:val="24"/>
                <w:lang w:eastAsia="en-CA"/>
              </w:rPr>
              <w:t>F-Test</w:t>
            </w:r>
          </w:p>
        </w:tc>
        <w:tc>
          <w:tcPr>
            <w:tcW w:w="1276" w:type="dxa"/>
          </w:tcPr>
          <w:p w14:paraId="33684D37" w14:textId="6B4F43EB" w:rsidR="00E64D4F" w:rsidRPr="008C4BFB" w:rsidRDefault="00E64D4F" w:rsidP="008C4B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5.7512</w:t>
            </w:r>
          </w:p>
        </w:tc>
        <w:tc>
          <w:tcPr>
            <w:tcW w:w="979" w:type="dxa"/>
          </w:tcPr>
          <w:p w14:paraId="4366FFA9" w14:textId="27EE8451" w:rsidR="00E64D4F" w:rsidRPr="008C4BFB" w:rsidRDefault="00E64D4F" w:rsidP="008C4B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9.293</w:t>
            </w:r>
          </w:p>
        </w:tc>
        <w:tc>
          <w:tcPr>
            <w:tcW w:w="1340" w:type="dxa"/>
          </w:tcPr>
          <w:p w14:paraId="616AD793" w14:textId="40023051" w:rsidR="00E64D4F" w:rsidRPr="008C4BFB" w:rsidRDefault="00E64D4F" w:rsidP="008C4B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14.545</w:t>
            </w:r>
          </w:p>
        </w:tc>
        <w:tc>
          <w:tcPr>
            <w:tcW w:w="1312" w:type="dxa"/>
          </w:tcPr>
          <w:p w14:paraId="5ADD12CB" w14:textId="204F8FF4" w:rsidR="00E64D4F" w:rsidRPr="008C4BFB" w:rsidRDefault="00E64D4F" w:rsidP="008C4B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4.1624</w:t>
            </w:r>
          </w:p>
        </w:tc>
      </w:tr>
      <w:tr w:rsidR="00E64D4F" w14:paraId="3827B4D0" w14:textId="75B6689F" w:rsidTr="000A77D8">
        <w:trPr>
          <w:trHeight w:val="246"/>
        </w:trPr>
        <w:tc>
          <w:tcPr>
            <w:cnfStyle w:val="001000000000" w:firstRow="0" w:lastRow="0" w:firstColumn="1" w:lastColumn="0" w:oddVBand="0" w:evenVBand="0" w:oddHBand="0" w:evenHBand="0" w:firstRowFirstColumn="0" w:firstRowLastColumn="0" w:lastRowFirstColumn="0" w:lastRowLastColumn="0"/>
            <w:tcW w:w="1701" w:type="dxa"/>
          </w:tcPr>
          <w:p w14:paraId="649CE0A4" w14:textId="0E63ECCE" w:rsidR="00E64D4F" w:rsidRPr="008C4BFB" w:rsidRDefault="00E64D4F" w:rsidP="008C4BFB">
            <w:pPr>
              <w:jc w:val="center"/>
              <w:rPr>
                <w:rFonts w:ascii="Times New Roman" w:hAnsi="Times New Roman" w:cs="Times New Roman"/>
                <w:sz w:val="24"/>
                <w:lang w:eastAsia="en-CA"/>
              </w:rPr>
            </w:pPr>
            <w:r w:rsidRPr="008C4BFB">
              <w:rPr>
                <w:rFonts w:ascii="Times New Roman" w:hAnsi="Times New Roman" w:cs="Times New Roman"/>
                <w:sz w:val="24"/>
                <w:lang w:eastAsia="en-CA"/>
              </w:rPr>
              <w:t>Df1</w:t>
            </w:r>
          </w:p>
        </w:tc>
        <w:tc>
          <w:tcPr>
            <w:tcW w:w="1276" w:type="dxa"/>
          </w:tcPr>
          <w:p w14:paraId="7162E5FE" w14:textId="62619EBD" w:rsidR="00E64D4F" w:rsidRPr="008C4BFB" w:rsidRDefault="00E64D4F" w:rsidP="008C4B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18</w:t>
            </w:r>
          </w:p>
        </w:tc>
        <w:tc>
          <w:tcPr>
            <w:tcW w:w="979" w:type="dxa"/>
          </w:tcPr>
          <w:p w14:paraId="7A1E291F" w14:textId="14E0217C" w:rsidR="00E64D4F" w:rsidRPr="008C4BFB" w:rsidRDefault="00E64D4F" w:rsidP="008C4B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18</w:t>
            </w:r>
          </w:p>
        </w:tc>
        <w:tc>
          <w:tcPr>
            <w:tcW w:w="1340" w:type="dxa"/>
          </w:tcPr>
          <w:p w14:paraId="721C812C" w14:textId="5808D990" w:rsidR="00E64D4F" w:rsidRPr="008C4BFB" w:rsidRDefault="00E64D4F" w:rsidP="008C4B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18</w:t>
            </w:r>
          </w:p>
        </w:tc>
        <w:tc>
          <w:tcPr>
            <w:tcW w:w="1312" w:type="dxa"/>
          </w:tcPr>
          <w:p w14:paraId="4A945903" w14:textId="1BF61F16" w:rsidR="00E64D4F" w:rsidRPr="008C4BFB" w:rsidRDefault="00E64D4F" w:rsidP="008C4B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18</w:t>
            </w:r>
          </w:p>
        </w:tc>
      </w:tr>
      <w:tr w:rsidR="00E64D4F" w14:paraId="4C565F8F" w14:textId="1A326F1A" w:rsidTr="000A77D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tcPr>
          <w:p w14:paraId="6650588A" w14:textId="2A8051D6" w:rsidR="00E64D4F" w:rsidRPr="008C4BFB" w:rsidRDefault="00E64D4F" w:rsidP="008C4BFB">
            <w:pPr>
              <w:jc w:val="center"/>
              <w:rPr>
                <w:rFonts w:ascii="Times New Roman" w:hAnsi="Times New Roman" w:cs="Times New Roman"/>
                <w:sz w:val="24"/>
                <w:lang w:eastAsia="en-CA"/>
              </w:rPr>
            </w:pPr>
            <w:r w:rsidRPr="008C4BFB">
              <w:rPr>
                <w:rFonts w:ascii="Times New Roman" w:hAnsi="Times New Roman" w:cs="Times New Roman"/>
                <w:sz w:val="24"/>
                <w:lang w:eastAsia="en-CA"/>
              </w:rPr>
              <w:t>Df2</w:t>
            </w:r>
          </w:p>
        </w:tc>
        <w:tc>
          <w:tcPr>
            <w:tcW w:w="1276" w:type="dxa"/>
          </w:tcPr>
          <w:p w14:paraId="3361A330" w14:textId="2E8790E5" w:rsidR="00E64D4F" w:rsidRPr="008C4BFB" w:rsidRDefault="00E64D4F" w:rsidP="008C4B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1084</w:t>
            </w:r>
          </w:p>
        </w:tc>
        <w:tc>
          <w:tcPr>
            <w:tcW w:w="979" w:type="dxa"/>
          </w:tcPr>
          <w:p w14:paraId="43BE4859" w14:textId="6352AA0E" w:rsidR="00E64D4F" w:rsidRPr="008C4BFB" w:rsidRDefault="00E64D4F" w:rsidP="008C4B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1084</w:t>
            </w:r>
          </w:p>
        </w:tc>
        <w:tc>
          <w:tcPr>
            <w:tcW w:w="1340" w:type="dxa"/>
          </w:tcPr>
          <w:p w14:paraId="75EA44FD" w14:textId="2282B5A6" w:rsidR="00E64D4F" w:rsidRPr="008C4BFB" w:rsidRDefault="00E64D4F" w:rsidP="008C4B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1024</w:t>
            </w:r>
          </w:p>
        </w:tc>
        <w:tc>
          <w:tcPr>
            <w:tcW w:w="1312" w:type="dxa"/>
          </w:tcPr>
          <w:p w14:paraId="376582C4" w14:textId="02C0EB99" w:rsidR="00E64D4F" w:rsidRPr="008C4BFB" w:rsidRDefault="00E64D4F" w:rsidP="008C4B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1084</w:t>
            </w:r>
          </w:p>
        </w:tc>
      </w:tr>
      <w:tr w:rsidR="00E64D4F" w14:paraId="65610C4F" w14:textId="0952E05F" w:rsidTr="000A77D8">
        <w:trPr>
          <w:trHeight w:val="203"/>
        </w:trPr>
        <w:tc>
          <w:tcPr>
            <w:cnfStyle w:val="001000000000" w:firstRow="0" w:lastRow="0" w:firstColumn="1" w:lastColumn="0" w:oddVBand="0" w:evenVBand="0" w:oddHBand="0" w:evenHBand="0" w:firstRowFirstColumn="0" w:firstRowLastColumn="0" w:lastRowFirstColumn="0" w:lastRowLastColumn="0"/>
            <w:tcW w:w="1701" w:type="dxa"/>
          </w:tcPr>
          <w:p w14:paraId="289CE04B" w14:textId="17D03EA9" w:rsidR="00E64D4F" w:rsidRPr="008C4BFB" w:rsidRDefault="00E64D4F" w:rsidP="008C4BFB">
            <w:pPr>
              <w:jc w:val="center"/>
              <w:rPr>
                <w:rFonts w:ascii="Times New Roman" w:hAnsi="Times New Roman" w:cs="Times New Roman"/>
                <w:sz w:val="24"/>
                <w:lang w:eastAsia="en-CA"/>
              </w:rPr>
            </w:pPr>
            <w:r w:rsidRPr="008C4BFB">
              <w:rPr>
                <w:rFonts w:ascii="Times New Roman" w:hAnsi="Times New Roman" w:cs="Times New Roman"/>
                <w:sz w:val="24"/>
                <w:lang w:eastAsia="en-CA"/>
              </w:rPr>
              <w:t>p-value</w:t>
            </w:r>
          </w:p>
        </w:tc>
        <w:tc>
          <w:tcPr>
            <w:tcW w:w="1276" w:type="dxa"/>
          </w:tcPr>
          <w:p w14:paraId="255573F1" w14:textId="79356837" w:rsidR="00E64D4F" w:rsidRPr="008C4BFB" w:rsidRDefault="00E64D4F" w:rsidP="008C4B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2.627e-13</w:t>
            </w:r>
          </w:p>
        </w:tc>
        <w:tc>
          <w:tcPr>
            <w:tcW w:w="979" w:type="dxa"/>
          </w:tcPr>
          <w:p w14:paraId="5A4D9E18" w14:textId="01E6DB52" w:rsidR="00E64D4F" w:rsidRPr="008C4BFB" w:rsidRDefault="00E64D4F" w:rsidP="008C4B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2.2e-16</w:t>
            </w:r>
          </w:p>
        </w:tc>
        <w:tc>
          <w:tcPr>
            <w:tcW w:w="1340" w:type="dxa"/>
          </w:tcPr>
          <w:p w14:paraId="6EB6EBBD" w14:textId="240A2B70" w:rsidR="00E64D4F" w:rsidRPr="008C4BFB" w:rsidRDefault="00E64D4F" w:rsidP="008C4B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2.2e-16</w:t>
            </w:r>
          </w:p>
        </w:tc>
        <w:tc>
          <w:tcPr>
            <w:tcW w:w="1312" w:type="dxa"/>
          </w:tcPr>
          <w:p w14:paraId="7A7E9683" w14:textId="78E58E42" w:rsidR="00E64D4F" w:rsidRPr="008C4BFB" w:rsidRDefault="00E64D4F" w:rsidP="008C4B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8C4BFB">
              <w:rPr>
                <w:rFonts w:ascii="Times New Roman" w:hAnsi="Times New Roman" w:cs="Times New Roman"/>
                <w:sz w:val="24"/>
                <w:lang w:eastAsia="en-CA"/>
              </w:rPr>
              <w:t>1.407e-08</w:t>
            </w:r>
          </w:p>
        </w:tc>
      </w:tr>
    </w:tbl>
    <w:p w14:paraId="763D63B3" w14:textId="61966EB1" w:rsidR="008C4BFB" w:rsidRDefault="008C4BFB" w:rsidP="00122084">
      <w:pPr>
        <w:rPr>
          <w:rFonts w:ascii="Times New Roman" w:hAnsi="Times New Roman" w:cs="Times New Roman"/>
          <w:sz w:val="24"/>
          <w:lang w:eastAsia="en-CA"/>
        </w:rPr>
      </w:pPr>
      <w:r>
        <w:rPr>
          <w:rFonts w:ascii="Times New Roman" w:hAnsi="Times New Roman" w:cs="Times New Roman"/>
          <w:sz w:val="24"/>
          <w:lang w:eastAsia="en-CA"/>
        </w:rPr>
        <w:t xml:space="preserve">The results shows that there are no granger causalities when comparing one variable to all other variables, meaning that one does not influence or indicate the results of </w:t>
      </w:r>
      <w:r w:rsidR="00066B3E">
        <w:rPr>
          <w:rFonts w:ascii="Times New Roman" w:hAnsi="Times New Roman" w:cs="Times New Roman"/>
          <w:sz w:val="24"/>
          <w:lang w:eastAsia="en-CA"/>
        </w:rPr>
        <w:t>all</w:t>
      </w:r>
      <w:r>
        <w:rPr>
          <w:rFonts w:ascii="Times New Roman" w:hAnsi="Times New Roman" w:cs="Times New Roman"/>
          <w:sz w:val="24"/>
          <w:lang w:eastAsia="en-CA"/>
        </w:rPr>
        <w:t xml:space="preserve"> other</w:t>
      </w:r>
      <w:r w:rsidR="00066B3E">
        <w:rPr>
          <w:rFonts w:ascii="Times New Roman" w:hAnsi="Times New Roman" w:cs="Times New Roman"/>
          <w:sz w:val="24"/>
          <w:lang w:eastAsia="en-CA"/>
        </w:rPr>
        <w:t xml:space="preserve"> variables</w:t>
      </w:r>
      <w:r>
        <w:rPr>
          <w:rFonts w:ascii="Times New Roman" w:hAnsi="Times New Roman" w:cs="Times New Roman"/>
          <w:sz w:val="24"/>
          <w:lang w:eastAsia="en-CA"/>
        </w:rPr>
        <w:t>.</w:t>
      </w:r>
      <w:r w:rsidR="002F254E">
        <w:rPr>
          <w:rFonts w:ascii="Times New Roman" w:hAnsi="Times New Roman" w:cs="Times New Roman"/>
          <w:sz w:val="24"/>
          <w:lang w:eastAsia="en-CA"/>
        </w:rPr>
        <w:t xml:space="preserve">  </w:t>
      </w:r>
      <w:r>
        <w:rPr>
          <w:rFonts w:ascii="Times New Roman" w:hAnsi="Times New Roman" w:cs="Times New Roman"/>
          <w:sz w:val="24"/>
          <w:lang w:eastAsia="en-CA"/>
        </w:rPr>
        <w:t>Additionally, this test also showed that there was no instantaneous causality between the selected variable when compared to the other variables.</w:t>
      </w:r>
    </w:p>
    <w:tbl>
      <w:tblPr>
        <w:tblStyle w:val="TableGrid"/>
        <w:tblpPr w:leftFromText="181" w:rightFromText="181" w:vertAnchor="page" w:horzAnchor="margin" w:tblpY="5178"/>
        <w:tblW w:w="0" w:type="auto"/>
        <w:tblLook w:val="04A0" w:firstRow="1" w:lastRow="0" w:firstColumn="1" w:lastColumn="0" w:noHBand="0" w:noVBand="1"/>
      </w:tblPr>
      <w:tblGrid>
        <w:gridCol w:w="2130"/>
        <w:gridCol w:w="914"/>
        <w:gridCol w:w="1284"/>
        <w:gridCol w:w="1415"/>
      </w:tblGrid>
      <w:tr w:rsidR="00476E3C" w:rsidRPr="0010533E" w14:paraId="701C6583" w14:textId="77777777" w:rsidTr="00476E3C">
        <w:trPr>
          <w:trHeight w:val="71"/>
        </w:trPr>
        <w:tc>
          <w:tcPr>
            <w:tcW w:w="2130" w:type="dxa"/>
          </w:tcPr>
          <w:p w14:paraId="1EB3442A" w14:textId="77777777" w:rsidR="00476E3C" w:rsidRPr="00BC4E47" w:rsidRDefault="00476E3C" w:rsidP="00476E3C">
            <w:pPr>
              <w:jc w:val="center"/>
              <w:rPr>
                <w:rFonts w:ascii="Times New Roman" w:hAnsi="Times New Roman" w:cs="Times New Roman"/>
                <w:szCs w:val="22"/>
                <w:highlight w:val="yellow"/>
                <w:u w:val="single"/>
                <w:lang w:eastAsia="en-CA"/>
              </w:rPr>
            </w:pPr>
            <w:r w:rsidRPr="00BC4E47">
              <w:rPr>
                <w:rFonts w:ascii="Times New Roman" w:hAnsi="Times New Roman" w:cs="Times New Roman"/>
                <w:szCs w:val="22"/>
                <w:highlight w:val="yellow"/>
                <w:u w:val="single"/>
                <w:lang w:eastAsia="en-CA"/>
              </w:rPr>
              <w:lastRenderedPageBreak/>
              <w:t xml:space="preserve">Granger Test </w:t>
            </w:r>
            <w:r w:rsidRPr="00BC4E47">
              <w:rPr>
                <w:rFonts w:ascii="Times New Roman" w:hAnsi="Times New Roman" w:cs="Times New Roman"/>
                <w:b/>
                <w:bCs/>
                <w:szCs w:val="22"/>
                <w:highlight w:val="yellow"/>
                <w:u w:val="single"/>
                <w:lang w:eastAsia="en-CA"/>
              </w:rPr>
              <w:t xml:space="preserve">Deaths </w:t>
            </w:r>
            <w:r w:rsidRPr="00BC4E47">
              <w:rPr>
                <w:rFonts w:ascii="Times New Roman" w:hAnsi="Times New Roman" w:cs="Times New Roman"/>
                <w:szCs w:val="22"/>
                <w:highlight w:val="yellow"/>
                <w:u w:val="single"/>
                <w:lang w:eastAsia="en-CA"/>
              </w:rPr>
              <w:t xml:space="preserve">                 </w:t>
            </w:r>
          </w:p>
        </w:tc>
        <w:tc>
          <w:tcPr>
            <w:tcW w:w="914" w:type="dxa"/>
          </w:tcPr>
          <w:p w14:paraId="5E4AB73A" w14:textId="77777777" w:rsidR="00476E3C" w:rsidRPr="00E64D4F" w:rsidRDefault="00476E3C" w:rsidP="00476E3C">
            <w:pPr>
              <w:jc w:val="center"/>
              <w:rPr>
                <w:rFonts w:ascii="Times New Roman" w:hAnsi="Times New Roman" w:cs="Times New Roman"/>
                <w:szCs w:val="22"/>
                <w:lang w:eastAsia="en-CA"/>
              </w:rPr>
            </w:pPr>
            <w:r w:rsidRPr="00E64D4F">
              <w:rPr>
                <w:rFonts w:ascii="Times New Roman" w:hAnsi="Times New Roman" w:cs="Times New Roman"/>
                <w:szCs w:val="22"/>
                <w:lang w:eastAsia="en-CA"/>
              </w:rPr>
              <w:t>F</w:t>
            </w:r>
          </w:p>
        </w:tc>
        <w:tc>
          <w:tcPr>
            <w:tcW w:w="1284" w:type="dxa"/>
          </w:tcPr>
          <w:p w14:paraId="73642035" w14:textId="77777777" w:rsidR="00476E3C" w:rsidRPr="00E64D4F" w:rsidRDefault="00476E3C" w:rsidP="00476E3C">
            <w:pPr>
              <w:jc w:val="center"/>
              <w:rPr>
                <w:rFonts w:ascii="Times New Roman" w:hAnsi="Times New Roman" w:cs="Times New Roman"/>
                <w:szCs w:val="22"/>
                <w:lang w:eastAsia="en-CA"/>
              </w:rPr>
            </w:pPr>
            <w:proofErr w:type="spellStart"/>
            <w:r w:rsidRPr="00E64D4F">
              <w:rPr>
                <w:rFonts w:ascii="Times New Roman" w:hAnsi="Times New Roman" w:cs="Times New Roman"/>
                <w:szCs w:val="22"/>
                <w:lang w:eastAsia="en-CA"/>
              </w:rPr>
              <w:t>Pr</w:t>
            </w:r>
            <w:proofErr w:type="spellEnd"/>
            <w:r w:rsidRPr="00E64D4F">
              <w:rPr>
                <w:rFonts w:ascii="Times New Roman" w:hAnsi="Times New Roman" w:cs="Times New Roman"/>
                <w:szCs w:val="22"/>
                <w:lang w:eastAsia="en-CA"/>
              </w:rPr>
              <w:t>(&gt;F)</w:t>
            </w:r>
          </w:p>
        </w:tc>
        <w:tc>
          <w:tcPr>
            <w:tcW w:w="1415" w:type="dxa"/>
          </w:tcPr>
          <w:p w14:paraId="63347FEC" w14:textId="77777777" w:rsidR="00476E3C" w:rsidRPr="00E64D4F" w:rsidRDefault="00476E3C" w:rsidP="00476E3C">
            <w:pPr>
              <w:jc w:val="center"/>
              <w:rPr>
                <w:rFonts w:ascii="Times New Roman" w:hAnsi="Times New Roman" w:cs="Times New Roman"/>
                <w:szCs w:val="22"/>
                <w:lang w:eastAsia="en-CA"/>
              </w:rPr>
            </w:pPr>
            <w:r w:rsidRPr="00E64D4F">
              <w:rPr>
                <w:rFonts w:ascii="Times New Roman" w:hAnsi="Times New Roman" w:cs="Times New Roman"/>
                <w:szCs w:val="22"/>
                <w:lang w:eastAsia="en-CA"/>
              </w:rPr>
              <w:t>Significance</w:t>
            </w:r>
          </w:p>
        </w:tc>
      </w:tr>
      <w:tr w:rsidR="00476E3C" w14:paraId="275BEB70" w14:textId="77777777" w:rsidTr="00476E3C">
        <w:trPr>
          <w:trHeight w:val="71"/>
        </w:trPr>
        <w:tc>
          <w:tcPr>
            <w:tcW w:w="2130" w:type="dxa"/>
          </w:tcPr>
          <w:p w14:paraId="0C6F3832"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Deaths ~ Births</w:t>
            </w:r>
          </w:p>
        </w:tc>
        <w:tc>
          <w:tcPr>
            <w:tcW w:w="914" w:type="dxa"/>
          </w:tcPr>
          <w:p w14:paraId="21CB9555"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7.4423</w:t>
            </w:r>
          </w:p>
        </w:tc>
        <w:tc>
          <w:tcPr>
            <w:tcW w:w="1284" w:type="dxa"/>
          </w:tcPr>
          <w:p w14:paraId="1A2C9614"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5.739e-12</w:t>
            </w:r>
          </w:p>
        </w:tc>
        <w:tc>
          <w:tcPr>
            <w:tcW w:w="1415" w:type="dxa"/>
          </w:tcPr>
          <w:p w14:paraId="3B863995"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w:t>
            </w:r>
          </w:p>
        </w:tc>
      </w:tr>
      <w:tr w:rsidR="00476E3C" w14:paraId="79D19CE5" w14:textId="77777777" w:rsidTr="00476E3C">
        <w:trPr>
          <w:trHeight w:val="68"/>
        </w:trPr>
        <w:tc>
          <w:tcPr>
            <w:tcW w:w="2130" w:type="dxa"/>
          </w:tcPr>
          <w:p w14:paraId="0C63E728"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Deaths ~Marriages</w:t>
            </w:r>
          </w:p>
        </w:tc>
        <w:tc>
          <w:tcPr>
            <w:tcW w:w="914" w:type="dxa"/>
          </w:tcPr>
          <w:p w14:paraId="6FA7973C"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6.7127</w:t>
            </w:r>
          </w:p>
        </w:tc>
        <w:tc>
          <w:tcPr>
            <w:tcW w:w="1284" w:type="dxa"/>
          </w:tcPr>
          <w:p w14:paraId="0B61D15C"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1.16e-10</w:t>
            </w:r>
          </w:p>
        </w:tc>
        <w:tc>
          <w:tcPr>
            <w:tcW w:w="1415" w:type="dxa"/>
          </w:tcPr>
          <w:p w14:paraId="42A973F0"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w:t>
            </w:r>
          </w:p>
        </w:tc>
      </w:tr>
      <w:tr w:rsidR="00476E3C" w14:paraId="7F568EA5" w14:textId="77777777" w:rsidTr="00476E3C">
        <w:trPr>
          <w:trHeight w:val="58"/>
        </w:trPr>
        <w:tc>
          <w:tcPr>
            <w:tcW w:w="2130" w:type="dxa"/>
          </w:tcPr>
          <w:p w14:paraId="797CEDCE"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Deaths ~ Stillbirths</w:t>
            </w:r>
          </w:p>
        </w:tc>
        <w:tc>
          <w:tcPr>
            <w:tcW w:w="914" w:type="dxa"/>
          </w:tcPr>
          <w:p w14:paraId="48BBF856"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2.1829</w:t>
            </w:r>
          </w:p>
        </w:tc>
        <w:tc>
          <w:tcPr>
            <w:tcW w:w="1284" w:type="dxa"/>
          </w:tcPr>
          <w:p w14:paraId="6E32E8DC"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0.01257</w:t>
            </w:r>
          </w:p>
        </w:tc>
        <w:tc>
          <w:tcPr>
            <w:tcW w:w="1415" w:type="dxa"/>
          </w:tcPr>
          <w:p w14:paraId="321C3629"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w:t>
            </w:r>
          </w:p>
        </w:tc>
      </w:tr>
      <w:tr w:rsidR="00476E3C" w14:paraId="7AEC9D0B" w14:textId="77777777" w:rsidTr="00476E3C">
        <w:trPr>
          <w:trHeight w:val="58"/>
        </w:trPr>
        <w:tc>
          <w:tcPr>
            <w:tcW w:w="2130" w:type="dxa"/>
          </w:tcPr>
          <w:p w14:paraId="36AB4248"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Deaths ~ Covid</w:t>
            </w:r>
          </w:p>
        </w:tc>
        <w:tc>
          <w:tcPr>
            <w:tcW w:w="914" w:type="dxa"/>
          </w:tcPr>
          <w:p w14:paraId="631AA530"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5.9415</w:t>
            </w:r>
          </w:p>
        </w:tc>
        <w:tc>
          <w:tcPr>
            <w:tcW w:w="1284" w:type="dxa"/>
          </w:tcPr>
          <w:p w14:paraId="104004E6"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2.869e-09</w:t>
            </w:r>
          </w:p>
        </w:tc>
        <w:tc>
          <w:tcPr>
            <w:tcW w:w="1415" w:type="dxa"/>
          </w:tcPr>
          <w:p w14:paraId="03089299"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w:t>
            </w:r>
          </w:p>
        </w:tc>
      </w:tr>
    </w:tbl>
    <w:tbl>
      <w:tblPr>
        <w:tblStyle w:val="TableGrid"/>
        <w:tblpPr w:leftFromText="181" w:rightFromText="181" w:vertAnchor="page" w:horzAnchor="margin" w:tblpXSpec="right" w:tblpY="5176"/>
        <w:tblW w:w="0" w:type="auto"/>
        <w:tblLayout w:type="fixed"/>
        <w:tblLook w:val="04A0" w:firstRow="1" w:lastRow="0" w:firstColumn="1" w:lastColumn="0" w:noHBand="0" w:noVBand="1"/>
      </w:tblPr>
      <w:tblGrid>
        <w:gridCol w:w="1635"/>
        <w:gridCol w:w="820"/>
        <w:gridCol w:w="1230"/>
        <w:gridCol w:w="1216"/>
      </w:tblGrid>
      <w:tr w:rsidR="00476E3C" w:rsidRPr="0010533E" w14:paraId="418F3D2B" w14:textId="77777777" w:rsidTr="00476E3C">
        <w:trPr>
          <w:trHeight w:val="57"/>
        </w:trPr>
        <w:tc>
          <w:tcPr>
            <w:tcW w:w="1635" w:type="dxa"/>
          </w:tcPr>
          <w:p w14:paraId="5279B6ED" w14:textId="77777777" w:rsidR="00476E3C" w:rsidRPr="00E64D4F" w:rsidRDefault="00476E3C" w:rsidP="00476E3C">
            <w:pPr>
              <w:jc w:val="center"/>
              <w:rPr>
                <w:rFonts w:ascii="Times New Roman" w:hAnsi="Times New Roman" w:cs="Times New Roman"/>
                <w:szCs w:val="22"/>
                <w:u w:val="single"/>
                <w:lang w:eastAsia="en-CA"/>
              </w:rPr>
            </w:pPr>
            <w:r w:rsidRPr="00BC4E47">
              <w:rPr>
                <w:rFonts w:ascii="Times New Roman" w:hAnsi="Times New Roman" w:cs="Times New Roman"/>
                <w:szCs w:val="22"/>
                <w:highlight w:val="yellow"/>
                <w:u w:val="single"/>
                <w:lang w:eastAsia="en-CA"/>
              </w:rPr>
              <w:t xml:space="preserve">Granger Test </w:t>
            </w:r>
            <w:r w:rsidRPr="00BC4E47">
              <w:rPr>
                <w:rFonts w:ascii="Times New Roman" w:hAnsi="Times New Roman" w:cs="Times New Roman"/>
                <w:b/>
                <w:bCs/>
                <w:szCs w:val="22"/>
                <w:highlight w:val="yellow"/>
                <w:u w:val="single"/>
                <w:lang w:eastAsia="en-CA"/>
              </w:rPr>
              <w:t>Marriages</w:t>
            </w:r>
            <w:r w:rsidRPr="00F719A0">
              <w:rPr>
                <w:rFonts w:ascii="Times New Roman" w:hAnsi="Times New Roman" w:cs="Times New Roman"/>
                <w:b/>
                <w:bCs/>
                <w:szCs w:val="22"/>
                <w:u w:val="single"/>
                <w:lang w:eastAsia="en-CA"/>
              </w:rPr>
              <w:t xml:space="preserve"> </w:t>
            </w:r>
            <w:r w:rsidRPr="00E64D4F">
              <w:rPr>
                <w:rFonts w:ascii="Times New Roman" w:hAnsi="Times New Roman" w:cs="Times New Roman"/>
                <w:szCs w:val="22"/>
                <w:u w:val="single"/>
                <w:lang w:eastAsia="en-CA"/>
              </w:rPr>
              <w:t xml:space="preserve">                 </w:t>
            </w:r>
          </w:p>
        </w:tc>
        <w:tc>
          <w:tcPr>
            <w:tcW w:w="820" w:type="dxa"/>
          </w:tcPr>
          <w:p w14:paraId="226B7E1D" w14:textId="77777777" w:rsidR="00476E3C" w:rsidRPr="00E64D4F" w:rsidRDefault="00476E3C" w:rsidP="00476E3C">
            <w:pPr>
              <w:jc w:val="center"/>
              <w:rPr>
                <w:rFonts w:ascii="Times New Roman" w:hAnsi="Times New Roman" w:cs="Times New Roman"/>
                <w:szCs w:val="22"/>
                <w:lang w:eastAsia="en-CA"/>
              </w:rPr>
            </w:pPr>
            <w:r w:rsidRPr="00E64D4F">
              <w:rPr>
                <w:rFonts w:ascii="Times New Roman" w:hAnsi="Times New Roman" w:cs="Times New Roman"/>
                <w:szCs w:val="22"/>
                <w:lang w:eastAsia="en-CA"/>
              </w:rPr>
              <w:t>F</w:t>
            </w:r>
          </w:p>
        </w:tc>
        <w:tc>
          <w:tcPr>
            <w:tcW w:w="1230" w:type="dxa"/>
          </w:tcPr>
          <w:p w14:paraId="10D1D41D" w14:textId="77777777" w:rsidR="00476E3C" w:rsidRPr="00E64D4F" w:rsidRDefault="00476E3C" w:rsidP="00476E3C">
            <w:pPr>
              <w:jc w:val="center"/>
              <w:rPr>
                <w:rFonts w:ascii="Times New Roman" w:hAnsi="Times New Roman" w:cs="Times New Roman"/>
                <w:szCs w:val="22"/>
                <w:lang w:eastAsia="en-CA"/>
              </w:rPr>
            </w:pPr>
            <w:proofErr w:type="spellStart"/>
            <w:r w:rsidRPr="00E64D4F">
              <w:rPr>
                <w:rFonts w:ascii="Times New Roman" w:hAnsi="Times New Roman" w:cs="Times New Roman"/>
                <w:szCs w:val="22"/>
                <w:lang w:eastAsia="en-CA"/>
              </w:rPr>
              <w:t>Pr</w:t>
            </w:r>
            <w:proofErr w:type="spellEnd"/>
            <w:r w:rsidRPr="00E64D4F">
              <w:rPr>
                <w:rFonts w:ascii="Times New Roman" w:hAnsi="Times New Roman" w:cs="Times New Roman"/>
                <w:szCs w:val="22"/>
                <w:lang w:eastAsia="en-CA"/>
              </w:rPr>
              <w:t>(&gt;F)</w:t>
            </w:r>
          </w:p>
        </w:tc>
        <w:tc>
          <w:tcPr>
            <w:tcW w:w="1216" w:type="dxa"/>
          </w:tcPr>
          <w:p w14:paraId="5CC30B24" w14:textId="77777777" w:rsidR="00476E3C" w:rsidRPr="00E64D4F" w:rsidRDefault="00476E3C" w:rsidP="00476E3C">
            <w:pPr>
              <w:jc w:val="center"/>
              <w:rPr>
                <w:rFonts w:ascii="Times New Roman" w:hAnsi="Times New Roman" w:cs="Times New Roman"/>
                <w:szCs w:val="22"/>
                <w:lang w:eastAsia="en-CA"/>
              </w:rPr>
            </w:pPr>
            <w:r w:rsidRPr="00E64D4F">
              <w:rPr>
                <w:rFonts w:ascii="Times New Roman" w:hAnsi="Times New Roman" w:cs="Times New Roman"/>
                <w:szCs w:val="22"/>
                <w:lang w:eastAsia="en-CA"/>
              </w:rPr>
              <w:t>Significance</w:t>
            </w:r>
          </w:p>
        </w:tc>
      </w:tr>
      <w:tr w:rsidR="00476E3C" w14:paraId="2D2C3E93" w14:textId="77777777" w:rsidTr="00476E3C">
        <w:trPr>
          <w:trHeight w:val="57"/>
        </w:trPr>
        <w:tc>
          <w:tcPr>
            <w:tcW w:w="1635" w:type="dxa"/>
          </w:tcPr>
          <w:p w14:paraId="2F2A7356"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Marriages ~ Births</w:t>
            </w:r>
          </w:p>
        </w:tc>
        <w:tc>
          <w:tcPr>
            <w:tcW w:w="820" w:type="dxa"/>
          </w:tcPr>
          <w:p w14:paraId="0A97867C"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4.2563</w:t>
            </w:r>
          </w:p>
        </w:tc>
        <w:tc>
          <w:tcPr>
            <w:tcW w:w="1230" w:type="dxa"/>
          </w:tcPr>
          <w:p w14:paraId="720EE729"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3.291e-06</w:t>
            </w:r>
          </w:p>
        </w:tc>
        <w:tc>
          <w:tcPr>
            <w:tcW w:w="1216" w:type="dxa"/>
          </w:tcPr>
          <w:p w14:paraId="40C6FEDD"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w:t>
            </w:r>
          </w:p>
        </w:tc>
      </w:tr>
      <w:tr w:rsidR="00476E3C" w14:paraId="39168A12" w14:textId="77777777" w:rsidTr="00476E3C">
        <w:trPr>
          <w:trHeight w:val="55"/>
        </w:trPr>
        <w:tc>
          <w:tcPr>
            <w:tcW w:w="1635" w:type="dxa"/>
          </w:tcPr>
          <w:p w14:paraId="15696286"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Marriages~ Deaths</w:t>
            </w:r>
          </w:p>
        </w:tc>
        <w:tc>
          <w:tcPr>
            <w:tcW w:w="820" w:type="dxa"/>
          </w:tcPr>
          <w:p w14:paraId="06F56F59"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9.9338</w:t>
            </w:r>
          </w:p>
        </w:tc>
        <w:tc>
          <w:tcPr>
            <w:tcW w:w="1230" w:type="dxa"/>
          </w:tcPr>
          <w:p w14:paraId="10BD5372"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2.624e-16</w:t>
            </w:r>
          </w:p>
        </w:tc>
        <w:tc>
          <w:tcPr>
            <w:tcW w:w="1216" w:type="dxa"/>
          </w:tcPr>
          <w:p w14:paraId="4A36F309"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w:t>
            </w:r>
          </w:p>
        </w:tc>
      </w:tr>
      <w:tr w:rsidR="00476E3C" w14:paraId="10F53C00" w14:textId="77777777" w:rsidTr="00476E3C">
        <w:trPr>
          <w:trHeight w:val="47"/>
        </w:trPr>
        <w:tc>
          <w:tcPr>
            <w:tcW w:w="1635" w:type="dxa"/>
          </w:tcPr>
          <w:p w14:paraId="30BB9A4C"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Marriages ~ Stillbirths</w:t>
            </w:r>
          </w:p>
        </w:tc>
        <w:tc>
          <w:tcPr>
            <w:tcW w:w="820" w:type="dxa"/>
          </w:tcPr>
          <w:p w14:paraId="281B3392"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2.9507</w:t>
            </w:r>
          </w:p>
        </w:tc>
        <w:tc>
          <w:tcPr>
            <w:tcW w:w="1230" w:type="dxa"/>
          </w:tcPr>
          <w:p w14:paraId="36963956"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0.000677</w:t>
            </w:r>
          </w:p>
        </w:tc>
        <w:tc>
          <w:tcPr>
            <w:tcW w:w="1216" w:type="dxa"/>
          </w:tcPr>
          <w:p w14:paraId="3C227527"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w:t>
            </w:r>
          </w:p>
        </w:tc>
      </w:tr>
      <w:tr w:rsidR="00476E3C" w14:paraId="3F1D02A1" w14:textId="77777777" w:rsidTr="00476E3C">
        <w:trPr>
          <w:trHeight w:val="85"/>
        </w:trPr>
        <w:tc>
          <w:tcPr>
            <w:tcW w:w="1635" w:type="dxa"/>
          </w:tcPr>
          <w:p w14:paraId="2B0B95E2"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Marriages ~ Covid</w:t>
            </w:r>
          </w:p>
        </w:tc>
        <w:tc>
          <w:tcPr>
            <w:tcW w:w="820" w:type="dxa"/>
          </w:tcPr>
          <w:p w14:paraId="7681B652"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22.364</w:t>
            </w:r>
          </w:p>
        </w:tc>
        <w:tc>
          <w:tcPr>
            <w:tcW w:w="1230" w:type="dxa"/>
          </w:tcPr>
          <w:p w14:paraId="693C62F8"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2.2e-16</w:t>
            </w:r>
          </w:p>
        </w:tc>
        <w:tc>
          <w:tcPr>
            <w:tcW w:w="1216" w:type="dxa"/>
          </w:tcPr>
          <w:p w14:paraId="4CADB59C"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w:t>
            </w:r>
          </w:p>
        </w:tc>
      </w:tr>
    </w:tbl>
    <w:p w14:paraId="6D656F27" w14:textId="4B80923C" w:rsidR="002F254E" w:rsidRDefault="00295289" w:rsidP="00122084">
      <w:pPr>
        <w:rPr>
          <w:rFonts w:ascii="Times New Roman" w:hAnsi="Times New Roman" w:cs="Times New Roman"/>
          <w:sz w:val="24"/>
          <w:lang w:eastAsia="en-CA"/>
        </w:rPr>
      </w:pPr>
      <w:r>
        <w:rPr>
          <w:rFonts w:ascii="Times New Roman" w:hAnsi="Times New Roman" w:cs="Times New Roman"/>
          <w:sz w:val="24"/>
          <w:lang w:eastAsia="en-CA"/>
        </w:rPr>
        <w:t>Next,</w:t>
      </w:r>
      <w:r w:rsidR="002F254E">
        <w:rPr>
          <w:rFonts w:ascii="Times New Roman" w:hAnsi="Times New Roman" w:cs="Times New Roman"/>
          <w:sz w:val="24"/>
          <w:lang w:eastAsia="en-CA"/>
        </w:rPr>
        <w:t xml:space="preserve"> I wanted to look at each variable, compared to all other variables one by one, to see if when compared one on one, if any of the variables ha</w:t>
      </w:r>
      <w:r w:rsidR="00066B3E">
        <w:rPr>
          <w:rFonts w:ascii="Times New Roman" w:hAnsi="Times New Roman" w:cs="Times New Roman"/>
          <w:sz w:val="24"/>
          <w:lang w:eastAsia="en-CA"/>
        </w:rPr>
        <w:t>s</w:t>
      </w:r>
      <w:r w:rsidR="002F254E">
        <w:rPr>
          <w:rFonts w:ascii="Times New Roman" w:hAnsi="Times New Roman" w:cs="Times New Roman"/>
          <w:sz w:val="24"/>
          <w:lang w:eastAsia="en-CA"/>
        </w:rPr>
        <w:t xml:space="preserve"> a causality with another.  These results showed a different picture than the above results</w:t>
      </w:r>
      <w:r>
        <w:rPr>
          <w:rFonts w:ascii="Times New Roman" w:hAnsi="Times New Roman" w:cs="Times New Roman"/>
          <w:sz w:val="24"/>
          <w:lang w:eastAsia="en-CA"/>
        </w:rPr>
        <w:t>.</w:t>
      </w:r>
      <w:r w:rsidR="00334301">
        <w:rPr>
          <w:rFonts w:ascii="Times New Roman" w:hAnsi="Times New Roman" w:cs="Times New Roman"/>
          <w:sz w:val="24"/>
          <w:lang w:eastAsia="en-CA"/>
        </w:rPr>
        <w:t xml:space="preserve">  When looking at the causality analysis for each variable, against one </w:t>
      </w:r>
      <w:r w:rsidR="00066B3E">
        <w:rPr>
          <w:rFonts w:ascii="Times New Roman" w:hAnsi="Times New Roman" w:cs="Times New Roman"/>
          <w:sz w:val="24"/>
          <w:lang w:eastAsia="en-CA"/>
        </w:rPr>
        <w:t>of the</w:t>
      </w:r>
      <w:r w:rsidR="00334301">
        <w:rPr>
          <w:rFonts w:ascii="Times New Roman" w:hAnsi="Times New Roman" w:cs="Times New Roman"/>
          <w:sz w:val="24"/>
          <w:lang w:eastAsia="en-CA"/>
        </w:rPr>
        <w:t xml:space="preserve"> other variables, the number I am paying most attention to is the P-Value.  </w:t>
      </w:r>
      <w:r w:rsidR="000B15B9">
        <w:rPr>
          <w:rFonts w:ascii="Times New Roman" w:hAnsi="Times New Roman" w:cs="Times New Roman"/>
          <w:sz w:val="24"/>
          <w:lang w:eastAsia="en-CA"/>
        </w:rPr>
        <w:t>In this scenario a P-value</w:t>
      </w:r>
      <w:r w:rsidR="009C307A">
        <w:rPr>
          <w:rFonts w:ascii="Times New Roman" w:hAnsi="Times New Roman" w:cs="Times New Roman"/>
          <w:sz w:val="24"/>
          <w:lang w:eastAsia="en-CA"/>
        </w:rPr>
        <w:t xml:space="preserve"> </w:t>
      </w:r>
      <w:r w:rsidR="00972714">
        <w:rPr>
          <w:rFonts w:ascii="Times New Roman" w:hAnsi="Times New Roman" w:cs="Times New Roman"/>
          <w:sz w:val="24"/>
          <w:lang w:eastAsia="en-CA"/>
        </w:rPr>
        <w:t>above</w:t>
      </w:r>
      <w:r w:rsidR="009C307A">
        <w:rPr>
          <w:rFonts w:ascii="Times New Roman" w:hAnsi="Times New Roman" w:cs="Times New Roman"/>
          <w:sz w:val="24"/>
          <w:lang w:eastAsia="en-CA"/>
        </w:rPr>
        <w:t xml:space="preserve"> 0.05</w:t>
      </w:r>
      <w:r w:rsidR="000B15B9">
        <w:rPr>
          <w:rFonts w:ascii="Times New Roman" w:hAnsi="Times New Roman" w:cs="Times New Roman"/>
          <w:sz w:val="24"/>
          <w:lang w:eastAsia="en-CA"/>
        </w:rPr>
        <w:t xml:space="preserve"> indicates we can reject the null hypothesis that </w:t>
      </w:r>
      <w:r w:rsidR="009C307A">
        <w:rPr>
          <w:rFonts w:ascii="Times New Roman" w:hAnsi="Times New Roman" w:cs="Times New Roman"/>
          <w:sz w:val="24"/>
          <w:lang w:eastAsia="en-CA"/>
        </w:rPr>
        <w:t>X does not cause Y</w:t>
      </w:r>
      <w:r w:rsidR="000B15B9">
        <w:rPr>
          <w:rFonts w:ascii="Times New Roman" w:hAnsi="Times New Roman" w:cs="Times New Roman"/>
          <w:sz w:val="24"/>
          <w:lang w:eastAsia="en-CA"/>
        </w:rPr>
        <w:t>, and</w:t>
      </w:r>
      <w:r w:rsidR="00972714">
        <w:rPr>
          <w:rFonts w:ascii="Times New Roman" w:hAnsi="Times New Roman" w:cs="Times New Roman"/>
          <w:sz w:val="24"/>
          <w:lang w:eastAsia="en-CA"/>
        </w:rPr>
        <w:t xml:space="preserve"> </w:t>
      </w:r>
      <w:r w:rsidR="000B15B9">
        <w:rPr>
          <w:rFonts w:ascii="Times New Roman" w:hAnsi="Times New Roman" w:cs="Times New Roman"/>
          <w:sz w:val="24"/>
          <w:lang w:eastAsia="en-CA"/>
        </w:rPr>
        <w:t xml:space="preserve">a P-Value of 0.05 or </w:t>
      </w:r>
      <w:r w:rsidR="00972714">
        <w:rPr>
          <w:rFonts w:ascii="Times New Roman" w:hAnsi="Times New Roman" w:cs="Times New Roman"/>
          <w:sz w:val="24"/>
          <w:lang w:eastAsia="en-CA"/>
        </w:rPr>
        <w:t xml:space="preserve">lower </w:t>
      </w:r>
      <w:r w:rsidR="000B15B9">
        <w:rPr>
          <w:rFonts w:ascii="Times New Roman" w:hAnsi="Times New Roman" w:cs="Times New Roman"/>
          <w:sz w:val="24"/>
          <w:lang w:eastAsia="en-CA"/>
        </w:rPr>
        <w:t xml:space="preserve">indicates a stronger significance, and we reject the null hypothesis.  Based on this information, </w:t>
      </w:r>
      <w:r w:rsidR="00972714">
        <w:rPr>
          <w:rFonts w:ascii="Times New Roman" w:hAnsi="Times New Roman" w:cs="Times New Roman"/>
          <w:sz w:val="24"/>
          <w:lang w:eastAsia="en-CA"/>
        </w:rPr>
        <w:t>we can see more targeted levels of causality in variables.  Most notably looking at Marriages</w:t>
      </w:r>
      <w:r w:rsidR="00D64932">
        <w:rPr>
          <w:rFonts w:ascii="Times New Roman" w:hAnsi="Times New Roman" w:cs="Times New Roman"/>
          <w:sz w:val="24"/>
          <w:lang w:eastAsia="en-CA"/>
        </w:rPr>
        <w:t>, a</w:t>
      </w:r>
      <w:r w:rsidR="00972714">
        <w:rPr>
          <w:rFonts w:ascii="Times New Roman" w:hAnsi="Times New Roman" w:cs="Times New Roman"/>
          <w:sz w:val="24"/>
          <w:lang w:eastAsia="en-CA"/>
        </w:rPr>
        <w:t xml:space="preserve">ll variable when evaluated against </w:t>
      </w:r>
      <w:r w:rsidR="00D64932">
        <w:rPr>
          <w:rFonts w:ascii="Times New Roman" w:hAnsi="Times New Roman" w:cs="Times New Roman"/>
          <w:sz w:val="24"/>
          <w:lang w:eastAsia="en-CA"/>
        </w:rPr>
        <w:t>it</w:t>
      </w:r>
      <w:r w:rsidR="00972714">
        <w:rPr>
          <w:rFonts w:ascii="Times New Roman" w:hAnsi="Times New Roman" w:cs="Times New Roman"/>
          <w:sz w:val="24"/>
          <w:lang w:eastAsia="en-CA"/>
        </w:rPr>
        <w:t xml:space="preserve"> had significance, that knowing marriages, can help predict the values of the other variables.</w:t>
      </w:r>
      <w:r w:rsidR="005F63D7">
        <w:rPr>
          <w:rFonts w:ascii="Times New Roman" w:hAnsi="Times New Roman" w:cs="Times New Roman"/>
          <w:sz w:val="24"/>
          <w:lang w:eastAsia="en-CA"/>
        </w:rPr>
        <w:t xml:space="preserve">  All variables had some level of significance, but what I found most intriguing is the lack of significance between Covid-19 and the other variables.  Overall, there was little to no significance.  When looking at other variables and their ability to predict Covid, deaths and marriages had the most significance, followed by births.  There appears to be no major impact on stillbirths.</w:t>
      </w:r>
    </w:p>
    <w:tbl>
      <w:tblPr>
        <w:tblStyle w:val="TableGrid"/>
        <w:tblpPr w:leftFromText="181" w:rightFromText="181" w:vertAnchor="page" w:horzAnchor="margin" w:tblpY="7606"/>
        <w:tblW w:w="0" w:type="auto"/>
        <w:tblLook w:val="04A0" w:firstRow="1" w:lastRow="0" w:firstColumn="1" w:lastColumn="0" w:noHBand="0" w:noVBand="1"/>
      </w:tblPr>
      <w:tblGrid>
        <w:gridCol w:w="2138"/>
        <w:gridCol w:w="929"/>
        <w:gridCol w:w="1178"/>
        <w:gridCol w:w="1489"/>
      </w:tblGrid>
      <w:tr w:rsidR="00476E3C" w:rsidRPr="0010533E" w14:paraId="67FBA5CA" w14:textId="77777777" w:rsidTr="00476E3C">
        <w:trPr>
          <w:trHeight w:val="107"/>
        </w:trPr>
        <w:tc>
          <w:tcPr>
            <w:tcW w:w="2138" w:type="dxa"/>
          </w:tcPr>
          <w:p w14:paraId="6F9178F2" w14:textId="77777777" w:rsidR="00476E3C" w:rsidRPr="00E64D4F" w:rsidRDefault="00476E3C" w:rsidP="00476E3C">
            <w:pPr>
              <w:jc w:val="center"/>
              <w:rPr>
                <w:rFonts w:ascii="Times New Roman" w:hAnsi="Times New Roman" w:cs="Times New Roman"/>
                <w:szCs w:val="22"/>
                <w:u w:val="single"/>
                <w:lang w:eastAsia="en-CA"/>
              </w:rPr>
            </w:pPr>
            <w:r w:rsidRPr="00BC4E47">
              <w:rPr>
                <w:rFonts w:ascii="Times New Roman" w:hAnsi="Times New Roman" w:cs="Times New Roman"/>
                <w:szCs w:val="22"/>
                <w:highlight w:val="yellow"/>
                <w:u w:val="single"/>
                <w:lang w:eastAsia="en-CA"/>
              </w:rPr>
              <w:t xml:space="preserve">Granger Test </w:t>
            </w:r>
            <w:r w:rsidRPr="00BC4E47">
              <w:rPr>
                <w:rFonts w:ascii="Times New Roman" w:hAnsi="Times New Roman" w:cs="Times New Roman"/>
                <w:b/>
                <w:bCs/>
                <w:szCs w:val="22"/>
                <w:highlight w:val="yellow"/>
                <w:u w:val="single"/>
                <w:lang w:eastAsia="en-CA"/>
              </w:rPr>
              <w:t>Births</w:t>
            </w:r>
            <w:r w:rsidRPr="00E64D4F">
              <w:rPr>
                <w:rFonts w:ascii="Times New Roman" w:hAnsi="Times New Roman" w:cs="Times New Roman"/>
                <w:szCs w:val="22"/>
                <w:u w:val="single"/>
                <w:lang w:eastAsia="en-CA"/>
              </w:rPr>
              <w:t xml:space="preserve">                  </w:t>
            </w:r>
          </w:p>
        </w:tc>
        <w:tc>
          <w:tcPr>
            <w:tcW w:w="929" w:type="dxa"/>
          </w:tcPr>
          <w:p w14:paraId="3AD9BC46" w14:textId="77777777" w:rsidR="00476E3C" w:rsidRPr="00E64D4F" w:rsidRDefault="00476E3C" w:rsidP="00476E3C">
            <w:pPr>
              <w:jc w:val="center"/>
              <w:rPr>
                <w:rFonts w:ascii="Times New Roman" w:hAnsi="Times New Roman" w:cs="Times New Roman"/>
                <w:szCs w:val="22"/>
                <w:lang w:eastAsia="en-CA"/>
              </w:rPr>
            </w:pPr>
            <w:r w:rsidRPr="00E64D4F">
              <w:rPr>
                <w:rFonts w:ascii="Times New Roman" w:hAnsi="Times New Roman" w:cs="Times New Roman"/>
                <w:szCs w:val="22"/>
                <w:lang w:eastAsia="en-CA"/>
              </w:rPr>
              <w:t>F</w:t>
            </w:r>
          </w:p>
        </w:tc>
        <w:tc>
          <w:tcPr>
            <w:tcW w:w="1178" w:type="dxa"/>
          </w:tcPr>
          <w:p w14:paraId="4E1893AF" w14:textId="77777777" w:rsidR="00476E3C" w:rsidRPr="00E64D4F" w:rsidRDefault="00476E3C" w:rsidP="00476E3C">
            <w:pPr>
              <w:jc w:val="center"/>
              <w:rPr>
                <w:rFonts w:ascii="Times New Roman" w:hAnsi="Times New Roman" w:cs="Times New Roman"/>
                <w:szCs w:val="22"/>
                <w:lang w:eastAsia="en-CA"/>
              </w:rPr>
            </w:pPr>
            <w:proofErr w:type="spellStart"/>
            <w:r w:rsidRPr="00E64D4F">
              <w:rPr>
                <w:rFonts w:ascii="Times New Roman" w:hAnsi="Times New Roman" w:cs="Times New Roman"/>
                <w:szCs w:val="22"/>
                <w:lang w:eastAsia="en-CA"/>
              </w:rPr>
              <w:t>Pr</w:t>
            </w:r>
            <w:proofErr w:type="spellEnd"/>
            <w:r w:rsidRPr="00E64D4F">
              <w:rPr>
                <w:rFonts w:ascii="Times New Roman" w:hAnsi="Times New Roman" w:cs="Times New Roman"/>
                <w:szCs w:val="22"/>
                <w:lang w:eastAsia="en-CA"/>
              </w:rPr>
              <w:t>(&gt;F)</w:t>
            </w:r>
          </w:p>
        </w:tc>
        <w:tc>
          <w:tcPr>
            <w:tcW w:w="1489" w:type="dxa"/>
          </w:tcPr>
          <w:p w14:paraId="1FE67AA4" w14:textId="77777777" w:rsidR="00476E3C" w:rsidRPr="00E64D4F" w:rsidRDefault="00476E3C" w:rsidP="00476E3C">
            <w:pPr>
              <w:jc w:val="center"/>
              <w:rPr>
                <w:rFonts w:ascii="Times New Roman" w:hAnsi="Times New Roman" w:cs="Times New Roman"/>
                <w:szCs w:val="22"/>
                <w:lang w:eastAsia="en-CA"/>
              </w:rPr>
            </w:pPr>
            <w:r w:rsidRPr="00E64D4F">
              <w:rPr>
                <w:rFonts w:ascii="Times New Roman" w:hAnsi="Times New Roman" w:cs="Times New Roman"/>
                <w:szCs w:val="22"/>
                <w:lang w:eastAsia="en-CA"/>
              </w:rPr>
              <w:t>Significance</w:t>
            </w:r>
          </w:p>
        </w:tc>
      </w:tr>
      <w:tr w:rsidR="00476E3C" w14:paraId="0F211CE1" w14:textId="77777777" w:rsidTr="00476E3C">
        <w:trPr>
          <w:trHeight w:val="107"/>
        </w:trPr>
        <w:tc>
          <w:tcPr>
            <w:tcW w:w="2138" w:type="dxa"/>
          </w:tcPr>
          <w:p w14:paraId="3C1429C6"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Births ~ Deaths</w:t>
            </w:r>
          </w:p>
        </w:tc>
        <w:tc>
          <w:tcPr>
            <w:tcW w:w="929" w:type="dxa"/>
          </w:tcPr>
          <w:p w14:paraId="6C936047"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4.8443</w:t>
            </w:r>
          </w:p>
        </w:tc>
        <w:tc>
          <w:tcPr>
            <w:tcW w:w="1178" w:type="dxa"/>
          </w:tcPr>
          <w:p w14:paraId="6CE16B57"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2.82e-07</w:t>
            </w:r>
          </w:p>
        </w:tc>
        <w:tc>
          <w:tcPr>
            <w:tcW w:w="1489" w:type="dxa"/>
          </w:tcPr>
          <w:p w14:paraId="1EDFEA02"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w:t>
            </w:r>
          </w:p>
        </w:tc>
      </w:tr>
      <w:tr w:rsidR="00476E3C" w14:paraId="7E1639D6" w14:textId="77777777" w:rsidTr="00476E3C">
        <w:trPr>
          <w:trHeight w:val="464"/>
        </w:trPr>
        <w:tc>
          <w:tcPr>
            <w:tcW w:w="2138" w:type="dxa"/>
          </w:tcPr>
          <w:p w14:paraId="045DA887"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Births ~Marriages</w:t>
            </w:r>
          </w:p>
        </w:tc>
        <w:tc>
          <w:tcPr>
            <w:tcW w:w="929" w:type="dxa"/>
          </w:tcPr>
          <w:p w14:paraId="1816ECC8"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9.9338</w:t>
            </w:r>
          </w:p>
        </w:tc>
        <w:tc>
          <w:tcPr>
            <w:tcW w:w="1178" w:type="dxa"/>
          </w:tcPr>
          <w:p w14:paraId="42866ECD"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2.624e-16</w:t>
            </w:r>
          </w:p>
        </w:tc>
        <w:tc>
          <w:tcPr>
            <w:tcW w:w="1489" w:type="dxa"/>
          </w:tcPr>
          <w:p w14:paraId="3A558684"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w:t>
            </w:r>
          </w:p>
        </w:tc>
      </w:tr>
      <w:tr w:rsidR="00476E3C" w14:paraId="67D8A48D" w14:textId="77777777" w:rsidTr="00476E3C">
        <w:trPr>
          <w:trHeight w:val="87"/>
        </w:trPr>
        <w:tc>
          <w:tcPr>
            <w:tcW w:w="2138" w:type="dxa"/>
          </w:tcPr>
          <w:p w14:paraId="35B5B650"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Births ~ Stillbirths</w:t>
            </w:r>
          </w:p>
        </w:tc>
        <w:tc>
          <w:tcPr>
            <w:tcW w:w="929" w:type="dxa"/>
          </w:tcPr>
          <w:p w14:paraId="171FE060"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2.7585</w:t>
            </w:r>
          </w:p>
        </w:tc>
        <w:tc>
          <w:tcPr>
            <w:tcW w:w="1178" w:type="dxa"/>
          </w:tcPr>
          <w:p w14:paraId="3CEF7707"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0.001439</w:t>
            </w:r>
          </w:p>
        </w:tc>
        <w:tc>
          <w:tcPr>
            <w:tcW w:w="1489" w:type="dxa"/>
          </w:tcPr>
          <w:p w14:paraId="49B60B34"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w:t>
            </w:r>
          </w:p>
        </w:tc>
      </w:tr>
      <w:tr w:rsidR="00476E3C" w14:paraId="79A7BD3E" w14:textId="77777777" w:rsidTr="00476E3C">
        <w:trPr>
          <w:trHeight w:val="87"/>
        </w:trPr>
        <w:tc>
          <w:tcPr>
            <w:tcW w:w="2138" w:type="dxa"/>
          </w:tcPr>
          <w:p w14:paraId="7D2DAD2E"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Births ~ Covid</w:t>
            </w:r>
          </w:p>
        </w:tc>
        <w:tc>
          <w:tcPr>
            <w:tcW w:w="929" w:type="dxa"/>
          </w:tcPr>
          <w:p w14:paraId="5C59B67E"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2.7104</w:t>
            </w:r>
          </w:p>
        </w:tc>
        <w:tc>
          <w:tcPr>
            <w:tcW w:w="1178" w:type="dxa"/>
          </w:tcPr>
          <w:p w14:paraId="78BAF87B"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0.001734</w:t>
            </w:r>
          </w:p>
        </w:tc>
        <w:tc>
          <w:tcPr>
            <w:tcW w:w="1489" w:type="dxa"/>
          </w:tcPr>
          <w:p w14:paraId="37DB786D"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w:t>
            </w:r>
          </w:p>
        </w:tc>
      </w:tr>
    </w:tbl>
    <w:tbl>
      <w:tblPr>
        <w:tblStyle w:val="TableGrid"/>
        <w:tblpPr w:leftFromText="181" w:rightFromText="181" w:vertAnchor="page" w:horzAnchor="margin" w:tblpY="10021"/>
        <w:tblW w:w="0" w:type="auto"/>
        <w:tblLook w:val="04A0" w:firstRow="1" w:lastRow="0" w:firstColumn="1" w:lastColumn="0" w:noHBand="0" w:noVBand="1"/>
      </w:tblPr>
      <w:tblGrid>
        <w:gridCol w:w="2230"/>
        <w:gridCol w:w="939"/>
        <w:gridCol w:w="1066"/>
        <w:gridCol w:w="1507"/>
      </w:tblGrid>
      <w:tr w:rsidR="00476E3C" w:rsidRPr="0010533E" w14:paraId="32876F6D" w14:textId="77777777" w:rsidTr="00476E3C">
        <w:trPr>
          <w:trHeight w:val="166"/>
        </w:trPr>
        <w:tc>
          <w:tcPr>
            <w:tcW w:w="2230" w:type="dxa"/>
          </w:tcPr>
          <w:p w14:paraId="70256CD8" w14:textId="77777777" w:rsidR="00476E3C" w:rsidRPr="00E64D4F" w:rsidRDefault="00476E3C" w:rsidP="00476E3C">
            <w:pPr>
              <w:jc w:val="center"/>
              <w:rPr>
                <w:rFonts w:ascii="Times New Roman" w:hAnsi="Times New Roman" w:cs="Times New Roman"/>
                <w:szCs w:val="22"/>
                <w:u w:val="single"/>
                <w:lang w:eastAsia="en-CA"/>
              </w:rPr>
            </w:pPr>
            <w:r w:rsidRPr="00BC4E47">
              <w:rPr>
                <w:rFonts w:ascii="Times New Roman" w:hAnsi="Times New Roman" w:cs="Times New Roman"/>
                <w:szCs w:val="22"/>
                <w:highlight w:val="yellow"/>
                <w:u w:val="single"/>
                <w:lang w:eastAsia="en-CA"/>
              </w:rPr>
              <w:t xml:space="preserve">Granger Test </w:t>
            </w:r>
            <w:r w:rsidRPr="00BC4E47">
              <w:rPr>
                <w:rFonts w:ascii="Times New Roman" w:hAnsi="Times New Roman" w:cs="Times New Roman"/>
                <w:b/>
                <w:bCs/>
                <w:szCs w:val="22"/>
                <w:highlight w:val="yellow"/>
                <w:u w:val="single"/>
                <w:lang w:eastAsia="en-CA"/>
              </w:rPr>
              <w:t>Covid</w:t>
            </w:r>
            <w:r w:rsidRPr="00E64D4F">
              <w:rPr>
                <w:rFonts w:ascii="Times New Roman" w:hAnsi="Times New Roman" w:cs="Times New Roman"/>
                <w:szCs w:val="22"/>
                <w:u w:val="single"/>
                <w:lang w:eastAsia="en-CA"/>
              </w:rPr>
              <w:t xml:space="preserve">                  </w:t>
            </w:r>
          </w:p>
        </w:tc>
        <w:tc>
          <w:tcPr>
            <w:tcW w:w="939" w:type="dxa"/>
          </w:tcPr>
          <w:p w14:paraId="66CD907B" w14:textId="77777777" w:rsidR="00476E3C" w:rsidRPr="00E64D4F" w:rsidRDefault="00476E3C" w:rsidP="00476E3C">
            <w:pPr>
              <w:jc w:val="center"/>
              <w:rPr>
                <w:rFonts w:ascii="Times New Roman" w:hAnsi="Times New Roman" w:cs="Times New Roman"/>
                <w:szCs w:val="22"/>
                <w:lang w:eastAsia="en-CA"/>
              </w:rPr>
            </w:pPr>
            <w:r w:rsidRPr="00E64D4F">
              <w:rPr>
                <w:rFonts w:ascii="Times New Roman" w:hAnsi="Times New Roman" w:cs="Times New Roman"/>
                <w:szCs w:val="22"/>
                <w:lang w:eastAsia="en-CA"/>
              </w:rPr>
              <w:t>F</w:t>
            </w:r>
          </w:p>
        </w:tc>
        <w:tc>
          <w:tcPr>
            <w:tcW w:w="1066" w:type="dxa"/>
          </w:tcPr>
          <w:p w14:paraId="772C9BD1" w14:textId="77777777" w:rsidR="00476E3C" w:rsidRPr="00E64D4F" w:rsidRDefault="00476E3C" w:rsidP="00476E3C">
            <w:pPr>
              <w:jc w:val="center"/>
              <w:rPr>
                <w:rFonts w:ascii="Times New Roman" w:hAnsi="Times New Roman" w:cs="Times New Roman"/>
                <w:szCs w:val="22"/>
                <w:lang w:eastAsia="en-CA"/>
              </w:rPr>
            </w:pPr>
            <w:proofErr w:type="spellStart"/>
            <w:r w:rsidRPr="00E64D4F">
              <w:rPr>
                <w:rFonts w:ascii="Times New Roman" w:hAnsi="Times New Roman" w:cs="Times New Roman"/>
                <w:szCs w:val="22"/>
                <w:lang w:eastAsia="en-CA"/>
              </w:rPr>
              <w:t>Pr</w:t>
            </w:r>
            <w:proofErr w:type="spellEnd"/>
            <w:r w:rsidRPr="00E64D4F">
              <w:rPr>
                <w:rFonts w:ascii="Times New Roman" w:hAnsi="Times New Roman" w:cs="Times New Roman"/>
                <w:szCs w:val="22"/>
                <w:lang w:eastAsia="en-CA"/>
              </w:rPr>
              <w:t>(&gt;F)</w:t>
            </w:r>
          </w:p>
        </w:tc>
        <w:tc>
          <w:tcPr>
            <w:tcW w:w="1507" w:type="dxa"/>
          </w:tcPr>
          <w:p w14:paraId="056298AA" w14:textId="77777777" w:rsidR="00476E3C" w:rsidRPr="00E64D4F" w:rsidRDefault="00476E3C" w:rsidP="00476E3C">
            <w:pPr>
              <w:jc w:val="center"/>
              <w:rPr>
                <w:rFonts w:ascii="Times New Roman" w:hAnsi="Times New Roman" w:cs="Times New Roman"/>
                <w:szCs w:val="22"/>
                <w:lang w:eastAsia="en-CA"/>
              </w:rPr>
            </w:pPr>
            <w:r w:rsidRPr="00E64D4F">
              <w:rPr>
                <w:rFonts w:ascii="Times New Roman" w:hAnsi="Times New Roman" w:cs="Times New Roman"/>
                <w:szCs w:val="22"/>
                <w:lang w:eastAsia="en-CA"/>
              </w:rPr>
              <w:t>Significance</w:t>
            </w:r>
          </w:p>
        </w:tc>
      </w:tr>
      <w:tr w:rsidR="00476E3C" w14:paraId="142848D5" w14:textId="77777777" w:rsidTr="00476E3C">
        <w:trPr>
          <w:trHeight w:val="166"/>
        </w:trPr>
        <w:tc>
          <w:tcPr>
            <w:tcW w:w="2230" w:type="dxa"/>
          </w:tcPr>
          <w:p w14:paraId="10CA6EE2"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Covid ~ Deaths</w:t>
            </w:r>
          </w:p>
        </w:tc>
        <w:tc>
          <w:tcPr>
            <w:tcW w:w="939" w:type="dxa"/>
          </w:tcPr>
          <w:p w14:paraId="410C961D"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1.6482</w:t>
            </w:r>
          </w:p>
        </w:tc>
        <w:tc>
          <w:tcPr>
            <w:tcW w:w="1066" w:type="dxa"/>
          </w:tcPr>
          <w:p w14:paraId="1AE7B15A"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0.7796</w:t>
            </w:r>
          </w:p>
        </w:tc>
        <w:tc>
          <w:tcPr>
            <w:tcW w:w="1507" w:type="dxa"/>
          </w:tcPr>
          <w:p w14:paraId="458B82DE"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w:t>
            </w:r>
          </w:p>
        </w:tc>
      </w:tr>
      <w:tr w:rsidR="00476E3C" w14:paraId="6E2B0D47" w14:textId="77777777" w:rsidTr="00476E3C">
        <w:trPr>
          <w:trHeight w:val="160"/>
        </w:trPr>
        <w:tc>
          <w:tcPr>
            <w:tcW w:w="2230" w:type="dxa"/>
          </w:tcPr>
          <w:p w14:paraId="687EC01C"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Covid ~Marriages</w:t>
            </w:r>
          </w:p>
        </w:tc>
        <w:tc>
          <w:tcPr>
            <w:tcW w:w="939" w:type="dxa"/>
          </w:tcPr>
          <w:p w14:paraId="619CDCDE"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1.803</w:t>
            </w:r>
          </w:p>
        </w:tc>
        <w:tc>
          <w:tcPr>
            <w:tcW w:w="1066" w:type="dxa"/>
          </w:tcPr>
          <w:p w14:paraId="59D223AA"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0.04714</w:t>
            </w:r>
          </w:p>
        </w:tc>
        <w:tc>
          <w:tcPr>
            <w:tcW w:w="1507" w:type="dxa"/>
          </w:tcPr>
          <w:p w14:paraId="6DAF03A0"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w:t>
            </w:r>
          </w:p>
        </w:tc>
      </w:tr>
      <w:tr w:rsidR="00476E3C" w14:paraId="5B67BA65" w14:textId="77777777" w:rsidTr="00476E3C">
        <w:trPr>
          <w:trHeight w:val="133"/>
        </w:trPr>
        <w:tc>
          <w:tcPr>
            <w:tcW w:w="2230" w:type="dxa"/>
          </w:tcPr>
          <w:p w14:paraId="04A95C40"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Covid ~ Stillbirths</w:t>
            </w:r>
          </w:p>
        </w:tc>
        <w:tc>
          <w:tcPr>
            <w:tcW w:w="939" w:type="dxa"/>
          </w:tcPr>
          <w:p w14:paraId="7044B5AD"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1.6179</w:t>
            </w:r>
          </w:p>
        </w:tc>
        <w:tc>
          <w:tcPr>
            <w:tcW w:w="1066" w:type="dxa"/>
          </w:tcPr>
          <w:p w14:paraId="16FA910E"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0.08576</w:t>
            </w:r>
          </w:p>
        </w:tc>
        <w:tc>
          <w:tcPr>
            <w:tcW w:w="1507" w:type="dxa"/>
          </w:tcPr>
          <w:p w14:paraId="259B8C72"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w:t>
            </w:r>
          </w:p>
        </w:tc>
      </w:tr>
      <w:tr w:rsidR="00476E3C" w14:paraId="3B040E3B" w14:textId="77777777" w:rsidTr="00476E3C">
        <w:trPr>
          <w:trHeight w:val="133"/>
        </w:trPr>
        <w:tc>
          <w:tcPr>
            <w:tcW w:w="2230" w:type="dxa"/>
          </w:tcPr>
          <w:p w14:paraId="35668B62"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Covid ~ Births</w:t>
            </w:r>
          </w:p>
        </w:tc>
        <w:tc>
          <w:tcPr>
            <w:tcW w:w="939" w:type="dxa"/>
          </w:tcPr>
          <w:p w14:paraId="39FE0E83"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2.7104</w:t>
            </w:r>
          </w:p>
        </w:tc>
        <w:tc>
          <w:tcPr>
            <w:tcW w:w="1066" w:type="dxa"/>
          </w:tcPr>
          <w:p w14:paraId="627F7E3F"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0.7079</w:t>
            </w:r>
          </w:p>
        </w:tc>
        <w:tc>
          <w:tcPr>
            <w:tcW w:w="1507" w:type="dxa"/>
          </w:tcPr>
          <w:p w14:paraId="501B1BBD" w14:textId="77777777" w:rsidR="00476E3C" w:rsidRPr="00E64D4F" w:rsidRDefault="00476E3C" w:rsidP="00476E3C">
            <w:pPr>
              <w:rPr>
                <w:rFonts w:ascii="Times New Roman" w:hAnsi="Times New Roman" w:cs="Times New Roman"/>
                <w:szCs w:val="22"/>
                <w:lang w:eastAsia="en-CA"/>
              </w:rPr>
            </w:pPr>
          </w:p>
        </w:tc>
      </w:tr>
    </w:tbl>
    <w:tbl>
      <w:tblPr>
        <w:tblStyle w:val="TableGrid"/>
        <w:tblpPr w:leftFromText="181" w:rightFromText="181" w:vertAnchor="page" w:horzAnchor="page" w:tblpX="6601" w:tblpY="8956"/>
        <w:tblW w:w="0" w:type="auto"/>
        <w:tblLook w:val="04A0" w:firstRow="1" w:lastRow="0" w:firstColumn="1" w:lastColumn="0" w:noHBand="0" w:noVBand="1"/>
      </w:tblPr>
      <w:tblGrid>
        <w:gridCol w:w="1592"/>
        <w:gridCol w:w="894"/>
        <w:gridCol w:w="978"/>
        <w:gridCol w:w="1434"/>
      </w:tblGrid>
      <w:tr w:rsidR="00476E3C" w:rsidRPr="0010533E" w14:paraId="6B53CDCB" w14:textId="77777777" w:rsidTr="00476E3C">
        <w:trPr>
          <w:trHeight w:val="19"/>
        </w:trPr>
        <w:tc>
          <w:tcPr>
            <w:tcW w:w="1592" w:type="dxa"/>
          </w:tcPr>
          <w:p w14:paraId="27F8036B" w14:textId="77777777" w:rsidR="00476E3C" w:rsidRPr="00E64D4F" w:rsidRDefault="00476E3C" w:rsidP="00476E3C">
            <w:pPr>
              <w:jc w:val="center"/>
              <w:rPr>
                <w:rFonts w:ascii="Times New Roman" w:hAnsi="Times New Roman" w:cs="Times New Roman"/>
                <w:szCs w:val="22"/>
                <w:u w:val="single"/>
                <w:lang w:eastAsia="en-CA"/>
              </w:rPr>
            </w:pPr>
            <w:r w:rsidRPr="00BC4E47">
              <w:rPr>
                <w:rFonts w:ascii="Times New Roman" w:hAnsi="Times New Roman" w:cs="Times New Roman"/>
                <w:szCs w:val="22"/>
                <w:highlight w:val="yellow"/>
                <w:u w:val="single"/>
                <w:lang w:eastAsia="en-CA"/>
              </w:rPr>
              <w:t xml:space="preserve">Granger Test </w:t>
            </w:r>
            <w:r w:rsidRPr="00BC4E47">
              <w:rPr>
                <w:rFonts w:ascii="Times New Roman" w:hAnsi="Times New Roman" w:cs="Times New Roman"/>
                <w:b/>
                <w:bCs/>
                <w:szCs w:val="22"/>
                <w:highlight w:val="yellow"/>
                <w:u w:val="single"/>
                <w:lang w:eastAsia="en-CA"/>
              </w:rPr>
              <w:t>Stillbirths</w:t>
            </w:r>
            <w:r w:rsidRPr="00F719A0">
              <w:rPr>
                <w:rFonts w:ascii="Times New Roman" w:hAnsi="Times New Roman" w:cs="Times New Roman"/>
                <w:b/>
                <w:bCs/>
                <w:szCs w:val="22"/>
                <w:u w:val="single"/>
                <w:lang w:eastAsia="en-CA"/>
              </w:rPr>
              <w:t xml:space="preserve"> </w:t>
            </w:r>
            <w:r w:rsidRPr="00E64D4F">
              <w:rPr>
                <w:rFonts w:ascii="Times New Roman" w:hAnsi="Times New Roman" w:cs="Times New Roman"/>
                <w:szCs w:val="22"/>
                <w:u w:val="single"/>
                <w:lang w:eastAsia="en-CA"/>
              </w:rPr>
              <w:t xml:space="preserve">                 </w:t>
            </w:r>
          </w:p>
        </w:tc>
        <w:tc>
          <w:tcPr>
            <w:tcW w:w="894" w:type="dxa"/>
          </w:tcPr>
          <w:p w14:paraId="70A7E5AA" w14:textId="77777777" w:rsidR="00476E3C" w:rsidRPr="00E64D4F" w:rsidRDefault="00476E3C" w:rsidP="00476E3C">
            <w:pPr>
              <w:jc w:val="center"/>
              <w:rPr>
                <w:rFonts w:ascii="Times New Roman" w:hAnsi="Times New Roman" w:cs="Times New Roman"/>
                <w:szCs w:val="22"/>
                <w:lang w:eastAsia="en-CA"/>
              </w:rPr>
            </w:pPr>
            <w:r w:rsidRPr="00E64D4F">
              <w:rPr>
                <w:rFonts w:ascii="Times New Roman" w:hAnsi="Times New Roman" w:cs="Times New Roman"/>
                <w:szCs w:val="22"/>
                <w:lang w:eastAsia="en-CA"/>
              </w:rPr>
              <w:t>F</w:t>
            </w:r>
          </w:p>
        </w:tc>
        <w:tc>
          <w:tcPr>
            <w:tcW w:w="978" w:type="dxa"/>
          </w:tcPr>
          <w:p w14:paraId="74229F61" w14:textId="77777777" w:rsidR="00476E3C" w:rsidRPr="00E64D4F" w:rsidRDefault="00476E3C" w:rsidP="00476E3C">
            <w:pPr>
              <w:jc w:val="center"/>
              <w:rPr>
                <w:rFonts w:ascii="Times New Roman" w:hAnsi="Times New Roman" w:cs="Times New Roman"/>
                <w:szCs w:val="22"/>
                <w:lang w:eastAsia="en-CA"/>
              </w:rPr>
            </w:pPr>
            <w:proofErr w:type="spellStart"/>
            <w:r w:rsidRPr="00E64D4F">
              <w:rPr>
                <w:rFonts w:ascii="Times New Roman" w:hAnsi="Times New Roman" w:cs="Times New Roman"/>
                <w:szCs w:val="22"/>
                <w:lang w:eastAsia="en-CA"/>
              </w:rPr>
              <w:t>Pr</w:t>
            </w:r>
            <w:proofErr w:type="spellEnd"/>
            <w:r w:rsidRPr="00E64D4F">
              <w:rPr>
                <w:rFonts w:ascii="Times New Roman" w:hAnsi="Times New Roman" w:cs="Times New Roman"/>
                <w:szCs w:val="22"/>
                <w:lang w:eastAsia="en-CA"/>
              </w:rPr>
              <w:t>(&gt;F)</w:t>
            </w:r>
          </w:p>
        </w:tc>
        <w:tc>
          <w:tcPr>
            <w:tcW w:w="1434" w:type="dxa"/>
          </w:tcPr>
          <w:p w14:paraId="6F495521" w14:textId="77777777" w:rsidR="00476E3C" w:rsidRPr="00E64D4F" w:rsidRDefault="00476E3C" w:rsidP="00476E3C">
            <w:pPr>
              <w:jc w:val="center"/>
              <w:rPr>
                <w:rFonts w:ascii="Times New Roman" w:hAnsi="Times New Roman" w:cs="Times New Roman"/>
                <w:szCs w:val="22"/>
                <w:lang w:eastAsia="en-CA"/>
              </w:rPr>
            </w:pPr>
            <w:r w:rsidRPr="00E64D4F">
              <w:rPr>
                <w:rFonts w:ascii="Times New Roman" w:hAnsi="Times New Roman" w:cs="Times New Roman"/>
                <w:szCs w:val="22"/>
                <w:lang w:eastAsia="en-CA"/>
              </w:rPr>
              <w:t>Significance</w:t>
            </w:r>
          </w:p>
        </w:tc>
      </w:tr>
      <w:tr w:rsidR="00476E3C" w14:paraId="7286DA0F" w14:textId="77777777" w:rsidTr="00476E3C">
        <w:trPr>
          <w:trHeight w:val="19"/>
        </w:trPr>
        <w:tc>
          <w:tcPr>
            <w:tcW w:w="1592" w:type="dxa"/>
          </w:tcPr>
          <w:p w14:paraId="090AD9DD"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Stillbirths ~ Births</w:t>
            </w:r>
          </w:p>
        </w:tc>
        <w:tc>
          <w:tcPr>
            <w:tcW w:w="894" w:type="dxa"/>
          </w:tcPr>
          <w:p w14:paraId="0054A32B"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4.3946</w:t>
            </w:r>
          </w:p>
        </w:tc>
        <w:tc>
          <w:tcPr>
            <w:tcW w:w="978" w:type="dxa"/>
          </w:tcPr>
          <w:p w14:paraId="4A045EB8"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1.85e-06</w:t>
            </w:r>
          </w:p>
        </w:tc>
        <w:tc>
          <w:tcPr>
            <w:tcW w:w="1434" w:type="dxa"/>
          </w:tcPr>
          <w:p w14:paraId="24B2983B"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w:t>
            </w:r>
          </w:p>
        </w:tc>
      </w:tr>
      <w:tr w:rsidR="00476E3C" w14:paraId="655A9501" w14:textId="77777777" w:rsidTr="00476E3C">
        <w:trPr>
          <w:trHeight w:val="51"/>
        </w:trPr>
        <w:tc>
          <w:tcPr>
            <w:tcW w:w="1592" w:type="dxa"/>
          </w:tcPr>
          <w:p w14:paraId="3A686E5B"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Stillbirths ~ Marriages</w:t>
            </w:r>
          </w:p>
        </w:tc>
        <w:tc>
          <w:tcPr>
            <w:tcW w:w="894" w:type="dxa"/>
          </w:tcPr>
          <w:p w14:paraId="535E6B1B"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4.5966</w:t>
            </w:r>
          </w:p>
        </w:tc>
        <w:tc>
          <w:tcPr>
            <w:tcW w:w="978" w:type="dxa"/>
          </w:tcPr>
          <w:p w14:paraId="683FC0AD"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7.962e-07</w:t>
            </w:r>
          </w:p>
        </w:tc>
        <w:tc>
          <w:tcPr>
            <w:tcW w:w="1434" w:type="dxa"/>
          </w:tcPr>
          <w:p w14:paraId="70CF8CD4"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w:t>
            </w:r>
          </w:p>
        </w:tc>
      </w:tr>
      <w:tr w:rsidR="00476E3C" w14:paraId="739E9BF7" w14:textId="77777777" w:rsidTr="00476E3C">
        <w:trPr>
          <w:trHeight w:val="17"/>
        </w:trPr>
        <w:tc>
          <w:tcPr>
            <w:tcW w:w="1592" w:type="dxa"/>
          </w:tcPr>
          <w:p w14:paraId="5F132818"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Stillbirths ~ Deaths</w:t>
            </w:r>
          </w:p>
        </w:tc>
        <w:tc>
          <w:tcPr>
            <w:tcW w:w="894" w:type="dxa"/>
          </w:tcPr>
          <w:p w14:paraId="7CF60DA9"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4.63</w:t>
            </w:r>
          </w:p>
        </w:tc>
        <w:tc>
          <w:tcPr>
            <w:tcW w:w="978" w:type="dxa"/>
          </w:tcPr>
          <w:p w14:paraId="067710A6"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6.926e-07</w:t>
            </w:r>
          </w:p>
        </w:tc>
        <w:tc>
          <w:tcPr>
            <w:tcW w:w="1434" w:type="dxa"/>
          </w:tcPr>
          <w:p w14:paraId="20C65459"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w:t>
            </w:r>
          </w:p>
        </w:tc>
      </w:tr>
      <w:tr w:rsidR="00476E3C" w14:paraId="3FCCB6FA" w14:textId="77777777" w:rsidTr="00476E3C">
        <w:trPr>
          <w:trHeight w:val="8"/>
        </w:trPr>
        <w:tc>
          <w:tcPr>
            <w:tcW w:w="1592" w:type="dxa"/>
          </w:tcPr>
          <w:p w14:paraId="26D2576E" w14:textId="77777777" w:rsidR="00476E3C" w:rsidRPr="00E64D4F" w:rsidRDefault="00476E3C" w:rsidP="00476E3C">
            <w:pPr>
              <w:rPr>
                <w:rFonts w:ascii="Times New Roman" w:hAnsi="Times New Roman" w:cs="Times New Roman"/>
                <w:szCs w:val="22"/>
                <w:lang w:eastAsia="en-CA"/>
              </w:rPr>
            </w:pPr>
            <w:r w:rsidRPr="00E64D4F">
              <w:rPr>
                <w:rFonts w:ascii="Times New Roman" w:hAnsi="Times New Roman" w:cs="Times New Roman"/>
                <w:szCs w:val="22"/>
                <w:lang w:eastAsia="en-CA"/>
              </w:rPr>
              <w:t>Stillbirths ~ Covid</w:t>
            </w:r>
          </w:p>
        </w:tc>
        <w:tc>
          <w:tcPr>
            <w:tcW w:w="894" w:type="dxa"/>
          </w:tcPr>
          <w:p w14:paraId="6E70E4CF"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1.4109</w:t>
            </w:r>
          </w:p>
        </w:tc>
        <w:tc>
          <w:tcPr>
            <w:tcW w:w="978" w:type="dxa"/>
          </w:tcPr>
          <w:p w14:paraId="7C06CED5" w14:textId="77777777" w:rsidR="00476E3C" w:rsidRPr="00E64D4F" w:rsidRDefault="00476E3C" w:rsidP="00476E3C">
            <w:pPr>
              <w:rPr>
                <w:rFonts w:ascii="Times New Roman" w:hAnsi="Times New Roman" w:cs="Times New Roman"/>
                <w:szCs w:val="22"/>
                <w:lang w:eastAsia="en-CA"/>
              </w:rPr>
            </w:pPr>
            <w:r>
              <w:rPr>
                <w:rFonts w:ascii="Times New Roman" w:hAnsi="Times New Roman" w:cs="Times New Roman"/>
                <w:szCs w:val="22"/>
                <w:lang w:eastAsia="en-CA"/>
              </w:rPr>
              <w:t>0.1597</w:t>
            </w:r>
          </w:p>
        </w:tc>
        <w:tc>
          <w:tcPr>
            <w:tcW w:w="1434" w:type="dxa"/>
          </w:tcPr>
          <w:p w14:paraId="2C39C87A" w14:textId="77777777" w:rsidR="00476E3C" w:rsidRPr="00E64D4F" w:rsidRDefault="00476E3C" w:rsidP="00476E3C">
            <w:pPr>
              <w:rPr>
                <w:rFonts w:ascii="Times New Roman" w:hAnsi="Times New Roman" w:cs="Times New Roman"/>
                <w:szCs w:val="22"/>
                <w:lang w:eastAsia="en-CA"/>
              </w:rPr>
            </w:pPr>
          </w:p>
        </w:tc>
      </w:tr>
    </w:tbl>
    <w:p w14:paraId="05CFC834" w14:textId="1220BA52" w:rsidR="000B15B9" w:rsidRDefault="000B15B9" w:rsidP="00122084">
      <w:pPr>
        <w:rPr>
          <w:rFonts w:ascii="Times New Roman" w:hAnsi="Times New Roman" w:cs="Times New Roman"/>
          <w:sz w:val="24"/>
          <w:lang w:eastAsia="en-CA"/>
        </w:rPr>
      </w:pPr>
      <w:r>
        <w:rPr>
          <w:rFonts w:ascii="Times New Roman" w:hAnsi="Times New Roman" w:cs="Times New Roman"/>
          <w:sz w:val="24"/>
          <w:lang w:eastAsia="en-CA"/>
        </w:rPr>
        <w:t xml:space="preserve">When looking at Covid, and </w:t>
      </w:r>
      <w:r w:rsidR="00066B3E">
        <w:rPr>
          <w:rFonts w:ascii="Times New Roman" w:hAnsi="Times New Roman" w:cs="Times New Roman"/>
          <w:sz w:val="24"/>
          <w:lang w:eastAsia="en-CA"/>
        </w:rPr>
        <w:t>its</w:t>
      </w:r>
      <w:r>
        <w:rPr>
          <w:rFonts w:ascii="Times New Roman" w:hAnsi="Times New Roman" w:cs="Times New Roman"/>
          <w:sz w:val="24"/>
          <w:lang w:eastAsia="en-CA"/>
        </w:rPr>
        <w:t xml:space="preserve"> causality to the other variables, they are all borderline.  This may be due to insufficient data for the analysis as there is more historical data for the other variables.  </w:t>
      </w:r>
      <w:r w:rsidR="00066B3E">
        <w:rPr>
          <w:rFonts w:ascii="Times New Roman" w:hAnsi="Times New Roman" w:cs="Times New Roman"/>
          <w:sz w:val="24"/>
          <w:lang w:eastAsia="en-CA"/>
        </w:rPr>
        <w:t xml:space="preserve">I would not entirely reject the null hypothesis in this case, rather look more closely, or re-analyze the information once there is more data available for Covid.  </w:t>
      </w:r>
    </w:p>
    <w:p w14:paraId="52E69257" w14:textId="7288F29D" w:rsidR="007B7374" w:rsidRDefault="007B7374" w:rsidP="00122084">
      <w:pPr>
        <w:rPr>
          <w:rFonts w:ascii="Times New Roman" w:hAnsi="Times New Roman" w:cs="Times New Roman"/>
          <w:sz w:val="24"/>
          <w:lang w:eastAsia="en-CA"/>
        </w:rPr>
      </w:pPr>
    </w:p>
    <w:p w14:paraId="5B0E4643" w14:textId="5A72A0A0" w:rsidR="008C4BFB" w:rsidRDefault="009649A3" w:rsidP="00425324">
      <w:pPr>
        <w:pStyle w:val="Heading1"/>
        <w:rPr>
          <w:rFonts w:ascii="Times New Roman" w:hAnsi="Times New Roman" w:cs="Times New Roman"/>
          <w:sz w:val="28"/>
          <w:szCs w:val="24"/>
        </w:rPr>
      </w:pPr>
      <w:bookmarkStart w:id="23" w:name="_Toc99959617"/>
      <w:r w:rsidRPr="009649A3">
        <w:rPr>
          <w:rFonts w:ascii="Times New Roman" w:hAnsi="Times New Roman" w:cs="Times New Roman"/>
          <w:sz w:val="28"/>
          <w:szCs w:val="24"/>
        </w:rPr>
        <w:lastRenderedPageBreak/>
        <w:t>Usefulness</w:t>
      </w:r>
      <w:r w:rsidR="008178B5" w:rsidRPr="009649A3">
        <w:rPr>
          <w:rFonts w:ascii="Times New Roman" w:hAnsi="Times New Roman" w:cs="Times New Roman"/>
          <w:sz w:val="28"/>
          <w:szCs w:val="24"/>
        </w:rPr>
        <w:t xml:space="preserve"> of Data</w:t>
      </w:r>
      <w:r w:rsidRPr="009649A3">
        <w:rPr>
          <w:rFonts w:ascii="Times New Roman" w:hAnsi="Times New Roman" w:cs="Times New Roman"/>
          <w:sz w:val="28"/>
          <w:szCs w:val="24"/>
        </w:rPr>
        <w:t xml:space="preserve"> </w:t>
      </w:r>
      <w:r w:rsidR="00E77C05">
        <w:rPr>
          <w:rFonts w:ascii="Times New Roman" w:hAnsi="Times New Roman" w:cs="Times New Roman"/>
          <w:sz w:val="28"/>
          <w:szCs w:val="24"/>
        </w:rPr>
        <w:t>A</w:t>
      </w:r>
      <w:r w:rsidRPr="009649A3">
        <w:rPr>
          <w:rFonts w:ascii="Times New Roman" w:hAnsi="Times New Roman" w:cs="Times New Roman"/>
          <w:sz w:val="28"/>
          <w:szCs w:val="24"/>
        </w:rPr>
        <w:t>nalysis</w:t>
      </w:r>
      <w:r>
        <w:rPr>
          <w:rFonts w:ascii="Times New Roman" w:hAnsi="Times New Roman" w:cs="Times New Roman"/>
          <w:sz w:val="28"/>
          <w:szCs w:val="24"/>
        </w:rPr>
        <w:t>: Real</w:t>
      </w:r>
      <w:r w:rsidR="00BC4E47">
        <w:rPr>
          <w:rFonts w:ascii="Times New Roman" w:hAnsi="Times New Roman" w:cs="Times New Roman"/>
          <w:sz w:val="28"/>
          <w:szCs w:val="24"/>
        </w:rPr>
        <w:t>-</w:t>
      </w:r>
      <w:r>
        <w:rPr>
          <w:rFonts w:ascii="Times New Roman" w:hAnsi="Times New Roman" w:cs="Times New Roman"/>
          <w:sz w:val="28"/>
          <w:szCs w:val="24"/>
        </w:rPr>
        <w:t>world application</w:t>
      </w:r>
      <w:bookmarkEnd w:id="23"/>
    </w:p>
    <w:p w14:paraId="22A0394E" w14:textId="6A64E2FA" w:rsidR="009D395E" w:rsidRPr="00AC5F38" w:rsidRDefault="00E77C05" w:rsidP="00E77C05">
      <w:pPr>
        <w:pStyle w:val="BodyText"/>
        <w:rPr>
          <w:rFonts w:ascii="Times New Roman" w:hAnsi="Times New Roman" w:cs="Times New Roman"/>
          <w:sz w:val="24"/>
          <w:szCs w:val="28"/>
        </w:rPr>
      </w:pPr>
      <w:r w:rsidRPr="00AC5F38">
        <w:rPr>
          <w:rFonts w:ascii="Times New Roman" w:hAnsi="Times New Roman" w:cs="Times New Roman"/>
          <w:sz w:val="24"/>
          <w:szCs w:val="28"/>
        </w:rPr>
        <w:t xml:space="preserve">When analyzing the vital events data, in a </w:t>
      </w:r>
      <w:r w:rsidR="00BC4E47" w:rsidRPr="00AC5F38">
        <w:rPr>
          <w:rFonts w:ascii="Times New Roman" w:hAnsi="Times New Roman" w:cs="Times New Roman"/>
          <w:sz w:val="24"/>
          <w:szCs w:val="28"/>
        </w:rPr>
        <w:t>real-world</w:t>
      </w:r>
      <w:r w:rsidRPr="00AC5F38">
        <w:rPr>
          <w:rFonts w:ascii="Times New Roman" w:hAnsi="Times New Roman" w:cs="Times New Roman"/>
          <w:sz w:val="24"/>
          <w:szCs w:val="28"/>
        </w:rPr>
        <w:t xml:space="preserve"> application, it is easy to confidently predict the following years pattern</w:t>
      </w:r>
      <w:r w:rsidR="009D395E" w:rsidRPr="00AC5F38">
        <w:rPr>
          <w:rFonts w:ascii="Times New Roman" w:hAnsi="Times New Roman" w:cs="Times New Roman"/>
          <w:sz w:val="24"/>
          <w:szCs w:val="28"/>
        </w:rPr>
        <w:t>s when it is just the vital events</w:t>
      </w:r>
      <w:r w:rsidRPr="00AC5F38">
        <w:rPr>
          <w:rFonts w:ascii="Times New Roman" w:hAnsi="Times New Roman" w:cs="Times New Roman"/>
          <w:sz w:val="24"/>
          <w:szCs w:val="28"/>
        </w:rPr>
        <w:t>.  Whether there will be an increase or decrease</w:t>
      </w:r>
      <w:r w:rsidR="009D395E" w:rsidRPr="00AC5F38">
        <w:rPr>
          <w:rFonts w:ascii="Times New Roman" w:hAnsi="Times New Roman" w:cs="Times New Roman"/>
          <w:sz w:val="24"/>
          <w:szCs w:val="28"/>
        </w:rPr>
        <w:t xml:space="preserve"> in the numbers</w:t>
      </w:r>
      <w:r w:rsidRPr="00AC5F38">
        <w:rPr>
          <w:rFonts w:ascii="Times New Roman" w:hAnsi="Times New Roman" w:cs="Times New Roman"/>
          <w:sz w:val="24"/>
          <w:szCs w:val="28"/>
        </w:rPr>
        <w:t>,</w:t>
      </w:r>
      <w:r w:rsidR="009D395E" w:rsidRPr="00AC5F38">
        <w:rPr>
          <w:rFonts w:ascii="Times New Roman" w:hAnsi="Times New Roman" w:cs="Times New Roman"/>
          <w:sz w:val="24"/>
          <w:szCs w:val="28"/>
        </w:rPr>
        <w:t xml:space="preserve"> and</w:t>
      </w:r>
      <w:r w:rsidRPr="00AC5F38">
        <w:rPr>
          <w:rFonts w:ascii="Times New Roman" w:hAnsi="Times New Roman" w:cs="Times New Roman"/>
          <w:sz w:val="24"/>
          <w:szCs w:val="28"/>
        </w:rPr>
        <w:t xml:space="preserve"> what resources will be needed such as housing, financial support, medical resources etc.  </w:t>
      </w:r>
      <w:r w:rsidR="0029310A" w:rsidRPr="00AC5F38">
        <w:rPr>
          <w:rFonts w:ascii="Times New Roman" w:hAnsi="Times New Roman" w:cs="Times New Roman"/>
          <w:sz w:val="24"/>
          <w:szCs w:val="28"/>
        </w:rPr>
        <w:t xml:space="preserve">Based on review of the CHT program, which is the Canada Health Transfer, the allocated funds to provinces and </w:t>
      </w:r>
      <w:r w:rsidR="00A52681" w:rsidRPr="00AC5F38">
        <w:rPr>
          <w:rFonts w:ascii="Times New Roman" w:hAnsi="Times New Roman" w:cs="Times New Roman"/>
          <w:sz w:val="24"/>
          <w:szCs w:val="28"/>
        </w:rPr>
        <w:t>territories</w:t>
      </w:r>
      <w:r w:rsidR="0029310A" w:rsidRPr="00AC5F38">
        <w:rPr>
          <w:rFonts w:ascii="Times New Roman" w:hAnsi="Times New Roman" w:cs="Times New Roman"/>
          <w:sz w:val="24"/>
          <w:szCs w:val="28"/>
        </w:rPr>
        <w:t xml:space="preserve"> declined in the years between 2019-209, which one would assume means there was less of a burden on the health care system resulting in requiring less funds.  From 2019-2020 there is a </w:t>
      </w:r>
      <w:r w:rsidR="00A52681" w:rsidRPr="00AC5F38">
        <w:rPr>
          <w:rFonts w:ascii="Times New Roman" w:hAnsi="Times New Roman" w:cs="Times New Roman"/>
          <w:sz w:val="24"/>
          <w:szCs w:val="28"/>
        </w:rPr>
        <w:t>sharp</w:t>
      </w:r>
      <w:r w:rsidR="0029310A" w:rsidRPr="00AC5F38">
        <w:rPr>
          <w:rFonts w:ascii="Times New Roman" w:hAnsi="Times New Roman" w:cs="Times New Roman"/>
          <w:sz w:val="24"/>
          <w:szCs w:val="28"/>
        </w:rPr>
        <w:t xml:space="preserve"> incline which one could equate to the introduction of Covid-19, and the increased burden on the health care systems across Canada.</w:t>
      </w:r>
    </w:p>
    <w:p w14:paraId="109525F7" w14:textId="39128ECC" w:rsidR="00D76E1D" w:rsidRPr="00AC5F38" w:rsidRDefault="00D76E1D" w:rsidP="00E77C05">
      <w:pPr>
        <w:pStyle w:val="BodyText"/>
        <w:rPr>
          <w:rFonts w:ascii="Times New Roman" w:hAnsi="Times New Roman" w:cs="Times New Roman"/>
          <w:sz w:val="24"/>
          <w:szCs w:val="28"/>
        </w:rPr>
      </w:pPr>
      <w:r w:rsidRPr="00AC5F38">
        <w:rPr>
          <w:rFonts w:ascii="Times New Roman" w:hAnsi="Times New Roman" w:cs="Times New Roman"/>
          <w:sz w:val="24"/>
          <w:szCs w:val="28"/>
        </w:rPr>
        <w:t>When analyzing Ontario’s population projection, we can also see that when last updated in 2020, prior to the major occurrence of Covid-19, there was a projected decrease in population growth as well as net migration.  Looking at the chart, without the raw data to analyze with it, it is hard to tell if this chart had indicators that included Covid-19, or if it could have been a precursor to realizing that the numbers were dropping and that there may have been an outside factor at play.</w:t>
      </w:r>
    </w:p>
    <w:p w14:paraId="6FC11524" w14:textId="2ADBECD9" w:rsidR="00E77C05" w:rsidRDefault="00E77C05" w:rsidP="00E77C05">
      <w:pPr>
        <w:pStyle w:val="BodyText"/>
        <w:rPr>
          <w:rFonts w:ascii="Times New Roman" w:hAnsi="Times New Roman" w:cs="Times New Roman"/>
          <w:sz w:val="24"/>
          <w:szCs w:val="28"/>
        </w:rPr>
      </w:pPr>
      <w:r w:rsidRPr="00AC5F38">
        <w:rPr>
          <w:rFonts w:ascii="Times New Roman" w:hAnsi="Times New Roman" w:cs="Times New Roman"/>
          <w:sz w:val="24"/>
          <w:szCs w:val="28"/>
        </w:rPr>
        <w:t xml:space="preserve">During my analysis, I did not find any indication, other than an increase in deaths in late 2019, to indicate to presence or impending public health crisis.  While the data itself did not seem to provide us with the tools to predict Covid-19, the data, combined with Covid-19 cases, in the future may allow us to see the pattern that exists prior, and predict future public health measures.  </w:t>
      </w:r>
      <w:r w:rsidR="00D76E1D" w:rsidRPr="00AC5F38">
        <w:rPr>
          <w:rFonts w:ascii="Times New Roman" w:hAnsi="Times New Roman" w:cs="Times New Roman"/>
          <w:sz w:val="24"/>
          <w:szCs w:val="28"/>
        </w:rPr>
        <w:t xml:space="preserve">While there does seem to be some level of direct causality between one variable when compared to another, there does not appear to be an overall causality.  When looking at the </w:t>
      </w:r>
      <w:r w:rsidR="00A52681" w:rsidRPr="00AC5F38">
        <w:rPr>
          <w:rFonts w:ascii="Times New Roman" w:hAnsi="Times New Roman" w:cs="Times New Roman"/>
          <w:sz w:val="24"/>
          <w:szCs w:val="28"/>
        </w:rPr>
        <w:t>broader</w:t>
      </w:r>
      <w:r w:rsidR="00D76E1D" w:rsidRPr="00AC5F38">
        <w:rPr>
          <w:rFonts w:ascii="Times New Roman" w:hAnsi="Times New Roman" w:cs="Times New Roman"/>
          <w:sz w:val="24"/>
          <w:szCs w:val="28"/>
        </w:rPr>
        <w:t xml:space="preserve"> picture, all variables run their own course, and many correlate with one another, such as</w:t>
      </w:r>
      <w:r w:rsidR="00A52681" w:rsidRPr="00AC5F38">
        <w:rPr>
          <w:rFonts w:ascii="Times New Roman" w:hAnsi="Times New Roman" w:cs="Times New Roman"/>
          <w:sz w:val="24"/>
          <w:szCs w:val="28"/>
        </w:rPr>
        <w:t>, when marriages increase, births increase as well.  Deaths seem to follow a similar pattern alongside births and deaths, however, there seems to be a greater number of deaths occurring, and at a larger rate as time progresses.</w:t>
      </w:r>
    </w:p>
    <w:p w14:paraId="5219FD73" w14:textId="6280E28C" w:rsidR="009D7DDA" w:rsidRPr="00AC5F38" w:rsidRDefault="009D7DDA" w:rsidP="00E77C05">
      <w:pPr>
        <w:pStyle w:val="BodyText"/>
        <w:rPr>
          <w:rFonts w:ascii="Times New Roman" w:hAnsi="Times New Roman" w:cs="Times New Roman"/>
          <w:sz w:val="24"/>
          <w:szCs w:val="28"/>
        </w:rPr>
      </w:pPr>
      <w:r>
        <w:rPr>
          <w:rFonts w:ascii="Times New Roman" w:hAnsi="Times New Roman" w:cs="Times New Roman"/>
          <w:sz w:val="24"/>
          <w:szCs w:val="28"/>
        </w:rPr>
        <w:t xml:space="preserve">I think future research and analysis would be needed in this area, to better understand how we can predict a public health crisis or a change in trend.  I know there are global initiatives and databases that track certain information, but I think on a local or national bases rather than global, it may allow for a more targeted approach, and once detected, can assist in providing knowledge on a more global level.  However, with how the data is submitted, and the fact that the vital events data is monthly totals rather than daily, </w:t>
      </w:r>
      <w:r w:rsidR="00C06C3F">
        <w:rPr>
          <w:rFonts w:ascii="Times New Roman" w:hAnsi="Times New Roman" w:cs="Times New Roman"/>
          <w:sz w:val="24"/>
          <w:szCs w:val="28"/>
        </w:rPr>
        <w:t xml:space="preserve">it can be a challenge to predict it sooner.  If examined, and daily numbers uploaded to a database, which then can detect a change in trend, or a sudden increase, and allow for closer examination.  I think future research is important.  For the past 2 years we had to endure hardships no one expected.  From the closure of non-essential business, school closures, staffing shortages, and exhausted healthcare workers.  A large portion of small business were permanently closed, and it appears that the development of social skills in youth has been delayed, not to mention the mental and physical toll covid has taken on us, as well as the grief, and loss from deaths.  I think the true impact of Covid-19 on us as a society is largely unknown because it may take many years for us to feel the full impact.  Whether we are in pandemic, or endemic, it is important we do not drop the ball on this one.  We need to fully understand all aspects of harm caused by covid, so that we can fully understand how to better prepare for a future pandemic or public health crisis, </w:t>
      </w:r>
      <w:r w:rsidR="00974C86">
        <w:rPr>
          <w:rFonts w:ascii="Times New Roman" w:hAnsi="Times New Roman" w:cs="Times New Roman"/>
          <w:sz w:val="24"/>
          <w:szCs w:val="28"/>
        </w:rPr>
        <w:t>and</w:t>
      </w:r>
      <w:r w:rsidR="00C06C3F">
        <w:rPr>
          <w:rFonts w:ascii="Times New Roman" w:hAnsi="Times New Roman" w:cs="Times New Roman"/>
          <w:sz w:val="24"/>
          <w:szCs w:val="28"/>
        </w:rPr>
        <w:t xml:space="preserve"> ensure we are continuously working towards undoing the damage that has been done to us </w:t>
      </w:r>
      <w:proofErr w:type="gramStart"/>
      <w:r w:rsidR="00C06C3F">
        <w:rPr>
          <w:rFonts w:ascii="Times New Roman" w:hAnsi="Times New Roman" w:cs="Times New Roman"/>
          <w:sz w:val="24"/>
          <w:szCs w:val="28"/>
        </w:rPr>
        <w:t>as a whole over</w:t>
      </w:r>
      <w:proofErr w:type="gramEnd"/>
      <w:r w:rsidR="00C06C3F">
        <w:rPr>
          <w:rFonts w:ascii="Times New Roman" w:hAnsi="Times New Roman" w:cs="Times New Roman"/>
          <w:sz w:val="24"/>
          <w:szCs w:val="28"/>
        </w:rPr>
        <w:t xml:space="preserve"> the past 2 years.</w:t>
      </w:r>
    </w:p>
    <w:p w14:paraId="4D7ECA55" w14:textId="77777777" w:rsidR="00AC5F38" w:rsidRDefault="00AC5F38" w:rsidP="00E77C05">
      <w:pPr>
        <w:pStyle w:val="BodyText"/>
        <w:rPr>
          <w:rFonts w:ascii="Times New Roman" w:hAnsi="Times New Roman" w:cs="Times New Roman"/>
        </w:rPr>
      </w:pPr>
    </w:p>
    <w:p w14:paraId="69717306" w14:textId="77777777" w:rsidR="00AC5F38" w:rsidRPr="00AC5F38" w:rsidRDefault="00AC5F38" w:rsidP="00AC5F38">
      <w:pPr>
        <w:pStyle w:val="Heading1"/>
        <w:rPr>
          <w:rFonts w:ascii="Times New Roman" w:hAnsi="Times New Roman" w:cs="Times New Roman"/>
          <w:sz w:val="28"/>
          <w:szCs w:val="24"/>
        </w:rPr>
      </w:pPr>
      <w:bookmarkStart w:id="24" w:name="_Toc99959618"/>
      <w:proofErr w:type="spellStart"/>
      <w:r w:rsidRPr="00AC5F38">
        <w:rPr>
          <w:rFonts w:ascii="Times New Roman" w:hAnsi="Times New Roman" w:cs="Times New Roman"/>
          <w:sz w:val="28"/>
          <w:szCs w:val="24"/>
        </w:rPr>
        <w:lastRenderedPageBreak/>
        <w:t>Github</w:t>
      </w:r>
      <w:proofErr w:type="spellEnd"/>
      <w:r w:rsidRPr="00AC5F38">
        <w:rPr>
          <w:rFonts w:ascii="Times New Roman" w:hAnsi="Times New Roman" w:cs="Times New Roman"/>
          <w:sz w:val="28"/>
          <w:szCs w:val="24"/>
        </w:rPr>
        <w:t xml:space="preserve"> repository Link</w:t>
      </w:r>
      <w:bookmarkEnd w:id="24"/>
    </w:p>
    <w:p w14:paraId="459D3B42" w14:textId="40569B79" w:rsidR="00AC5F38" w:rsidRPr="00AC5F38" w:rsidRDefault="00AC5F38" w:rsidP="00AC5F38">
      <w:pPr>
        <w:rPr>
          <w:sz w:val="24"/>
          <w:szCs w:val="28"/>
        </w:rPr>
      </w:pPr>
      <w:r w:rsidRPr="00AC5F38">
        <w:rPr>
          <w:sz w:val="24"/>
          <w:szCs w:val="28"/>
        </w:rPr>
        <w:t>https://github.com/Kschilling13/CIND820-Capstone-Project/</w:t>
      </w:r>
    </w:p>
    <w:p w14:paraId="301277A6" w14:textId="09FA1BEF" w:rsidR="00425324" w:rsidRPr="007A3A2C" w:rsidRDefault="00425324" w:rsidP="00425324">
      <w:pPr>
        <w:pStyle w:val="Heading1"/>
        <w:rPr>
          <w:rFonts w:ascii="Times New Roman" w:hAnsi="Times New Roman" w:cs="Times New Roman"/>
          <w:sz w:val="28"/>
          <w:szCs w:val="28"/>
        </w:rPr>
      </w:pPr>
      <w:bookmarkStart w:id="25" w:name="_Toc99959619"/>
      <w:r w:rsidRPr="007A3A2C">
        <w:rPr>
          <w:rFonts w:ascii="Times New Roman" w:hAnsi="Times New Roman" w:cs="Times New Roman"/>
          <w:sz w:val="28"/>
          <w:szCs w:val="28"/>
        </w:rPr>
        <w:t>References</w:t>
      </w:r>
      <w:bookmarkEnd w:id="25"/>
    </w:p>
    <w:p w14:paraId="2669AF6F" w14:textId="77777777" w:rsidR="003F3FBF" w:rsidRPr="003F3FBF" w:rsidRDefault="003F3FBF" w:rsidP="003F3FBF">
      <w:pPr>
        <w:spacing w:before="100" w:beforeAutospacing="1" w:after="100" w:afterAutospacing="1" w:line="240" w:lineRule="auto"/>
        <w:ind w:left="567" w:hanging="567"/>
        <w:rPr>
          <w:rFonts w:ascii="Times New Roman" w:eastAsia="Times New Roman" w:hAnsi="Times New Roman" w:cs="Times New Roman"/>
          <w:sz w:val="24"/>
          <w:lang w:eastAsia="en-CA"/>
        </w:rPr>
      </w:pPr>
      <w:r w:rsidRPr="003F3FBF">
        <w:rPr>
          <w:rFonts w:ascii="Times New Roman" w:eastAsia="Times New Roman" w:hAnsi="Times New Roman" w:cs="Times New Roman"/>
          <w:sz w:val="24"/>
          <w:lang w:eastAsia="en-CA"/>
        </w:rPr>
        <w:t xml:space="preserve">Elias, B. (2014, October 30). </w:t>
      </w:r>
      <w:r w:rsidRPr="003F3FBF">
        <w:rPr>
          <w:rFonts w:ascii="Times New Roman" w:eastAsia="Times New Roman" w:hAnsi="Times New Roman" w:cs="Times New Roman"/>
          <w:i/>
          <w:iCs/>
          <w:sz w:val="24"/>
          <w:lang w:eastAsia="en-CA"/>
        </w:rPr>
        <w:t>Moving beyond the historical quagmire of measuring infant mortality for the first nations population in Canada</w:t>
      </w:r>
      <w:r w:rsidRPr="003F3FBF">
        <w:rPr>
          <w:rFonts w:ascii="Times New Roman" w:eastAsia="Times New Roman" w:hAnsi="Times New Roman" w:cs="Times New Roman"/>
          <w:sz w:val="24"/>
          <w:lang w:eastAsia="en-CA"/>
        </w:rPr>
        <w:t xml:space="preserve">. Social Science &amp; Medicine. Retrieved April 4, 2022, from https://www.sciencedirect.com/science/article/pii/S0277953614007096 </w:t>
      </w:r>
    </w:p>
    <w:p w14:paraId="2D464631" w14:textId="77777777" w:rsidR="003F3FBF" w:rsidRPr="003F3FBF" w:rsidRDefault="003F3FBF" w:rsidP="003F3FBF">
      <w:pPr>
        <w:spacing w:before="100" w:beforeAutospacing="1" w:after="100" w:afterAutospacing="1" w:line="240" w:lineRule="auto"/>
        <w:ind w:left="567" w:hanging="567"/>
        <w:rPr>
          <w:rFonts w:ascii="Times New Roman" w:eastAsia="Times New Roman" w:hAnsi="Times New Roman" w:cs="Times New Roman"/>
          <w:sz w:val="24"/>
          <w:lang w:eastAsia="en-CA"/>
        </w:rPr>
      </w:pPr>
      <w:r w:rsidRPr="003F3FBF">
        <w:rPr>
          <w:rFonts w:ascii="Times New Roman" w:eastAsia="Times New Roman" w:hAnsi="Times New Roman" w:cs="Times New Roman"/>
          <w:sz w:val="24"/>
          <w:lang w:eastAsia="en-CA"/>
        </w:rPr>
        <w:t xml:space="preserve">Government of Canada, S. C. (2020, April 8). </w:t>
      </w:r>
      <w:r w:rsidRPr="003F3FBF">
        <w:rPr>
          <w:rFonts w:ascii="Times New Roman" w:eastAsia="Times New Roman" w:hAnsi="Times New Roman" w:cs="Times New Roman"/>
          <w:i/>
          <w:iCs/>
          <w:sz w:val="24"/>
          <w:lang w:eastAsia="en-CA"/>
        </w:rPr>
        <w:t>Frequently asked questions on vital statistics</w:t>
      </w:r>
      <w:r w:rsidRPr="003F3FBF">
        <w:rPr>
          <w:rFonts w:ascii="Times New Roman" w:eastAsia="Times New Roman" w:hAnsi="Times New Roman" w:cs="Times New Roman"/>
          <w:sz w:val="24"/>
          <w:lang w:eastAsia="en-CA"/>
        </w:rPr>
        <w:t xml:space="preserve">. Government of Canada, Statistics Canada. Retrieved April 4, 2022, from https://www.statcan.gc.ca/en/about/relevant/vscc/faq </w:t>
      </w:r>
    </w:p>
    <w:p w14:paraId="6CB941EF" w14:textId="77777777" w:rsidR="003F3FBF" w:rsidRPr="003F3FBF" w:rsidRDefault="003F3FBF" w:rsidP="003F3FBF">
      <w:pPr>
        <w:spacing w:before="100" w:beforeAutospacing="1" w:after="100" w:afterAutospacing="1" w:line="240" w:lineRule="auto"/>
        <w:ind w:left="567" w:hanging="567"/>
        <w:rPr>
          <w:rFonts w:ascii="Times New Roman" w:eastAsia="Times New Roman" w:hAnsi="Times New Roman" w:cs="Times New Roman"/>
          <w:sz w:val="24"/>
          <w:lang w:eastAsia="en-CA"/>
        </w:rPr>
      </w:pPr>
      <w:r w:rsidRPr="003F3FBF">
        <w:rPr>
          <w:rFonts w:ascii="Times New Roman" w:eastAsia="Times New Roman" w:hAnsi="Times New Roman" w:cs="Times New Roman"/>
          <w:i/>
          <w:iCs/>
          <w:sz w:val="24"/>
          <w:lang w:eastAsia="en-CA"/>
        </w:rPr>
        <w:t xml:space="preserve">What </w:t>
      </w:r>
      <w:proofErr w:type="gramStart"/>
      <w:r w:rsidRPr="003F3FBF">
        <w:rPr>
          <w:rFonts w:ascii="Times New Roman" w:eastAsia="Times New Roman" w:hAnsi="Times New Roman" w:cs="Times New Roman"/>
          <w:i/>
          <w:iCs/>
          <w:sz w:val="24"/>
          <w:lang w:eastAsia="en-CA"/>
        </w:rPr>
        <w:t>now?:</w:t>
      </w:r>
      <w:proofErr w:type="gramEnd"/>
      <w:r w:rsidRPr="003F3FBF">
        <w:rPr>
          <w:rFonts w:ascii="Times New Roman" w:eastAsia="Times New Roman" w:hAnsi="Times New Roman" w:cs="Times New Roman"/>
          <w:i/>
          <w:iCs/>
          <w:sz w:val="24"/>
          <w:lang w:eastAsia="en-CA"/>
        </w:rPr>
        <w:t xml:space="preserve"> Canada health transfer: Background and future: Canada west foundation</w:t>
      </w:r>
      <w:r w:rsidRPr="003F3FBF">
        <w:rPr>
          <w:rFonts w:ascii="Times New Roman" w:eastAsia="Times New Roman" w:hAnsi="Times New Roman" w:cs="Times New Roman"/>
          <w:sz w:val="24"/>
          <w:lang w:eastAsia="en-CA"/>
        </w:rPr>
        <w:t xml:space="preserve">. Canada West Foundation |. (2021, September 8). Retrieved April 4, 2022, from https://cwf.ca/research/publications/what-now-canada-health-transfer-background-and-future/ </w:t>
      </w:r>
    </w:p>
    <w:p w14:paraId="35AD2EC8" w14:textId="77777777" w:rsidR="003F3FBF" w:rsidRPr="003F3FBF" w:rsidRDefault="003F3FBF" w:rsidP="003F3FBF">
      <w:pPr>
        <w:spacing w:before="100" w:beforeAutospacing="1" w:after="100" w:afterAutospacing="1" w:line="240" w:lineRule="auto"/>
        <w:ind w:left="567" w:hanging="567"/>
        <w:rPr>
          <w:rFonts w:ascii="Times New Roman" w:eastAsia="Times New Roman" w:hAnsi="Times New Roman" w:cs="Times New Roman"/>
          <w:sz w:val="24"/>
          <w:lang w:eastAsia="en-CA"/>
        </w:rPr>
      </w:pPr>
      <w:r w:rsidRPr="003F3FBF">
        <w:rPr>
          <w:rFonts w:ascii="Times New Roman" w:eastAsia="Times New Roman" w:hAnsi="Times New Roman" w:cs="Times New Roman"/>
          <w:sz w:val="24"/>
          <w:lang w:eastAsia="en-CA"/>
        </w:rPr>
        <w:t xml:space="preserve">Shah, P. S., Ye, X. Y., Yang, J., &amp; Campitelli, M. A. (2021, August 3). </w:t>
      </w:r>
      <w:r w:rsidRPr="003F3FBF">
        <w:rPr>
          <w:rFonts w:ascii="Times New Roman" w:eastAsia="Times New Roman" w:hAnsi="Times New Roman" w:cs="Times New Roman"/>
          <w:i/>
          <w:iCs/>
          <w:sz w:val="24"/>
          <w:lang w:eastAsia="en-CA"/>
        </w:rPr>
        <w:t>Preterm birth and stillbirth rates during the COVID-19 pandemic: A population-based Cohort Study</w:t>
      </w:r>
      <w:r w:rsidRPr="003F3FBF">
        <w:rPr>
          <w:rFonts w:ascii="Times New Roman" w:eastAsia="Times New Roman" w:hAnsi="Times New Roman" w:cs="Times New Roman"/>
          <w:sz w:val="24"/>
          <w:lang w:eastAsia="en-CA"/>
        </w:rPr>
        <w:t xml:space="preserve">. CMAJ. Retrieved April 4, 2022, from https://www.cmaj.ca/content/193/30/E1164 </w:t>
      </w:r>
    </w:p>
    <w:p w14:paraId="4115435D" w14:textId="77777777" w:rsidR="00C87011" w:rsidRPr="00C87011" w:rsidRDefault="00C87011" w:rsidP="00C87011">
      <w:pPr>
        <w:spacing w:before="100" w:beforeAutospacing="1" w:after="100" w:afterAutospacing="1" w:line="240" w:lineRule="auto"/>
        <w:ind w:left="567" w:hanging="567"/>
        <w:rPr>
          <w:rFonts w:ascii="Times New Roman" w:eastAsia="Times New Roman" w:hAnsi="Times New Roman" w:cs="Times New Roman"/>
          <w:sz w:val="24"/>
          <w:lang w:eastAsia="en-CA"/>
        </w:rPr>
      </w:pPr>
      <w:r w:rsidRPr="00C87011">
        <w:rPr>
          <w:rFonts w:ascii="Times New Roman" w:eastAsia="Times New Roman" w:hAnsi="Times New Roman" w:cs="Times New Roman"/>
          <w:i/>
          <w:iCs/>
          <w:sz w:val="24"/>
          <w:lang w:eastAsia="en-CA"/>
        </w:rPr>
        <w:t>Ontario population projections</w:t>
      </w:r>
      <w:r w:rsidRPr="00C87011">
        <w:rPr>
          <w:rFonts w:ascii="Times New Roman" w:eastAsia="Times New Roman" w:hAnsi="Times New Roman" w:cs="Times New Roman"/>
          <w:sz w:val="24"/>
          <w:lang w:eastAsia="en-CA"/>
        </w:rPr>
        <w:t xml:space="preserve">. ontario.ca. (n.d.). Retrieved April 4, 2022, from https://www.ontario.ca/page/ontario-population-projections </w:t>
      </w:r>
    </w:p>
    <w:p w14:paraId="4C28CCE7" w14:textId="77777777" w:rsidR="00C87011" w:rsidRPr="00C87011" w:rsidRDefault="00C87011" w:rsidP="00C87011">
      <w:pPr>
        <w:spacing w:before="100" w:beforeAutospacing="1" w:after="100" w:afterAutospacing="1" w:line="240" w:lineRule="auto"/>
        <w:ind w:left="567" w:hanging="567"/>
        <w:rPr>
          <w:rFonts w:ascii="Times New Roman" w:eastAsia="Times New Roman" w:hAnsi="Times New Roman" w:cs="Times New Roman"/>
          <w:sz w:val="24"/>
          <w:lang w:eastAsia="en-CA"/>
        </w:rPr>
      </w:pPr>
      <w:r w:rsidRPr="00C87011">
        <w:rPr>
          <w:rFonts w:ascii="Times New Roman" w:eastAsia="Times New Roman" w:hAnsi="Times New Roman" w:cs="Times New Roman"/>
          <w:sz w:val="24"/>
          <w:lang w:eastAsia="en-CA"/>
        </w:rPr>
        <w:t xml:space="preserve">Canada, P. H. A. of. (2021, May 28). </w:t>
      </w:r>
      <w:r w:rsidRPr="00C87011">
        <w:rPr>
          <w:rFonts w:ascii="Times New Roman" w:eastAsia="Times New Roman" w:hAnsi="Times New Roman" w:cs="Times New Roman"/>
          <w:i/>
          <w:iCs/>
          <w:sz w:val="24"/>
          <w:lang w:eastAsia="en-CA"/>
        </w:rPr>
        <w:t>Covid-19 Daily Epidemiology update</w:t>
      </w:r>
      <w:r w:rsidRPr="00C87011">
        <w:rPr>
          <w:rFonts w:ascii="Times New Roman" w:eastAsia="Times New Roman" w:hAnsi="Times New Roman" w:cs="Times New Roman"/>
          <w:sz w:val="24"/>
          <w:lang w:eastAsia="en-CA"/>
        </w:rPr>
        <w:t xml:space="preserve">. Canada.ca. Retrieved April 4, 2022, from https://health-infobase.canada.ca/covid-19/epidemiological-summary-covid-19-cases.html </w:t>
      </w:r>
    </w:p>
    <w:p w14:paraId="1175705A" w14:textId="77777777" w:rsidR="00C87011" w:rsidRPr="00C87011" w:rsidRDefault="00C87011" w:rsidP="00C87011">
      <w:pPr>
        <w:spacing w:before="100" w:beforeAutospacing="1" w:after="100" w:afterAutospacing="1" w:line="240" w:lineRule="auto"/>
        <w:ind w:left="567" w:hanging="567"/>
        <w:rPr>
          <w:rFonts w:ascii="Times New Roman" w:eastAsia="Times New Roman" w:hAnsi="Times New Roman" w:cs="Times New Roman"/>
          <w:sz w:val="24"/>
          <w:lang w:eastAsia="en-CA"/>
        </w:rPr>
      </w:pPr>
      <w:r w:rsidRPr="00C87011">
        <w:rPr>
          <w:rFonts w:ascii="Times New Roman" w:eastAsia="Times New Roman" w:hAnsi="Times New Roman" w:cs="Times New Roman"/>
          <w:sz w:val="24"/>
          <w:lang w:eastAsia="en-CA"/>
        </w:rPr>
        <w:t xml:space="preserve">Government of Canada, Statistics Canada. (2021, December 22). </w:t>
      </w:r>
      <w:r w:rsidRPr="00C87011">
        <w:rPr>
          <w:rFonts w:ascii="Times New Roman" w:eastAsia="Times New Roman" w:hAnsi="Times New Roman" w:cs="Times New Roman"/>
          <w:i/>
          <w:iCs/>
          <w:sz w:val="24"/>
          <w:lang w:eastAsia="en-CA"/>
        </w:rPr>
        <w:t>This summary provides an update on the work the agency has and is undertaking using existing and new data sources to provide critical insights on the social and economic impacts of covid-19 on Canadians. it includes data from fall 2021.</w:t>
      </w:r>
      <w:r w:rsidRPr="00C87011">
        <w:rPr>
          <w:rFonts w:ascii="Times New Roman" w:eastAsia="Times New Roman" w:hAnsi="Times New Roman" w:cs="Times New Roman"/>
          <w:sz w:val="24"/>
          <w:lang w:eastAsia="en-CA"/>
        </w:rPr>
        <w:t xml:space="preserve"> Government of Canada, Statistics Canada. Retrieved April 4, 2022, from https://www150.statcan.gc.ca/n1/pub/11-631-x/11-631-x2021003-eng.htm </w:t>
      </w:r>
    </w:p>
    <w:p w14:paraId="07FAC537" w14:textId="77777777" w:rsidR="003F3FBF" w:rsidRPr="003F3FBF" w:rsidRDefault="003F3FBF" w:rsidP="003F3FBF">
      <w:pPr>
        <w:spacing w:before="100" w:beforeAutospacing="1" w:after="100" w:afterAutospacing="1" w:line="240" w:lineRule="auto"/>
        <w:ind w:left="567" w:hanging="567"/>
        <w:rPr>
          <w:rFonts w:ascii="Times New Roman" w:eastAsia="Times New Roman" w:hAnsi="Times New Roman" w:cs="Times New Roman"/>
          <w:sz w:val="24"/>
          <w:lang w:eastAsia="en-CA"/>
        </w:rPr>
      </w:pPr>
      <w:r w:rsidRPr="003F3FBF">
        <w:rPr>
          <w:rFonts w:ascii="Times New Roman" w:eastAsia="Times New Roman" w:hAnsi="Times New Roman" w:cs="Times New Roman"/>
          <w:sz w:val="24"/>
          <w:lang w:eastAsia="en-CA"/>
        </w:rPr>
        <w:t xml:space="preserve">Government of Canada, S. C. (2021, October 4). </w:t>
      </w:r>
      <w:r w:rsidRPr="003F3FBF">
        <w:rPr>
          <w:rFonts w:ascii="Times New Roman" w:eastAsia="Times New Roman" w:hAnsi="Times New Roman" w:cs="Times New Roman"/>
          <w:i/>
          <w:iCs/>
          <w:sz w:val="24"/>
          <w:lang w:eastAsia="en-CA"/>
        </w:rPr>
        <w:t>Survey on covid-19 and mental health, February to May 2021</w:t>
      </w:r>
      <w:r w:rsidRPr="003F3FBF">
        <w:rPr>
          <w:rFonts w:ascii="Times New Roman" w:eastAsia="Times New Roman" w:hAnsi="Times New Roman" w:cs="Times New Roman"/>
          <w:sz w:val="24"/>
          <w:lang w:eastAsia="en-CA"/>
        </w:rPr>
        <w:t>. The Daily </w:t>
      </w:r>
      <w:proofErr w:type="gramStart"/>
      <w:r w:rsidRPr="003F3FBF">
        <w:rPr>
          <w:rFonts w:ascii="Times New Roman" w:eastAsia="Times New Roman" w:hAnsi="Times New Roman" w:cs="Times New Roman"/>
          <w:sz w:val="24"/>
          <w:lang w:eastAsia="en-CA"/>
        </w:rPr>
        <w:t>- .</w:t>
      </w:r>
      <w:proofErr w:type="gramEnd"/>
      <w:r w:rsidRPr="003F3FBF">
        <w:rPr>
          <w:rFonts w:ascii="Times New Roman" w:eastAsia="Times New Roman" w:hAnsi="Times New Roman" w:cs="Times New Roman"/>
          <w:sz w:val="24"/>
          <w:lang w:eastAsia="en-CA"/>
        </w:rPr>
        <w:t xml:space="preserve"> Retrieved April 4, 2022, from https://www150.statcan.gc.ca/n1/daily-quotidien/210927/dq210927a-eng.htm </w:t>
      </w:r>
    </w:p>
    <w:p w14:paraId="2F22F91F" w14:textId="77777777" w:rsidR="003F3FBF" w:rsidRPr="003F3FBF" w:rsidRDefault="003F3FBF" w:rsidP="003F3FBF">
      <w:pPr>
        <w:spacing w:before="100" w:beforeAutospacing="1" w:after="100" w:afterAutospacing="1" w:line="240" w:lineRule="auto"/>
        <w:ind w:left="567" w:hanging="567"/>
        <w:rPr>
          <w:rFonts w:ascii="Times New Roman" w:eastAsia="Times New Roman" w:hAnsi="Times New Roman" w:cs="Times New Roman"/>
          <w:sz w:val="24"/>
          <w:lang w:eastAsia="en-CA"/>
        </w:rPr>
      </w:pPr>
      <w:r w:rsidRPr="003F3FBF">
        <w:rPr>
          <w:rFonts w:ascii="Times New Roman" w:eastAsia="Times New Roman" w:hAnsi="Times New Roman" w:cs="Times New Roman"/>
          <w:sz w:val="24"/>
          <w:lang w:eastAsia="en-CA"/>
        </w:rPr>
        <w:t xml:space="preserve">Wikimedia Foundation. (2022, April 2). </w:t>
      </w:r>
      <w:r w:rsidRPr="003F3FBF">
        <w:rPr>
          <w:rFonts w:ascii="Times New Roman" w:eastAsia="Times New Roman" w:hAnsi="Times New Roman" w:cs="Times New Roman"/>
          <w:i/>
          <w:iCs/>
          <w:sz w:val="24"/>
          <w:lang w:eastAsia="en-CA"/>
        </w:rPr>
        <w:t>Timeline of the covid-19 pandemic in Canada</w:t>
      </w:r>
      <w:r w:rsidRPr="003F3FBF">
        <w:rPr>
          <w:rFonts w:ascii="Times New Roman" w:eastAsia="Times New Roman" w:hAnsi="Times New Roman" w:cs="Times New Roman"/>
          <w:sz w:val="24"/>
          <w:lang w:eastAsia="en-CA"/>
        </w:rPr>
        <w:t xml:space="preserve">. Wikipedia. Retrieved April 4, 2022, from https://en.wikipedia.org/wiki/Timeline_of_the_COVID-19_pandemic_in_Canada </w:t>
      </w:r>
    </w:p>
    <w:p w14:paraId="37E34AAB" w14:textId="77777777" w:rsidR="0029310A" w:rsidRDefault="0029310A" w:rsidP="0029310A">
      <w:pPr>
        <w:pStyle w:val="NormalWeb"/>
        <w:ind w:left="567" w:hanging="567"/>
      </w:pPr>
    </w:p>
    <w:sectPr w:rsidR="0029310A" w:rsidSect="00122084">
      <w:footerReference w:type="default" r:id="rId38"/>
      <w:pgSz w:w="12240" w:h="15840"/>
      <w:pgMar w:top="720" w:right="720" w:bottom="720" w:left="72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76A1" w14:textId="77777777" w:rsidR="00413514" w:rsidRDefault="00413514" w:rsidP="00B52108">
      <w:r>
        <w:separator/>
      </w:r>
    </w:p>
    <w:p w14:paraId="40E4EC1C" w14:textId="77777777" w:rsidR="00413514" w:rsidRDefault="00413514"/>
  </w:endnote>
  <w:endnote w:type="continuationSeparator" w:id="0">
    <w:p w14:paraId="00819DF7" w14:textId="77777777" w:rsidR="00413514" w:rsidRDefault="00413514" w:rsidP="00B52108">
      <w:r>
        <w:continuationSeparator/>
      </w:r>
    </w:p>
    <w:p w14:paraId="0795CAC6" w14:textId="77777777" w:rsidR="00413514" w:rsidRDefault="00413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37BF36A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923A6" w14:textId="77777777" w:rsidR="00413514" w:rsidRDefault="00413514" w:rsidP="00B52108">
      <w:r>
        <w:separator/>
      </w:r>
    </w:p>
    <w:p w14:paraId="50C940AA" w14:textId="77777777" w:rsidR="00413514" w:rsidRDefault="00413514"/>
  </w:footnote>
  <w:footnote w:type="continuationSeparator" w:id="0">
    <w:p w14:paraId="6C2C2021" w14:textId="77777777" w:rsidR="00413514" w:rsidRDefault="00413514" w:rsidP="00B52108">
      <w:r>
        <w:continuationSeparator/>
      </w:r>
    </w:p>
    <w:p w14:paraId="73D97258" w14:textId="77777777" w:rsidR="00413514" w:rsidRDefault="004135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69E" w14:textId="1AF8F574" w:rsidR="00BB2847" w:rsidRDefault="00045A8D" w:rsidP="00403063">
    <w:pPr>
      <w:spacing w:after="0"/>
      <w:jc w:val="right"/>
      <w:rPr>
        <w:rFonts w:cs="Arial"/>
        <w:b/>
        <w:sz w:val="20"/>
        <w:szCs w:val="20"/>
      </w:rPr>
    </w:pPr>
    <w:r>
      <w:rPr>
        <w:rFonts w:cs="Arial"/>
        <w:b/>
        <w:sz w:val="20"/>
        <w:szCs w:val="20"/>
      </w:rPr>
      <w:t>Vital Events Canada and the Impact of a Public Health Crisis</w:t>
    </w:r>
  </w:p>
  <w:p w14:paraId="5BED3243" w14:textId="59E60E45" w:rsidR="00045A8D" w:rsidRDefault="00045A8D" w:rsidP="00403063">
    <w:pPr>
      <w:spacing w:after="0"/>
      <w:jc w:val="right"/>
      <w:rPr>
        <w:rFonts w:cs="Arial"/>
        <w:b/>
        <w:sz w:val="20"/>
        <w:szCs w:val="20"/>
      </w:rPr>
    </w:pPr>
    <w:r>
      <w:rPr>
        <w:rFonts w:cs="Arial"/>
        <w:b/>
        <w:sz w:val="20"/>
        <w:szCs w:val="20"/>
      </w:rPr>
      <w:t>Katie Schilling</w:t>
    </w:r>
  </w:p>
  <w:p w14:paraId="1E4CF2B2" w14:textId="61F4348B" w:rsidR="008F3CE6" w:rsidRPr="00BB2847" w:rsidRDefault="00045A8D" w:rsidP="00403063">
    <w:pPr>
      <w:spacing w:after="0"/>
      <w:jc w:val="right"/>
      <w:rPr>
        <w:rFonts w:cs="Arial"/>
        <w:b/>
        <w:sz w:val="20"/>
        <w:szCs w:val="20"/>
      </w:rPr>
    </w:pPr>
    <w:r>
      <w:rPr>
        <w:rFonts w:cs="Arial"/>
        <w:b/>
        <w:sz w:val="20"/>
        <w:szCs w:val="20"/>
      </w:rPr>
      <w:t>501130072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126C3"/>
    <w:rsid w:val="0001558F"/>
    <w:rsid w:val="00025DBB"/>
    <w:rsid w:val="00045A8D"/>
    <w:rsid w:val="00066177"/>
    <w:rsid w:val="00066B3E"/>
    <w:rsid w:val="000705AE"/>
    <w:rsid w:val="000A174E"/>
    <w:rsid w:val="000B15B9"/>
    <w:rsid w:val="000B6ECA"/>
    <w:rsid w:val="000C515C"/>
    <w:rsid w:val="000C6039"/>
    <w:rsid w:val="000C6E1F"/>
    <w:rsid w:val="000E218F"/>
    <w:rsid w:val="000F06AD"/>
    <w:rsid w:val="000F19C7"/>
    <w:rsid w:val="000F2E32"/>
    <w:rsid w:val="000F4FFC"/>
    <w:rsid w:val="000F6CF3"/>
    <w:rsid w:val="00103232"/>
    <w:rsid w:val="0010533E"/>
    <w:rsid w:val="0010617A"/>
    <w:rsid w:val="00113E3D"/>
    <w:rsid w:val="00122084"/>
    <w:rsid w:val="00126DA2"/>
    <w:rsid w:val="00142DE3"/>
    <w:rsid w:val="00151336"/>
    <w:rsid w:val="00195753"/>
    <w:rsid w:val="001B239A"/>
    <w:rsid w:val="001C04FA"/>
    <w:rsid w:val="001C4A7D"/>
    <w:rsid w:val="001C7508"/>
    <w:rsid w:val="001D3D92"/>
    <w:rsid w:val="001F6F96"/>
    <w:rsid w:val="0020419D"/>
    <w:rsid w:val="00211D4A"/>
    <w:rsid w:val="00213C27"/>
    <w:rsid w:val="002146B4"/>
    <w:rsid w:val="00236CE7"/>
    <w:rsid w:val="00250FCC"/>
    <w:rsid w:val="00271021"/>
    <w:rsid w:val="002860FD"/>
    <w:rsid w:val="00290E72"/>
    <w:rsid w:val="0029310A"/>
    <w:rsid w:val="00295289"/>
    <w:rsid w:val="00297AE9"/>
    <w:rsid w:val="00297C4C"/>
    <w:rsid w:val="002B13E4"/>
    <w:rsid w:val="002C635D"/>
    <w:rsid w:val="002F254E"/>
    <w:rsid w:val="003041DF"/>
    <w:rsid w:val="003279E7"/>
    <w:rsid w:val="003312F3"/>
    <w:rsid w:val="00334301"/>
    <w:rsid w:val="0033721A"/>
    <w:rsid w:val="00337368"/>
    <w:rsid w:val="00352714"/>
    <w:rsid w:val="003723E4"/>
    <w:rsid w:val="003731F8"/>
    <w:rsid w:val="003B7188"/>
    <w:rsid w:val="003D4A3C"/>
    <w:rsid w:val="003E4578"/>
    <w:rsid w:val="003F3FBF"/>
    <w:rsid w:val="00403063"/>
    <w:rsid w:val="004076B2"/>
    <w:rsid w:val="00413514"/>
    <w:rsid w:val="00424F66"/>
    <w:rsid w:val="00425324"/>
    <w:rsid w:val="00430467"/>
    <w:rsid w:val="004501F6"/>
    <w:rsid w:val="00471612"/>
    <w:rsid w:val="00476E3C"/>
    <w:rsid w:val="00480781"/>
    <w:rsid w:val="00483462"/>
    <w:rsid w:val="004C07E5"/>
    <w:rsid w:val="004C46F7"/>
    <w:rsid w:val="004D3B0F"/>
    <w:rsid w:val="00507ADC"/>
    <w:rsid w:val="00511291"/>
    <w:rsid w:val="00530AFF"/>
    <w:rsid w:val="0053664D"/>
    <w:rsid w:val="005421D0"/>
    <w:rsid w:val="00544CC6"/>
    <w:rsid w:val="005452C5"/>
    <w:rsid w:val="0055135F"/>
    <w:rsid w:val="00551EDA"/>
    <w:rsid w:val="00552D7A"/>
    <w:rsid w:val="0055472C"/>
    <w:rsid w:val="00575A7C"/>
    <w:rsid w:val="005811C6"/>
    <w:rsid w:val="00585826"/>
    <w:rsid w:val="00595F22"/>
    <w:rsid w:val="005A52DC"/>
    <w:rsid w:val="005A7051"/>
    <w:rsid w:val="005B4652"/>
    <w:rsid w:val="005C45AE"/>
    <w:rsid w:val="005C4DD1"/>
    <w:rsid w:val="005C6590"/>
    <w:rsid w:val="005D3850"/>
    <w:rsid w:val="005E5C44"/>
    <w:rsid w:val="005E7822"/>
    <w:rsid w:val="005F36FE"/>
    <w:rsid w:val="005F63D7"/>
    <w:rsid w:val="006051FA"/>
    <w:rsid w:val="0061619D"/>
    <w:rsid w:val="00616BFC"/>
    <w:rsid w:val="0062303C"/>
    <w:rsid w:val="00623D8D"/>
    <w:rsid w:val="006256D5"/>
    <w:rsid w:val="00643C68"/>
    <w:rsid w:val="0064576F"/>
    <w:rsid w:val="00651B88"/>
    <w:rsid w:val="00654E36"/>
    <w:rsid w:val="006900BD"/>
    <w:rsid w:val="006921B8"/>
    <w:rsid w:val="006A2BFD"/>
    <w:rsid w:val="006B0608"/>
    <w:rsid w:val="006B090D"/>
    <w:rsid w:val="006C2040"/>
    <w:rsid w:val="006C269A"/>
    <w:rsid w:val="006C7065"/>
    <w:rsid w:val="00704BCF"/>
    <w:rsid w:val="00747BDE"/>
    <w:rsid w:val="00751BA9"/>
    <w:rsid w:val="00753DCD"/>
    <w:rsid w:val="007A3A2C"/>
    <w:rsid w:val="007A4BB3"/>
    <w:rsid w:val="007B680C"/>
    <w:rsid w:val="007B7374"/>
    <w:rsid w:val="007D15F7"/>
    <w:rsid w:val="007D20F1"/>
    <w:rsid w:val="007D430C"/>
    <w:rsid w:val="007F091D"/>
    <w:rsid w:val="007F1B9E"/>
    <w:rsid w:val="00811FE5"/>
    <w:rsid w:val="00812D60"/>
    <w:rsid w:val="008178B5"/>
    <w:rsid w:val="008354C2"/>
    <w:rsid w:val="0084659C"/>
    <w:rsid w:val="0086411A"/>
    <w:rsid w:val="00881AFF"/>
    <w:rsid w:val="008925C4"/>
    <w:rsid w:val="008A3C16"/>
    <w:rsid w:val="008C3734"/>
    <w:rsid w:val="008C4BFB"/>
    <w:rsid w:val="008E1E93"/>
    <w:rsid w:val="008E7B03"/>
    <w:rsid w:val="008F3CE6"/>
    <w:rsid w:val="009025E9"/>
    <w:rsid w:val="00911728"/>
    <w:rsid w:val="0091438A"/>
    <w:rsid w:val="00924FD0"/>
    <w:rsid w:val="0092562F"/>
    <w:rsid w:val="009404DE"/>
    <w:rsid w:val="009649A3"/>
    <w:rsid w:val="00972714"/>
    <w:rsid w:val="00974C86"/>
    <w:rsid w:val="00975E0E"/>
    <w:rsid w:val="00990245"/>
    <w:rsid w:val="009A4BDD"/>
    <w:rsid w:val="009B7998"/>
    <w:rsid w:val="009C307A"/>
    <w:rsid w:val="009D395E"/>
    <w:rsid w:val="009D7DDA"/>
    <w:rsid w:val="009E2392"/>
    <w:rsid w:val="009F1E14"/>
    <w:rsid w:val="009F744A"/>
    <w:rsid w:val="009F754D"/>
    <w:rsid w:val="00A11CB1"/>
    <w:rsid w:val="00A47477"/>
    <w:rsid w:val="00A52681"/>
    <w:rsid w:val="00A565DD"/>
    <w:rsid w:val="00A86CBC"/>
    <w:rsid w:val="00A87C3B"/>
    <w:rsid w:val="00A91614"/>
    <w:rsid w:val="00A92A47"/>
    <w:rsid w:val="00AA5EB3"/>
    <w:rsid w:val="00AB1704"/>
    <w:rsid w:val="00AB4117"/>
    <w:rsid w:val="00AC5F38"/>
    <w:rsid w:val="00AE6537"/>
    <w:rsid w:val="00B1555D"/>
    <w:rsid w:val="00B218A5"/>
    <w:rsid w:val="00B240C8"/>
    <w:rsid w:val="00B2589A"/>
    <w:rsid w:val="00B259D8"/>
    <w:rsid w:val="00B359AC"/>
    <w:rsid w:val="00B4003E"/>
    <w:rsid w:val="00B52108"/>
    <w:rsid w:val="00B9366B"/>
    <w:rsid w:val="00BA12BF"/>
    <w:rsid w:val="00BA448F"/>
    <w:rsid w:val="00BB11FE"/>
    <w:rsid w:val="00BB2847"/>
    <w:rsid w:val="00BB5D85"/>
    <w:rsid w:val="00BC2CDC"/>
    <w:rsid w:val="00BC4E47"/>
    <w:rsid w:val="00BE6A16"/>
    <w:rsid w:val="00BE7F7F"/>
    <w:rsid w:val="00BF3576"/>
    <w:rsid w:val="00C02626"/>
    <w:rsid w:val="00C03E68"/>
    <w:rsid w:val="00C05FA7"/>
    <w:rsid w:val="00C06C3F"/>
    <w:rsid w:val="00C13828"/>
    <w:rsid w:val="00C13D41"/>
    <w:rsid w:val="00C1605F"/>
    <w:rsid w:val="00C20485"/>
    <w:rsid w:val="00C34549"/>
    <w:rsid w:val="00C46A33"/>
    <w:rsid w:val="00C814D3"/>
    <w:rsid w:val="00C84396"/>
    <w:rsid w:val="00C86BF2"/>
    <w:rsid w:val="00C87011"/>
    <w:rsid w:val="00C94340"/>
    <w:rsid w:val="00C978F3"/>
    <w:rsid w:val="00D065B3"/>
    <w:rsid w:val="00D13313"/>
    <w:rsid w:val="00D44A88"/>
    <w:rsid w:val="00D50231"/>
    <w:rsid w:val="00D555A6"/>
    <w:rsid w:val="00D64932"/>
    <w:rsid w:val="00D70AA0"/>
    <w:rsid w:val="00D716A1"/>
    <w:rsid w:val="00D76E1D"/>
    <w:rsid w:val="00DA1896"/>
    <w:rsid w:val="00DC17D3"/>
    <w:rsid w:val="00DC51E3"/>
    <w:rsid w:val="00E0503B"/>
    <w:rsid w:val="00E12539"/>
    <w:rsid w:val="00E4406A"/>
    <w:rsid w:val="00E57830"/>
    <w:rsid w:val="00E62D23"/>
    <w:rsid w:val="00E64D4F"/>
    <w:rsid w:val="00E7161F"/>
    <w:rsid w:val="00E72D01"/>
    <w:rsid w:val="00E76FE3"/>
    <w:rsid w:val="00E77C05"/>
    <w:rsid w:val="00E943C4"/>
    <w:rsid w:val="00EA6E89"/>
    <w:rsid w:val="00EB41C0"/>
    <w:rsid w:val="00EC68F7"/>
    <w:rsid w:val="00ED5B24"/>
    <w:rsid w:val="00EE43F0"/>
    <w:rsid w:val="00EE4683"/>
    <w:rsid w:val="00EF409F"/>
    <w:rsid w:val="00F047A9"/>
    <w:rsid w:val="00F061CC"/>
    <w:rsid w:val="00F10371"/>
    <w:rsid w:val="00F12059"/>
    <w:rsid w:val="00F2016C"/>
    <w:rsid w:val="00F226C7"/>
    <w:rsid w:val="00F43300"/>
    <w:rsid w:val="00F51D1F"/>
    <w:rsid w:val="00F57E7B"/>
    <w:rsid w:val="00F62212"/>
    <w:rsid w:val="00F719A0"/>
    <w:rsid w:val="00F72C9A"/>
    <w:rsid w:val="00FA569B"/>
    <w:rsid w:val="00FC3E80"/>
    <w:rsid w:val="00FE09A5"/>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C111F"/>
  <w15:docId w15:val="{99FF9676-6ADE-4B95-91A6-D150791C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table" w:styleId="GridTable1Light">
    <w:name w:val="Grid Table 1 Light"/>
    <w:basedOn w:val="TableNormal"/>
    <w:uiPriority w:val="46"/>
    <w:rsid w:val="008E1E9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E1E93"/>
    <w:tblPr>
      <w:tblStyleRowBandSize w:val="1"/>
      <w:tblStyleColBandSize w:val="1"/>
      <w:tblBorders>
        <w:top w:val="single" w:sz="4" w:space="0" w:color="71B6FF" w:themeColor="accent1" w:themeTint="66"/>
        <w:left w:val="single" w:sz="4" w:space="0" w:color="71B6FF" w:themeColor="accent1" w:themeTint="66"/>
        <w:bottom w:val="single" w:sz="4" w:space="0" w:color="71B6FF" w:themeColor="accent1" w:themeTint="66"/>
        <w:right w:val="single" w:sz="4" w:space="0" w:color="71B6FF" w:themeColor="accent1" w:themeTint="66"/>
        <w:insideH w:val="single" w:sz="4" w:space="0" w:color="71B6FF" w:themeColor="accent1" w:themeTint="66"/>
        <w:insideV w:val="single" w:sz="4" w:space="0" w:color="71B6FF" w:themeColor="accent1" w:themeTint="66"/>
      </w:tblBorders>
    </w:tblPr>
    <w:tblStylePr w:type="firstRow">
      <w:rPr>
        <w:b/>
        <w:bCs/>
      </w:rPr>
      <w:tblPr/>
      <w:tcPr>
        <w:tcBorders>
          <w:bottom w:val="single" w:sz="12" w:space="0" w:color="2A92FF" w:themeColor="accent1" w:themeTint="99"/>
        </w:tcBorders>
      </w:tcPr>
    </w:tblStylePr>
    <w:tblStylePr w:type="lastRow">
      <w:rPr>
        <w:b/>
        <w:bCs/>
      </w:rPr>
      <w:tblPr/>
      <w:tcPr>
        <w:tcBorders>
          <w:top w:val="double" w:sz="2" w:space="0" w:color="2A92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1E93"/>
    <w:tblPr>
      <w:tblStyleRowBandSize w:val="1"/>
      <w:tblStyleColBandSize w:val="1"/>
      <w:tblBorders>
        <w:top w:val="single" w:sz="4" w:space="0" w:color="FFC699" w:themeColor="accent2" w:themeTint="66"/>
        <w:left w:val="single" w:sz="4" w:space="0" w:color="FFC699" w:themeColor="accent2" w:themeTint="66"/>
        <w:bottom w:val="single" w:sz="4" w:space="0" w:color="FFC699" w:themeColor="accent2" w:themeTint="66"/>
        <w:right w:val="single" w:sz="4" w:space="0" w:color="FFC699" w:themeColor="accent2" w:themeTint="66"/>
        <w:insideH w:val="single" w:sz="4" w:space="0" w:color="FFC699" w:themeColor="accent2" w:themeTint="66"/>
        <w:insideV w:val="single" w:sz="4" w:space="0" w:color="FFC699" w:themeColor="accent2" w:themeTint="66"/>
      </w:tblBorders>
    </w:tblPr>
    <w:tblStylePr w:type="firstRow">
      <w:rPr>
        <w:b/>
        <w:bCs/>
      </w:rPr>
      <w:tblPr/>
      <w:tcPr>
        <w:tcBorders>
          <w:bottom w:val="single" w:sz="12" w:space="0" w:color="FFAA66" w:themeColor="accent2" w:themeTint="99"/>
        </w:tcBorders>
      </w:tcPr>
    </w:tblStylePr>
    <w:tblStylePr w:type="lastRow">
      <w:rPr>
        <w:b/>
        <w:bCs/>
      </w:rPr>
      <w:tblPr/>
      <w:tcPr>
        <w:tcBorders>
          <w:top w:val="double" w:sz="2" w:space="0" w:color="FFAA66"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8E1E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8E1E93"/>
    <w:tblPr>
      <w:tblStyleRowBandSize w:val="1"/>
      <w:tblStyleColBandSize w:val="1"/>
      <w:tblBorders>
        <w:top w:val="single" w:sz="2" w:space="0" w:color="C1C1C1" w:themeColor="accent5" w:themeTint="99"/>
        <w:bottom w:val="single" w:sz="2" w:space="0" w:color="C1C1C1" w:themeColor="accent5" w:themeTint="99"/>
        <w:insideH w:val="single" w:sz="2" w:space="0" w:color="C1C1C1" w:themeColor="accent5" w:themeTint="99"/>
        <w:insideV w:val="single" w:sz="2" w:space="0" w:color="C1C1C1" w:themeColor="accent5" w:themeTint="99"/>
      </w:tblBorders>
    </w:tblPr>
    <w:tblStylePr w:type="firstRow">
      <w:rPr>
        <w:b/>
        <w:bCs/>
      </w:rPr>
      <w:tblPr/>
      <w:tcPr>
        <w:tcBorders>
          <w:top w:val="nil"/>
          <w:bottom w:val="single" w:sz="12" w:space="0" w:color="C1C1C1" w:themeColor="accent5" w:themeTint="99"/>
          <w:insideH w:val="nil"/>
          <w:insideV w:val="nil"/>
        </w:tcBorders>
        <w:shd w:val="clear" w:color="auto" w:fill="FFFFFF" w:themeFill="background1"/>
      </w:tcPr>
    </w:tblStylePr>
    <w:tblStylePr w:type="lastRow">
      <w:rPr>
        <w:b/>
        <w:bCs/>
      </w:rPr>
      <w:tblPr/>
      <w:tcPr>
        <w:tcBorders>
          <w:top w:val="double" w:sz="2" w:space="0" w:color="C1C1C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5" w:themeFillTint="33"/>
      </w:tcPr>
    </w:tblStylePr>
    <w:tblStylePr w:type="band1Horz">
      <w:tblPr/>
      <w:tcPr>
        <w:shd w:val="clear" w:color="auto" w:fill="EAEAEA" w:themeFill="accent5" w:themeFillTint="33"/>
      </w:tcPr>
    </w:tblStylePr>
  </w:style>
  <w:style w:type="table" w:styleId="GridTable4-Accent1">
    <w:name w:val="Grid Table 4 Accent 1"/>
    <w:basedOn w:val="TableNormal"/>
    <w:uiPriority w:val="49"/>
    <w:rsid w:val="008E1E93"/>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insideV w:val="single" w:sz="4" w:space="0" w:color="2A92FF" w:themeColor="accent1" w:themeTint="99"/>
      </w:tblBorders>
    </w:tblPr>
    <w:tblStylePr w:type="firstRow">
      <w:rPr>
        <w:b/>
        <w:bCs/>
        <w:color w:val="FFFFFF" w:themeColor="background1"/>
      </w:rPr>
      <w:tblPr/>
      <w:tcPr>
        <w:tcBorders>
          <w:top w:val="single" w:sz="4" w:space="0" w:color="004C9B" w:themeColor="accent1"/>
          <w:left w:val="single" w:sz="4" w:space="0" w:color="004C9B" w:themeColor="accent1"/>
          <w:bottom w:val="single" w:sz="4" w:space="0" w:color="004C9B" w:themeColor="accent1"/>
          <w:right w:val="single" w:sz="4" w:space="0" w:color="004C9B" w:themeColor="accent1"/>
          <w:insideH w:val="nil"/>
          <w:insideV w:val="nil"/>
        </w:tcBorders>
        <w:shd w:val="clear" w:color="auto" w:fill="004C9B" w:themeFill="accent1"/>
      </w:tcPr>
    </w:tblStylePr>
    <w:tblStylePr w:type="lastRow">
      <w:rPr>
        <w:b/>
        <w:bCs/>
      </w:rPr>
      <w:tblPr/>
      <w:tcPr>
        <w:tcBorders>
          <w:top w:val="double" w:sz="4" w:space="0" w:color="004C9B" w:themeColor="accent1"/>
        </w:tcBorders>
      </w:tc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B8DAFF" w:themeFill="accent1" w:themeFillTint="33"/>
      </w:tcPr>
    </w:tblStylePr>
  </w:style>
  <w:style w:type="table" w:styleId="GridTable5Dark-Accent2">
    <w:name w:val="Grid Table 5 Dark Accent 2"/>
    <w:basedOn w:val="TableNormal"/>
    <w:uiPriority w:val="50"/>
    <w:rsid w:val="008E1E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styleId="ListTable6Colorful-Accent1">
    <w:name w:val="List Table 6 Colorful Accent 1"/>
    <w:basedOn w:val="TableNormal"/>
    <w:uiPriority w:val="51"/>
    <w:rsid w:val="008E1E93"/>
    <w:rPr>
      <w:color w:val="003874" w:themeColor="accent1" w:themeShade="BF"/>
    </w:rPr>
    <w:tblPr>
      <w:tblStyleRowBandSize w:val="1"/>
      <w:tblStyleColBandSize w:val="1"/>
      <w:tblBorders>
        <w:top w:val="single" w:sz="4" w:space="0" w:color="004C9B" w:themeColor="accent1"/>
        <w:bottom w:val="single" w:sz="4" w:space="0" w:color="004C9B" w:themeColor="accent1"/>
      </w:tblBorders>
    </w:tblPr>
    <w:tblStylePr w:type="firstRow">
      <w:rPr>
        <w:b/>
        <w:bCs/>
      </w:rPr>
      <w:tblPr/>
      <w:tcPr>
        <w:tcBorders>
          <w:bottom w:val="single" w:sz="4" w:space="0" w:color="004C9B" w:themeColor="accent1"/>
        </w:tcBorders>
      </w:tcPr>
    </w:tblStylePr>
    <w:tblStylePr w:type="lastRow">
      <w:rPr>
        <w:b/>
        <w:bCs/>
      </w:rPr>
      <w:tblPr/>
      <w:tcPr>
        <w:tcBorders>
          <w:top w:val="double" w:sz="4" w:space="0" w:color="004C9B" w:themeColor="accent1"/>
        </w:tcBorders>
      </w:tc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B8DAFF" w:themeFill="accent1" w:themeFillTint="33"/>
      </w:tcPr>
    </w:tblStylePr>
  </w:style>
  <w:style w:type="table" w:styleId="ListTable2-Accent1">
    <w:name w:val="List Table 2 Accent 1"/>
    <w:basedOn w:val="TableNormal"/>
    <w:uiPriority w:val="47"/>
    <w:rsid w:val="008E1E93"/>
    <w:tblPr>
      <w:tblStyleRowBandSize w:val="1"/>
      <w:tblStyleColBandSize w:val="1"/>
      <w:tblBorders>
        <w:top w:val="single" w:sz="4" w:space="0" w:color="2A92FF" w:themeColor="accent1" w:themeTint="99"/>
        <w:bottom w:val="single" w:sz="4" w:space="0" w:color="2A92FF" w:themeColor="accent1" w:themeTint="99"/>
        <w:insideH w:val="single" w:sz="4" w:space="0" w:color="2A92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B8DAFF" w:themeFill="accent1" w:themeFillTint="33"/>
      </w:tcPr>
    </w:tblStylePr>
  </w:style>
  <w:style w:type="table" w:styleId="ListTable4-Accent1">
    <w:name w:val="List Table 4 Accent 1"/>
    <w:basedOn w:val="TableNormal"/>
    <w:uiPriority w:val="49"/>
    <w:rsid w:val="008C4BFB"/>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tblBorders>
    </w:tblPr>
    <w:tblStylePr w:type="firstRow">
      <w:rPr>
        <w:b/>
        <w:bCs/>
        <w:color w:val="FFFFFF" w:themeColor="background1"/>
      </w:rPr>
      <w:tblPr/>
      <w:tcPr>
        <w:tcBorders>
          <w:top w:val="single" w:sz="4" w:space="0" w:color="004C9B" w:themeColor="accent1"/>
          <w:left w:val="single" w:sz="4" w:space="0" w:color="004C9B" w:themeColor="accent1"/>
          <w:bottom w:val="single" w:sz="4" w:space="0" w:color="004C9B" w:themeColor="accent1"/>
          <w:right w:val="single" w:sz="4" w:space="0" w:color="004C9B" w:themeColor="accent1"/>
          <w:insideH w:val="nil"/>
        </w:tcBorders>
        <w:shd w:val="clear" w:color="auto" w:fill="004C9B" w:themeFill="accent1"/>
      </w:tcPr>
    </w:tblStylePr>
    <w:tblStylePr w:type="lastRow">
      <w:rPr>
        <w:b/>
        <w:bCs/>
      </w:rPr>
      <w:tblPr/>
      <w:tcPr>
        <w:tcBorders>
          <w:top w:val="double" w:sz="4" w:space="0" w:color="2A92FF" w:themeColor="accent1" w:themeTint="99"/>
        </w:tcBorders>
      </w:tc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B8DAFF" w:themeFill="accent1" w:themeFillTint="33"/>
      </w:tcPr>
    </w:tblStylePr>
  </w:style>
  <w:style w:type="character" w:styleId="Strong">
    <w:name w:val="Strong"/>
    <w:basedOn w:val="DefaultParagraphFont"/>
    <w:uiPriority w:val="22"/>
    <w:qFormat/>
    <w:rsid w:val="00B240C8"/>
    <w:rPr>
      <w:b/>
      <w:bCs/>
    </w:rPr>
  </w:style>
  <w:style w:type="character" w:styleId="UnresolvedMention">
    <w:name w:val="Unresolved Mention"/>
    <w:basedOn w:val="DefaultParagraphFont"/>
    <w:uiPriority w:val="99"/>
    <w:semiHidden/>
    <w:unhideWhenUsed/>
    <w:rsid w:val="00964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8286">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562259685">
      <w:bodyDiv w:val="1"/>
      <w:marLeft w:val="0"/>
      <w:marRight w:val="0"/>
      <w:marTop w:val="0"/>
      <w:marBottom w:val="0"/>
      <w:divBdr>
        <w:top w:val="none" w:sz="0" w:space="0" w:color="auto"/>
        <w:left w:val="none" w:sz="0" w:space="0" w:color="auto"/>
        <w:bottom w:val="none" w:sz="0" w:space="0" w:color="auto"/>
        <w:right w:val="none" w:sz="0" w:space="0" w:color="auto"/>
      </w:divBdr>
      <w:divsChild>
        <w:div w:id="665785040">
          <w:marLeft w:val="547"/>
          <w:marRight w:val="0"/>
          <w:marTop w:val="0"/>
          <w:marBottom w:val="0"/>
          <w:divBdr>
            <w:top w:val="none" w:sz="0" w:space="0" w:color="auto"/>
            <w:left w:val="none" w:sz="0" w:space="0" w:color="auto"/>
            <w:bottom w:val="none" w:sz="0" w:space="0" w:color="auto"/>
            <w:right w:val="none" w:sz="0" w:space="0" w:color="auto"/>
          </w:divBdr>
        </w:div>
        <w:div w:id="545916286">
          <w:marLeft w:val="1166"/>
          <w:marRight w:val="0"/>
          <w:marTop w:val="0"/>
          <w:marBottom w:val="0"/>
          <w:divBdr>
            <w:top w:val="none" w:sz="0" w:space="0" w:color="auto"/>
            <w:left w:val="none" w:sz="0" w:space="0" w:color="auto"/>
            <w:bottom w:val="none" w:sz="0" w:space="0" w:color="auto"/>
            <w:right w:val="none" w:sz="0" w:space="0" w:color="auto"/>
          </w:divBdr>
        </w:div>
        <w:div w:id="390620609">
          <w:marLeft w:val="1166"/>
          <w:marRight w:val="0"/>
          <w:marTop w:val="0"/>
          <w:marBottom w:val="0"/>
          <w:divBdr>
            <w:top w:val="none" w:sz="0" w:space="0" w:color="auto"/>
            <w:left w:val="none" w:sz="0" w:space="0" w:color="auto"/>
            <w:bottom w:val="none" w:sz="0" w:space="0" w:color="auto"/>
            <w:right w:val="none" w:sz="0" w:space="0" w:color="auto"/>
          </w:divBdr>
        </w:div>
        <w:div w:id="741759339">
          <w:marLeft w:val="547"/>
          <w:marRight w:val="0"/>
          <w:marTop w:val="0"/>
          <w:marBottom w:val="0"/>
          <w:divBdr>
            <w:top w:val="none" w:sz="0" w:space="0" w:color="auto"/>
            <w:left w:val="none" w:sz="0" w:space="0" w:color="auto"/>
            <w:bottom w:val="none" w:sz="0" w:space="0" w:color="auto"/>
            <w:right w:val="none" w:sz="0" w:space="0" w:color="auto"/>
          </w:divBdr>
        </w:div>
        <w:div w:id="617763480">
          <w:marLeft w:val="1166"/>
          <w:marRight w:val="0"/>
          <w:marTop w:val="0"/>
          <w:marBottom w:val="0"/>
          <w:divBdr>
            <w:top w:val="none" w:sz="0" w:space="0" w:color="auto"/>
            <w:left w:val="none" w:sz="0" w:space="0" w:color="auto"/>
            <w:bottom w:val="none" w:sz="0" w:space="0" w:color="auto"/>
            <w:right w:val="none" w:sz="0" w:space="0" w:color="auto"/>
          </w:divBdr>
        </w:div>
        <w:div w:id="647586889">
          <w:marLeft w:val="1166"/>
          <w:marRight w:val="0"/>
          <w:marTop w:val="0"/>
          <w:marBottom w:val="0"/>
          <w:divBdr>
            <w:top w:val="none" w:sz="0" w:space="0" w:color="auto"/>
            <w:left w:val="none" w:sz="0" w:space="0" w:color="auto"/>
            <w:bottom w:val="none" w:sz="0" w:space="0" w:color="auto"/>
            <w:right w:val="none" w:sz="0" w:space="0" w:color="auto"/>
          </w:divBdr>
        </w:div>
        <w:div w:id="1095053408">
          <w:marLeft w:val="1166"/>
          <w:marRight w:val="0"/>
          <w:marTop w:val="0"/>
          <w:marBottom w:val="0"/>
          <w:divBdr>
            <w:top w:val="none" w:sz="0" w:space="0" w:color="auto"/>
            <w:left w:val="none" w:sz="0" w:space="0" w:color="auto"/>
            <w:bottom w:val="none" w:sz="0" w:space="0" w:color="auto"/>
            <w:right w:val="none" w:sz="0" w:space="0" w:color="auto"/>
          </w:divBdr>
        </w:div>
        <w:div w:id="1604608302">
          <w:marLeft w:val="1166"/>
          <w:marRight w:val="0"/>
          <w:marTop w:val="0"/>
          <w:marBottom w:val="0"/>
          <w:divBdr>
            <w:top w:val="none" w:sz="0" w:space="0" w:color="auto"/>
            <w:left w:val="none" w:sz="0" w:space="0" w:color="auto"/>
            <w:bottom w:val="none" w:sz="0" w:space="0" w:color="auto"/>
            <w:right w:val="none" w:sz="0" w:space="0" w:color="auto"/>
          </w:divBdr>
        </w:div>
        <w:div w:id="318116528">
          <w:marLeft w:val="547"/>
          <w:marRight w:val="0"/>
          <w:marTop w:val="0"/>
          <w:marBottom w:val="0"/>
          <w:divBdr>
            <w:top w:val="none" w:sz="0" w:space="0" w:color="auto"/>
            <w:left w:val="none" w:sz="0" w:space="0" w:color="auto"/>
            <w:bottom w:val="none" w:sz="0" w:space="0" w:color="auto"/>
            <w:right w:val="none" w:sz="0" w:space="0" w:color="auto"/>
          </w:divBdr>
        </w:div>
        <w:div w:id="83889256">
          <w:marLeft w:val="1166"/>
          <w:marRight w:val="0"/>
          <w:marTop w:val="0"/>
          <w:marBottom w:val="0"/>
          <w:divBdr>
            <w:top w:val="none" w:sz="0" w:space="0" w:color="auto"/>
            <w:left w:val="none" w:sz="0" w:space="0" w:color="auto"/>
            <w:bottom w:val="none" w:sz="0" w:space="0" w:color="auto"/>
            <w:right w:val="none" w:sz="0" w:space="0" w:color="auto"/>
          </w:divBdr>
        </w:div>
        <w:div w:id="1001391656">
          <w:marLeft w:val="1166"/>
          <w:marRight w:val="0"/>
          <w:marTop w:val="0"/>
          <w:marBottom w:val="0"/>
          <w:divBdr>
            <w:top w:val="none" w:sz="0" w:space="0" w:color="auto"/>
            <w:left w:val="none" w:sz="0" w:space="0" w:color="auto"/>
            <w:bottom w:val="none" w:sz="0" w:space="0" w:color="auto"/>
            <w:right w:val="none" w:sz="0" w:space="0" w:color="auto"/>
          </w:divBdr>
        </w:div>
        <w:div w:id="85812866">
          <w:marLeft w:val="1166"/>
          <w:marRight w:val="0"/>
          <w:marTop w:val="0"/>
          <w:marBottom w:val="0"/>
          <w:divBdr>
            <w:top w:val="none" w:sz="0" w:space="0" w:color="auto"/>
            <w:left w:val="none" w:sz="0" w:space="0" w:color="auto"/>
            <w:bottom w:val="none" w:sz="0" w:space="0" w:color="auto"/>
            <w:right w:val="none" w:sz="0" w:space="0" w:color="auto"/>
          </w:divBdr>
        </w:div>
        <w:div w:id="1443721808">
          <w:marLeft w:val="547"/>
          <w:marRight w:val="0"/>
          <w:marTop w:val="0"/>
          <w:marBottom w:val="0"/>
          <w:divBdr>
            <w:top w:val="none" w:sz="0" w:space="0" w:color="auto"/>
            <w:left w:val="none" w:sz="0" w:space="0" w:color="auto"/>
            <w:bottom w:val="none" w:sz="0" w:space="0" w:color="auto"/>
            <w:right w:val="none" w:sz="0" w:space="0" w:color="auto"/>
          </w:divBdr>
        </w:div>
        <w:div w:id="1352798294">
          <w:marLeft w:val="1166"/>
          <w:marRight w:val="0"/>
          <w:marTop w:val="0"/>
          <w:marBottom w:val="0"/>
          <w:divBdr>
            <w:top w:val="none" w:sz="0" w:space="0" w:color="auto"/>
            <w:left w:val="none" w:sz="0" w:space="0" w:color="auto"/>
            <w:bottom w:val="none" w:sz="0" w:space="0" w:color="auto"/>
            <w:right w:val="none" w:sz="0" w:space="0" w:color="auto"/>
          </w:divBdr>
        </w:div>
        <w:div w:id="1433621525">
          <w:marLeft w:val="547"/>
          <w:marRight w:val="0"/>
          <w:marTop w:val="0"/>
          <w:marBottom w:val="0"/>
          <w:divBdr>
            <w:top w:val="none" w:sz="0" w:space="0" w:color="auto"/>
            <w:left w:val="none" w:sz="0" w:space="0" w:color="auto"/>
            <w:bottom w:val="none" w:sz="0" w:space="0" w:color="auto"/>
            <w:right w:val="none" w:sz="0" w:space="0" w:color="auto"/>
          </w:divBdr>
        </w:div>
        <w:div w:id="1104425841">
          <w:marLeft w:val="1166"/>
          <w:marRight w:val="0"/>
          <w:marTop w:val="0"/>
          <w:marBottom w:val="0"/>
          <w:divBdr>
            <w:top w:val="none" w:sz="0" w:space="0" w:color="auto"/>
            <w:left w:val="none" w:sz="0" w:space="0" w:color="auto"/>
            <w:bottom w:val="none" w:sz="0" w:space="0" w:color="auto"/>
            <w:right w:val="none" w:sz="0" w:space="0" w:color="auto"/>
          </w:divBdr>
        </w:div>
        <w:div w:id="1286042064">
          <w:marLeft w:val="1166"/>
          <w:marRight w:val="0"/>
          <w:marTop w:val="0"/>
          <w:marBottom w:val="0"/>
          <w:divBdr>
            <w:top w:val="none" w:sz="0" w:space="0" w:color="auto"/>
            <w:left w:val="none" w:sz="0" w:space="0" w:color="auto"/>
            <w:bottom w:val="none" w:sz="0" w:space="0" w:color="auto"/>
            <w:right w:val="none" w:sz="0" w:space="0" w:color="auto"/>
          </w:divBdr>
        </w:div>
        <w:div w:id="1766344230">
          <w:marLeft w:val="1166"/>
          <w:marRight w:val="0"/>
          <w:marTop w:val="0"/>
          <w:marBottom w:val="0"/>
          <w:divBdr>
            <w:top w:val="none" w:sz="0" w:space="0" w:color="auto"/>
            <w:left w:val="none" w:sz="0" w:space="0" w:color="auto"/>
            <w:bottom w:val="none" w:sz="0" w:space="0" w:color="auto"/>
            <w:right w:val="none" w:sz="0" w:space="0" w:color="auto"/>
          </w:divBdr>
        </w:div>
        <w:div w:id="661398682">
          <w:marLeft w:val="1166"/>
          <w:marRight w:val="0"/>
          <w:marTop w:val="0"/>
          <w:marBottom w:val="0"/>
          <w:divBdr>
            <w:top w:val="none" w:sz="0" w:space="0" w:color="auto"/>
            <w:left w:val="none" w:sz="0" w:space="0" w:color="auto"/>
            <w:bottom w:val="none" w:sz="0" w:space="0" w:color="auto"/>
            <w:right w:val="none" w:sz="0" w:space="0" w:color="auto"/>
          </w:divBdr>
        </w:div>
        <w:div w:id="1835994172">
          <w:marLeft w:val="547"/>
          <w:marRight w:val="0"/>
          <w:marTop w:val="0"/>
          <w:marBottom w:val="0"/>
          <w:divBdr>
            <w:top w:val="none" w:sz="0" w:space="0" w:color="auto"/>
            <w:left w:val="none" w:sz="0" w:space="0" w:color="auto"/>
            <w:bottom w:val="none" w:sz="0" w:space="0" w:color="auto"/>
            <w:right w:val="none" w:sz="0" w:space="0" w:color="auto"/>
          </w:divBdr>
        </w:div>
        <w:div w:id="1944146865">
          <w:marLeft w:val="1166"/>
          <w:marRight w:val="0"/>
          <w:marTop w:val="0"/>
          <w:marBottom w:val="0"/>
          <w:divBdr>
            <w:top w:val="none" w:sz="0" w:space="0" w:color="auto"/>
            <w:left w:val="none" w:sz="0" w:space="0" w:color="auto"/>
            <w:bottom w:val="none" w:sz="0" w:space="0" w:color="auto"/>
            <w:right w:val="none" w:sz="0" w:space="0" w:color="auto"/>
          </w:divBdr>
        </w:div>
        <w:div w:id="275647529">
          <w:marLeft w:val="547"/>
          <w:marRight w:val="0"/>
          <w:marTop w:val="0"/>
          <w:marBottom w:val="0"/>
          <w:divBdr>
            <w:top w:val="none" w:sz="0" w:space="0" w:color="auto"/>
            <w:left w:val="none" w:sz="0" w:space="0" w:color="auto"/>
            <w:bottom w:val="none" w:sz="0" w:space="0" w:color="auto"/>
            <w:right w:val="none" w:sz="0" w:space="0" w:color="auto"/>
          </w:divBdr>
        </w:div>
        <w:div w:id="1715733255">
          <w:marLeft w:val="1166"/>
          <w:marRight w:val="0"/>
          <w:marTop w:val="0"/>
          <w:marBottom w:val="0"/>
          <w:divBdr>
            <w:top w:val="none" w:sz="0" w:space="0" w:color="auto"/>
            <w:left w:val="none" w:sz="0" w:space="0" w:color="auto"/>
            <w:bottom w:val="none" w:sz="0" w:space="0" w:color="auto"/>
            <w:right w:val="none" w:sz="0" w:space="0" w:color="auto"/>
          </w:divBdr>
        </w:div>
      </w:divsChild>
    </w:div>
    <w:div w:id="565920650">
      <w:bodyDiv w:val="1"/>
      <w:marLeft w:val="0"/>
      <w:marRight w:val="0"/>
      <w:marTop w:val="0"/>
      <w:marBottom w:val="0"/>
      <w:divBdr>
        <w:top w:val="none" w:sz="0" w:space="0" w:color="auto"/>
        <w:left w:val="none" w:sz="0" w:space="0" w:color="auto"/>
        <w:bottom w:val="none" w:sz="0" w:space="0" w:color="auto"/>
        <w:right w:val="none" w:sz="0" w:space="0" w:color="auto"/>
      </w:divBdr>
    </w:div>
    <w:div w:id="878201168">
      <w:bodyDiv w:val="1"/>
      <w:marLeft w:val="0"/>
      <w:marRight w:val="0"/>
      <w:marTop w:val="0"/>
      <w:marBottom w:val="0"/>
      <w:divBdr>
        <w:top w:val="none" w:sz="0" w:space="0" w:color="auto"/>
        <w:left w:val="none" w:sz="0" w:space="0" w:color="auto"/>
        <w:bottom w:val="none" w:sz="0" w:space="0" w:color="auto"/>
        <w:right w:val="none" w:sz="0" w:space="0" w:color="auto"/>
      </w:divBdr>
    </w:div>
    <w:div w:id="1045832956">
      <w:bodyDiv w:val="1"/>
      <w:marLeft w:val="0"/>
      <w:marRight w:val="0"/>
      <w:marTop w:val="0"/>
      <w:marBottom w:val="0"/>
      <w:divBdr>
        <w:top w:val="none" w:sz="0" w:space="0" w:color="auto"/>
        <w:left w:val="none" w:sz="0" w:space="0" w:color="auto"/>
        <w:bottom w:val="none" w:sz="0" w:space="0" w:color="auto"/>
        <w:right w:val="none" w:sz="0" w:space="0" w:color="auto"/>
      </w:divBdr>
    </w:div>
    <w:div w:id="1332022883">
      <w:bodyDiv w:val="1"/>
      <w:marLeft w:val="0"/>
      <w:marRight w:val="0"/>
      <w:marTop w:val="0"/>
      <w:marBottom w:val="0"/>
      <w:divBdr>
        <w:top w:val="none" w:sz="0" w:space="0" w:color="auto"/>
        <w:left w:val="none" w:sz="0" w:space="0" w:color="auto"/>
        <w:bottom w:val="none" w:sz="0" w:space="0" w:color="auto"/>
        <w:right w:val="none" w:sz="0" w:space="0" w:color="auto"/>
      </w:divBdr>
    </w:div>
    <w:div w:id="1477988592">
      <w:bodyDiv w:val="1"/>
      <w:marLeft w:val="0"/>
      <w:marRight w:val="0"/>
      <w:marTop w:val="0"/>
      <w:marBottom w:val="0"/>
      <w:divBdr>
        <w:top w:val="none" w:sz="0" w:space="0" w:color="auto"/>
        <w:left w:val="none" w:sz="0" w:space="0" w:color="auto"/>
        <w:bottom w:val="none" w:sz="0" w:space="0" w:color="auto"/>
        <w:right w:val="none" w:sz="0" w:space="0" w:color="auto"/>
      </w:divBdr>
    </w:div>
    <w:div w:id="1555971573">
      <w:bodyDiv w:val="1"/>
      <w:marLeft w:val="0"/>
      <w:marRight w:val="0"/>
      <w:marTop w:val="0"/>
      <w:marBottom w:val="0"/>
      <w:divBdr>
        <w:top w:val="none" w:sz="0" w:space="0" w:color="auto"/>
        <w:left w:val="none" w:sz="0" w:space="0" w:color="auto"/>
        <w:bottom w:val="none" w:sz="0" w:space="0" w:color="auto"/>
        <w:right w:val="none" w:sz="0" w:space="0" w:color="auto"/>
      </w:divBdr>
    </w:div>
    <w:div w:id="1570580582">
      <w:bodyDiv w:val="1"/>
      <w:marLeft w:val="0"/>
      <w:marRight w:val="0"/>
      <w:marTop w:val="0"/>
      <w:marBottom w:val="0"/>
      <w:divBdr>
        <w:top w:val="none" w:sz="0" w:space="0" w:color="auto"/>
        <w:left w:val="none" w:sz="0" w:space="0" w:color="auto"/>
        <w:bottom w:val="none" w:sz="0" w:space="0" w:color="auto"/>
        <w:right w:val="none" w:sz="0" w:space="0" w:color="auto"/>
      </w:divBdr>
    </w:div>
    <w:div w:id="2003652588">
      <w:bodyDiv w:val="1"/>
      <w:marLeft w:val="0"/>
      <w:marRight w:val="0"/>
      <w:marTop w:val="0"/>
      <w:marBottom w:val="0"/>
      <w:divBdr>
        <w:top w:val="none" w:sz="0" w:space="0" w:color="auto"/>
        <w:left w:val="none" w:sz="0" w:space="0" w:color="auto"/>
        <w:bottom w:val="none" w:sz="0" w:space="0" w:color="auto"/>
        <w:right w:val="none" w:sz="0" w:space="0" w:color="auto"/>
      </w:divBdr>
    </w:div>
    <w:div w:id="2059208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A09D06-6F81-41F9-87E4-31D350A4C214}" type="doc">
      <dgm:prSet loTypeId="urn:microsoft.com/office/officeart/2005/8/layout/chevron2" loCatId="process" qsTypeId="urn:microsoft.com/office/officeart/2005/8/quickstyle/simple1" qsCatId="simple" csTypeId="urn:microsoft.com/office/officeart/2005/8/colors/accent1_1" csCatId="accent1" phldr="1"/>
      <dgm:spPr/>
      <dgm:t>
        <a:bodyPr/>
        <a:lstStyle/>
        <a:p>
          <a:endParaRPr lang="en-CA"/>
        </a:p>
      </dgm:t>
    </dgm:pt>
    <dgm:pt modelId="{2871F79F-EA99-43DB-AAEB-9DF2BD971E22}">
      <dgm:prSet phldrT="[Text]" custT="1"/>
      <dgm:spPr/>
      <dgm:t>
        <a:bodyPr/>
        <a:lstStyle/>
        <a:p>
          <a:r>
            <a:rPr lang="en-CA" sz="1200" b="1"/>
            <a:t>Selecting Datasets</a:t>
          </a:r>
          <a:endParaRPr lang="en-CA" sz="1000" b="1"/>
        </a:p>
      </dgm:t>
    </dgm:pt>
    <dgm:pt modelId="{3F7CC6A3-3D7F-4E87-8714-D627BE06B495}" type="parTrans" cxnId="{F8CF7BC8-62C4-4B2F-90A3-D32E3777B3BD}">
      <dgm:prSet/>
      <dgm:spPr/>
      <dgm:t>
        <a:bodyPr/>
        <a:lstStyle/>
        <a:p>
          <a:endParaRPr lang="en-CA"/>
        </a:p>
      </dgm:t>
    </dgm:pt>
    <dgm:pt modelId="{34D7A3D7-6EA6-48DB-B020-99E02E94259C}" type="sibTrans" cxnId="{F8CF7BC8-62C4-4B2F-90A3-D32E3777B3BD}">
      <dgm:prSet/>
      <dgm:spPr/>
      <dgm:t>
        <a:bodyPr/>
        <a:lstStyle/>
        <a:p>
          <a:endParaRPr lang="en-CA"/>
        </a:p>
      </dgm:t>
    </dgm:pt>
    <dgm:pt modelId="{DB13DF45-42B8-45E7-A713-3025C2E105D9}">
      <dgm:prSet phldrT="[Text]"/>
      <dgm:spPr/>
      <dgm:t>
        <a:bodyPr/>
        <a:lstStyle/>
        <a:p>
          <a:r>
            <a:rPr lang="en-CA"/>
            <a:t>Covid Positve Cases</a:t>
          </a:r>
        </a:p>
      </dgm:t>
    </dgm:pt>
    <dgm:pt modelId="{31658645-4DC9-4412-911E-D6FDB9DF4B83}" type="parTrans" cxnId="{3F321F35-E4F3-426B-91AF-DE5EAD507A94}">
      <dgm:prSet/>
      <dgm:spPr/>
      <dgm:t>
        <a:bodyPr/>
        <a:lstStyle/>
        <a:p>
          <a:endParaRPr lang="en-CA"/>
        </a:p>
      </dgm:t>
    </dgm:pt>
    <dgm:pt modelId="{94C728CA-24C6-4ECE-8DF0-2CB9C3BB6EEC}" type="sibTrans" cxnId="{3F321F35-E4F3-426B-91AF-DE5EAD507A94}">
      <dgm:prSet/>
      <dgm:spPr/>
      <dgm:t>
        <a:bodyPr/>
        <a:lstStyle/>
        <a:p>
          <a:endParaRPr lang="en-CA"/>
        </a:p>
      </dgm:t>
    </dgm:pt>
    <dgm:pt modelId="{7E72B0B0-1105-4B10-A64D-D354BCB77634}">
      <dgm:prSet phldrT="[Text]" custT="1"/>
      <dgm:spPr/>
      <dgm:t>
        <a:bodyPr/>
        <a:lstStyle/>
        <a:p>
          <a:r>
            <a:rPr lang="en-CA" sz="1200" b="1"/>
            <a:t>Clean Data</a:t>
          </a:r>
        </a:p>
      </dgm:t>
    </dgm:pt>
    <dgm:pt modelId="{B810AF2E-C00D-4011-B7B3-0585C8993E13}" type="parTrans" cxnId="{A0E8F1E0-0839-4B9D-9C96-648C407FDDFD}">
      <dgm:prSet/>
      <dgm:spPr/>
      <dgm:t>
        <a:bodyPr/>
        <a:lstStyle/>
        <a:p>
          <a:endParaRPr lang="en-CA"/>
        </a:p>
      </dgm:t>
    </dgm:pt>
    <dgm:pt modelId="{86675D75-EBDA-4048-9395-7A5225E2CC3A}" type="sibTrans" cxnId="{A0E8F1E0-0839-4B9D-9C96-648C407FDDFD}">
      <dgm:prSet/>
      <dgm:spPr/>
      <dgm:t>
        <a:bodyPr/>
        <a:lstStyle/>
        <a:p>
          <a:endParaRPr lang="en-CA"/>
        </a:p>
      </dgm:t>
    </dgm:pt>
    <dgm:pt modelId="{EE7F01BF-C62F-40F2-B108-A302DB799F9E}">
      <dgm:prSet phldrT="[Text]"/>
      <dgm:spPr/>
      <dgm:t>
        <a:bodyPr/>
        <a:lstStyle/>
        <a:p>
          <a:r>
            <a:rPr lang="en-CA"/>
            <a:t>Import each data seperately</a:t>
          </a:r>
        </a:p>
      </dgm:t>
    </dgm:pt>
    <dgm:pt modelId="{150B4486-D394-4CC0-9857-FE3691EA742E}" type="parTrans" cxnId="{FA2AC425-6BDC-42FD-8483-31990473CFA2}">
      <dgm:prSet/>
      <dgm:spPr/>
      <dgm:t>
        <a:bodyPr/>
        <a:lstStyle/>
        <a:p>
          <a:endParaRPr lang="en-CA"/>
        </a:p>
      </dgm:t>
    </dgm:pt>
    <dgm:pt modelId="{EE279E7A-8E02-4594-B73C-9F6C8510DA94}" type="sibTrans" cxnId="{FA2AC425-6BDC-42FD-8483-31990473CFA2}">
      <dgm:prSet/>
      <dgm:spPr/>
      <dgm:t>
        <a:bodyPr/>
        <a:lstStyle/>
        <a:p>
          <a:endParaRPr lang="en-CA"/>
        </a:p>
      </dgm:t>
    </dgm:pt>
    <dgm:pt modelId="{C40D980C-9742-4C4E-81DE-C203BF20768B}">
      <dgm:prSet phldrT="[Text]"/>
      <dgm:spPr/>
      <dgm:t>
        <a:bodyPr/>
        <a:lstStyle/>
        <a:p>
          <a:r>
            <a:rPr lang="en-CA"/>
            <a:t>ensure both datasets are using the same time frame</a:t>
          </a:r>
        </a:p>
      </dgm:t>
    </dgm:pt>
    <dgm:pt modelId="{FD0AB447-C4BB-43A7-8CEA-3641E6188F13}" type="parTrans" cxnId="{3C83EFFD-86D2-4AC6-B0F6-73A3843610BC}">
      <dgm:prSet/>
      <dgm:spPr/>
      <dgm:t>
        <a:bodyPr/>
        <a:lstStyle/>
        <a:p>
          <a:endParaRPr lang="en-CA"/>
        </a:p>
      </dgm:t>
    </dgm:pt>
    <dgm:pt modelId="{DED08832-5487-447D-BBB6-0EC76BF857B9}" type="sibTrans" cxnId="{3C83EFFD-86D2-4AC6-B0F6-73A3843610BC}">
      <dgm:prSet/>
      <dgm:spPr/>
      <dgm:t>
        <a:bodyPr/>
        <a:lstStyle/>
        <a:p>
          <a:endParaRPr lang="en-CA"/>
        </a:p>
      </dgm:t>
    </dgm:pt>
    <dgm:pt modelId="{608A6CFF-74E2-43E3-9A70-6C1F51E8D49C}">
      <dgm:prSet phldrT="[Text]" custT="1"/>
      <dgm:spPr/>
      <dgm:t>
        <a:bodyPr/>
        <a:lstStyle/>
        <a:p>
          <a:endParaRPr lang="en-CA" sz="1200" b="1"/>
        </a:p>
        <a:p>
          <a:r>
            <a:rPr lang="en-CA" sz="1200" b="1"/>
            <a:t>Analyze Datasets </a:t>
          </a:r>
        </a:p>
      </dgm:t>
    </dgm:pt>
    <dgm:pt modelId="{C71A85E8-B6DA-4CB4-AAE9-808851D18E96}" type="parTrans" cxnId="{945ADB64-D798-42DE-95E4-A151FADE9D6B}">
      <dgm:prSet/>
      <dgm:spPr/>
      <dgm:t>
        <a:bodyPr/>
        <a:lstStyle/>
        <a:p>
          <a:endParaRPr lang="en-CA"/>
        </a:p>
      </dgm:t>
    </dgm:pt>
    <dgm:pt modelId="{ABD7F405-F6B2-4ED6-84EC-9CB8D80F0D1B}" type="sibTrans" cxnId="{945ADB64-D798-42DE-95E4-A151FADE9D6B}">
      <dgm:prSet/>
      <dgm:spPr/>
      <dgm:t>
        <a:bodyPr/>
        <a:lstStyle/>
        <a:p>
          <a:endParaRPr lang="en-CA"/>
        </a:p>
      </dgm:t>
    </dgm:pt>
    <dgm:pt modelId="{BEF4E160-D9CA-407E-9047-A5F1B11F8E80}">
      <dgm:prSet phldrT="[Text]"/>
      <dgm:spPr/>
      <dgm:t>
        <a:bodyPr/>
        <a:lstStyle/>
        <a:p>
          <a:r>
            <a:rPr lang="en-CA"/>
            <a:t>view descriptive statistics</a:t>
          </a:r>
        </a:p>
      </dgm:t>
    </dgm:pt>
    <dgm:pt modelId="{3BC9B41E-8C7C-4C75-BB94-3A114C2B0162}" type="parTrans" cxnId="{2FC54F6F-3FCD-4D19-8F98-3B6129ACF4F1}">
      <dgm:prSet/>
      <dgm:spPr/>
      <dgm:t>
        <a:bodyPr/>
        <a:lstStyle/>
        <a:p>
          <a:endParaRPr lang="en-CA"/>
        </a:p>
      </dgm:t>
    </dgm:pt>
    <dgm:pt modelId="{18AB96C1-D6A4-4955-A82A-66C40B5D852B}" type="sibTrans" cxnId="{2FC54F6F-3FCD-4D19-8F98-3B6129ACF4F1}">
      <dgm:prSet/>
      <dgm:spPr/>
      <dgm:t>
        <a:bodyPr/>
        <a:lstStyle/>
        <a:p>
          <a:endParaRPr lang="en-CA"/>
        </a:p>
      </dgm:t>
    </dgm:pt>
    <dgm:pt modelId="{2DBB6B9A-082D-49E9-8FEF-364197641732}">
      <dgm:prSet phldrT="[Text]"/>
      <dgm:spPr/>
      <dgm:t>
        <a:bodyPr/>
        <a:lstStyle/>
        <a:p>
          <a:r>
            <a:rPr lang="en-CA"/>
            <a:t>visualize normality of each dataset</a:t>
          </a:r>
        </a:p>
      </dgm:t>
    </dgm:pt>
    <dgm:pt modelId="{7F39167B-6013-4586-8B9E-68060B38908A}" type="parTrans" cxnId="{4EB066B5-6768-4A63-A6C6-B95C47D085C0}">
      <dgm:prSet/>
      <dgm:spPr/>
      <dgm:t>
        <a:bodyPr/>
        <a:lstStyle/>
        <a:p>
          <a:endParaRPr lang="en-CA"/>
        </a:p>
      </dgm:t>
    </dgm:pt>
    <dgm:pt modelId="{D56BC5DD-D6E3-460B-A499-8E0D5E1CCF52}" type="sibTrans" cxnId="{4EB066B5-6768-4A63-A6C6-B95C47D085C0}">
      <dgm:prSet/>
      <dgm:spPr/>
      <dgm:t>
        <a:bodyPr/>
        <a:lstStyle/>
        <a:p>
          <a:endParaRPr lang="en-CA"/>
        </a:p>
      </dgm:t>
    </dgm:pt>
    <dgm:pt modelId="{7A7FCB1C-0CC9-48C0-B807-A99E18CF7A4E}">
      <dgm:prSet phldrT="[Text]"/>
      <dgm:spPr/>
      <dgm:t>
        <a:bodyPr/>
        <a:lstStyle/>
        <a:p>
          <a:r>
            <a:rPr lang="en-CA"/>
            <a:t>Vital Events</a:t>
          </a:r>
        </a:p>
      </dgm:t>
    </dgm:pt>
    <dgm:pt modelId="{41B8F7D7-8B87-42BE-825C-E2F3C1DCF907}" type="sibTrans" cxnId="{70E56BA2-4727-4DD2-842A-1BEC8A4C488E}">
      <dgm:prSet/>
      <dgm:spPr/>
      <dgm:t>
        <a:bodyPr/>
        <a:lstStyle/>
        <a:p>
          <a:endParaRPr lang="en-CA"/>
        </a:p>
      </dgm:t>
    </dgm:pt>
    <dgm:pt modelId="{9006597B-FCC0-4810-93C4-FD13A4FC79B0}" type="parTrans" cxnId="{70E56BA2-4727-4DD2-842A-1BEC8A4C488E}">
      <dgm:prSet/>
      <dgm:spPr/>
      <dgm:t>
        <a:bodyPr/>
        <a:lstStyle/>
        <a:p>
          <a:endParaRPr lang="en-CA"/>
        </a:p>
      </dgm:t>
    </dgm:pt>
    <dgm:pt modelId="{73E95213-7ABB-4BAA-8626-BC0625BC1EF5}">
      <dgm:prSet phldrT="[Text]"/>
      <dgm:spPr/>
      <dgm:t>
        <a:bodyPr/>
        <a:lstStyle/>
        <a:p>
          <a:r>
            <a:rPr lang="en-CA"/>
            <a:t>Change column and row names as needed</a:t>
          </a:r>
        </a:p>
      </dgm:t>
    </dgm:pt>
    <dgm:pt modelId="{B0D703A2-9964-4239-A675-35A5CF071AEF}" type="parTrans" cxnId="{F176D877-E5AA-4179-8309-D9F0A9D7F185}">
      <dgm:prSet/>
      <dgm:spPr/>
      <dgm:t>
        <a:bodyPr/>
        <a:lstStyle/>
        <a:p>
          <a:endParaRPr lang="en-CA"/>
        </a:p>
      </dgm:t>
    </dgm:pt>
    <dgm:pt modelId="{326BBD4C-9A1F-4DB7-8ED5-8E6AE1A74167}" type="sibTrans" cxnId="{F176D877-E5AA-4179-8309-D9F0A9D7F185}">
      <dgm:prSet/>
      <dgm:spPr/>
      <dgm:t>
        <a:bodyPr/>
        <a:lstStyle/>
        <a:p>
          <a:endParaRPr lang="en-CA"/>
        </a:p>
      </dgm:t>
    </dgm:pt>
    <dgm:pt modelId="{623C479A-86BF-434C-8294-E06D10956376}">
      <dgm:prSet phldrT="[Text]"/>
      <dgm:spPr/>
      <dgm:t>
        <a:bodyPr/>
        <a:lstStyle/>
        <a:p>
          <a:r>
            <a:rPr lang="en-CA"/>
            <a:t>assign correct class to necessary columns</a:t>
          </a:r>
        </a:p>
      </dgm:t>
    </dgm:pt>
    <dgm:pt modelId="{ECF930B0-BFE7-41DA-B821-828D0805F641}" type="parTrans" cxnId="{5E1ECDDD-618B-456F-BAD1-C4215C3676DE}">
      <dgm:prSet/>
      <dgm:spPr/>
      <dgm:t>
        <a:bodyPr/>
        <a:lstStyle/>
        <a:p>
          <a:endParaRPr lang="en-CA"/>
        </a:p>
      </dgm:t>
    </dgm:pt>
    <dgm:pt modelId="{F6B61350-C386-494F-807D-EDF75081E5DF}" type="sibTrans" cxnId="{5E1ECDDD-618B-456F-BAD1-C4215C3676DE}">
      <dgm:prSet/>
      <dgm:spPr/>
      <dgm:t>
        <a:bodyPr/>
        <a:lstStyle/>
        <a:p>
          <a:endParaRPr lang="en-CA"/>
        </a:p>
      </dgm:t>
    </dgm:pt>
    <dgm:pt modelId="{F7B97AA0-CFF5-4F62-AC69-31E0ADAE7F9C}">
      <dgm:prSet phldrT="[Text]"/>
      <dgm:spPr/>
      <dgm:t>
        <a:bodyPr/>
        <a:lstStyle/>
        <a:p>
          <a:r>
            <a:rPr lang="en-CA"/>
            <a:t>view each dataset, for future comparison on how one dataset impacts the other</a:t>
          </a:r>
        </a:p>
      </dgm:t>
    </dgm:pt>
    <dgm:pt modelId="{6D7CE123-D309-4C5C-9076-DEDBD53B9FBA}" type="parTrans" cxnId="{31DEC526-668E-45BA-B32C-2C62D982EE80}">
      <dgm:prSet/>
      <dgm:spPr/>
      <dgm:t>
        <a:bodyPr/>
        <a:lstStyle/>
        <a:p>
          <a:endParaRPr lang="en-CA"/>
        </a:p>
      </dgm:t>
    </dgm:pt>
    <dgm:pt modelId="{FE37FF86-77B9-47FE-AD46-57990A78A358}" type="sibTrans" cxnId="{31DEC526-668E-45BA-B32C-2C62D982EE80}">
      <dgm:prSet/>
      <dgm:spPr/>
      <dgm:t>
        <a:bodyPr/>
        <a:lstStyle/>
        <a:p>
          <a:endParaRPr lang="en-CA"/>
        </a:p>
      </dgm:t>
    </dgm:pt>
    <dgm:pt modelId="{D6BDB797-35EC-4FBD-8C2E-0F5642662FD4}">
      <dgm:prSet phldrT="[Text]" custT="1"/>
      <dgm:spPr/>
      <dgm:t>
        <a:bodyPr/>
        <a:lstStyle/>
        <a:p>
          <a:r>
            <a:rPr lang="en-CA" sz="1200" b="1"/>
            <a:t>Combine Datasets</a:t>
          </a:r>
        </a:p>
      </dgm:t>
    </dgm:pt>
    <dgm:pt modelId="{DFA6541F-0019-402C-B399-4E925BDDE8D3}" type="parTrans" cxnId="{F4EF8B2C-C21F-422F-B2F3-328C6030D537}">
      <dgm:prSet/>
      <dgm:spPr/>
      <dgm:t>
        <a:bodyPr/>
        <a:lstStyle/>
        <a:p>
          <a:endParaRPr lang="en-CA"/>
        </a:p>
      </dgm:t>
    </dgm:pt>
    <dgm:pt modelId="{C04E7854-2F60-48D7-9C0A-DC8F4F519F4C}" type="sibTrans" cxnId="{F4EF8B2C-C21F-422F-B2F3-328C6030D537}">
      <dgm:prSet/>
      <dgm:spPr/>
      <dgm:t>
        <a:bodyPr/>
        <a:lstStyle/>
        <a:p>
          <a:endParaRPr lang="en-CA"/>
        </a:p>
      </dgm:t>
    </dgm:pt>
    <dgm:pt modelId="{CA930389-FCDC-4949-BD2E-880F1C8DB0D2}">
      <dgm:prSet phldrT="[Text]"/>
      <dgm:spPr/>
      <dgm:t>
        <a:bodyPr/>
        <a:lstStyle/>
        <a:p>
          <a:r>
            <a:rPr lang="en-CA"/>
            <a:t>Combine both datasets for further analysis and time series forecasting</a:t>
          </a:r>
        </a:p>
      </dgm:t>
    </dgm:pt>
    <dgm:pt modelId="{E5E78E71-D3F2-4BD9-8B95-C3277E631621}" type="parTrans" cxnId="{B251B111-D938-4186-9DC4-989B1953489E}">
      <dgm:prSet/>
      <dgm:spPr/>
      <dgm:t>
        <a:bodyPr/>
        <a:lstStyle/>
        <a:p>
          <a:endParaRPr lang="en-CA"/>
        </a:p>
      </dgm:t>
    </dgm:pt>
    <dgm:pt modelId="{C9A7B909-505D-4469-8B47-CCC7D6C7C9BA}" type="sibTrans" cxnId="{B251B111-D938-4186-9DC4-989B1953489E}">
      <dgm:prSet/>
      <dgm:spPr/>
      <dgm:t>
        <a:bodyPr/>
        <a:lstStyle/>
        <a:p>
          <a:endParaRPr lang="en-CA"/>
        </a:p>
      </dgm:t>
    </dgm:pt>
    <dgm:pt modelId="{440FACBF-D89F-44DE-9E61-9EC129CDA496}">
      <dgm:prSet phldrT="[Text]" custT="1"/>
      <dgm:spPr/>
      <dgm:t>
        <a:bodyPr/>
        <a:lstStyle/>
        <a:p>
          <a:endParaRPr lang="en-CA" sz="1200" b="1"/>
        </a:p>
        <a:p>
          <a:r>
            <a:rPr lang="en-CA" sz="1100" b="1"/>
            <a:t>Time Series Forecasting</a:t>
          </a:r>
        </a:p>
      </dgm:t>
    </dgm:pt>
    <dgm:pt modelId="{84A8A5C1-103C-40B4-B743-44E59661E222}" type="parTrans" cxnId="{F6FC3D4D-BDF8-49AD-AA95-6B024538CED1}">
      <dgm:prSet/>
      <dgm:spPr/>
      <dgm:t>
        <a:bodyPr/>
        <a:lstStyle/>
        <a:p>
          <a:endParaRPr lang="en-CA"/>
        </a:p>
      </dgm:t>
    </dgm:pt>
    <dgm:pt modelId="{F5EB28B7-5254-4848-A1DE-5D7E43FF76F2}" type="sibTrans" cxnId="{F6FC3D4D-BDF8-49AD-AA95-6B024538CED1}">
      <dgm:prSet/>
      <dgm:spPr/>
      <dgm:t>
        <a:bodyPr/>
        <a:lstStyle/>
        <a:p>
          <a:endParaRPr lang="en-CA"/>
        </a:p>
      </dgm:t>
    </dgm:pt>
    <dgm:pt modelId="{9205A109-8CD0-486D-B965-5A900DD75420}">
      <dgm:prSet phldrT="[Text]"/>
      <dgm:spPr/>
      <dgm:t>
        <a:bodyPr/>
        <a:lstStyle/>
        <a:p>
          <a:r>
            <a:rPr lang="en-CA"/>
            <a:t>Run a time series forecast on the final dataset</a:t>
          </a:r>
        </a:p>
      </dgm:t>
    </dgm:pt>
    <dgm:pt modelId="{33C42A39-C115-4835-85F8-95D864861134}" type="parTrans" cxnId="{7E17EA58-3A82-43CB-B5AB-7F1FBE5A7D13}">
      <dgm:prSet/>
      <dgm:spPr/>
      <dgm:t>
        <a:bodyPr/>
        <a:lstStyle/>
        <a:p>
          <a:endParaRPr lang="en-CA"/>
        </a:p>
      </dgm:t>
    </dgm:pt>
    <dgm:pt modelId="{B2DDDCF5-D64B-426F-B45E-C828FC1841FF}" type="sibTrans" cxnId="{7E17EA58-3A82-43CB-B5AB-7F1FBE5A7D13}">
      <dgm:prSet/>
      <dgm:spPr/>
      <dgm:t>
        <a:bodyPr/>
        <a:lstStyle/>
        <a:p>
          <a:endParaRPr lang="en-CA"/>
        </a:p>
      </dgm:t>
    </dgm:pt>
    <dgm:pt modelId="{4390AE04-6FBE-47DC-9F77-524DFFA9FE47}">
      <dgm:prSet phldrT="[Text]"/>
      <dgm:spPr/>
      <dgm:t>
        <a:bodyPr/>
        <a:lstStyle/>
        <a:p>
          <a:r>
            <a:rPr lang="en-CA"/>
            <a:t>fit results to model</a:t>
          </a:r>
        </a:p>
      </dgm:t>
    </dgm:pt>
    <dgm:pt modelId="{3369BEE9-7774-4EBD-9AAE-FCB9C168503F}" type="parTrans" cxnId="{D1034465-04B8-448E-8F40-089B9DD428A8}">
      <dgm:prSet/>
      <dgm:spPr/>
      <dgm:t>
        <a:bodyPr/>
        <a:lstStyle/>
        <a:p>
          <a:endParaRPr lang="en-CA"/>
        </a:p>
      </dgm:t>
    </dgm:pt>
    <dgm:pt modelId="{DDE79AC4-E31B-4CBE-B21F-DA7A04F46FB8}" type="sibTrans" cxnId="{D1034465-04B8-448E-8F40-089B9DD428A8}">
      <dgm:prSet/>
      <dgm:spPr/>
      <dgm:t>
        <a:bodyPr/>
        <a:lstStyle/>
        <a:p>
          <a:endParaRPr lang="en-CA"/>
        </a:p>
      </dgm:t>
    </dgm:pt>
    <dgm:pt modelId="{C1C485E9-279F-4F74-A0F2-B14C51E2C86F}">
      <dgm:prSet phldrT="[Text]"/>
      <dgm:spPr/>
      <dgm:t>
        <a:bodyPr/>
        <a:lstStyle/>
        <a:p>
          <a:r>
            <a:rPr lang="en-CA"/>
            <a:t>visualize analysis of time series forecast</a:t>
          </a:r>
        </a:p>
      </dgm:t>
    </dgm:pt>
    <dgm:pt modelId="{2C64FFE5-B21A-4FF0-A4B5-E98852FA0BEA}" type="parTrans" cxnId="{2C52C788-F1C1-46B3-ADFA-977CD1D30E44}">
      <dgm:prSet/>
      <dgm:spPr/>
      <dgm:t>
        <a:bodyPr/>
        <a:lstStyle/>
        <a:p>
          <a:endParaRPr lang="en-CA"/>
        </a:p>
      </dgm:t>
    </dgm:pt>
    <dgm:pt modelId="{1C53EE96-E657-4EB7-BF1B-64DC983B4394}" type="sibTrans" cxnId="{2C52C788-F1C1-46B3-ADFA-977CD1D30E44}">
      <dgm:prSet/>
      <dgm:spPr/>
      <dgm:t>
        <a:bodyPr/>
        <a:lstStyle/>
        <a:p>
          <a:endParaRPr lang="en-CA"/>
        </a:p>
      </dgm:t>
    </dgm:pt>
    <dgm:pt modelId="{91BAD12A-43F1-4848-9979-EE11D5CC4602}">
      <dgm:prSet phldrT="[Text]" custT="1"/>
      <dgm:spPr/>
      <dgm:t>
        <a:bodyPr/>
        <a:lstStyle/>
        <a:p>
          <a:r>
            <a:rPr lang="en-CA" sz="1200" b="1"/>
            <a:t>Interpret Data</a:t>
          </a:r>
        </a:p>
      </dgm:t>
    </dgm:pt>
    <dgm:pt modelId="{CB6EAD2B-4A7F-4696-A34A-5472F9211A17}" type="parTrans" cxnId="{07DB521C-6D25-4778-98E0-29F5C206C9EC}">
      <dgm:prSet/>
      <dgm:spPr/>
      <dgm:t>
        <a:bodyPr/>
        <a:lstStyle/>
        <a:p>
          <a:endParaRPr lang="en-CA"/>
        </a:p>
      </dgm:t>
    </dgm:pt>
    <dgm:pt modelId="{9DEAFA9D-EFF9-4F67-85F5-A43F5A834A40}" type="sibTrans" cxnId="{07DB521C-6D25-4778-98E0-29F5C206C9EC}">
      <dgm:prSet/>
      <dgm:spPr/>
      <dgm:t>
        <a:bodyPr/>
        <a:lstStyle/>
        <a:p>
          <a:endParaRPr lang="en-CA"/>
        </a:p>
      </dgm:t>
    </dgm:pt>
    <dgm:pt modelId="{196B2916-C644-4C3C-9EDE-A28270C0B47C}">
      <dgm:prSet phldrT="[Text]"/>
      <dgm:spPr/>
      <dgm:t>
        <a:bodyPr/>
        <a:lstStyle/>
        <a:p>
          <a:r>
            <a:rPr lang="en-CA"/>
            <a:t>What are the results of the forecasting</a:t>
          </a:r>
        </a:p>
      </dgm:t>
    </dgm:pt>
    <dgm:pt modelId="{EC44A01D-C4B7-43B9-8694-8128A251ECC4}" type="parTrans" cxnId="{D222AB38-86B7-4B80-8DAF-39CCEC5F42DE}">
      <dgm:prSet/>
      <dgm:spPr/>
      <dgm:t>
        <a:bodyPr/>
        <a:lstStyle/>
        <a:p>
          <a:endParaRPr lang="en-CA"/>
        </a:p>
      </dgm:t>
    </dgm:pt>
    <dgm:pt modelId="{4CEF2806-4C59-4A08-8551-49D38DE21F3C}" type="sibTrans" cxnId="{D222AB38-86B7-4B80-8DAF-39CCEC5F42DE}">
      <dgm:prSet/>
      <dgm:spPr/>
      <dgm:t>
        <a:bodyPr/>
        <a:lstStyle/>
        <a:p>
          <a:endParaRPr lang="en-CA"/>
        </a:p>
      </dgm:t>
    </dgm:pt>
    <dgm:pt modelId="{6D293F43-41B8-4BAF-B75F-D418ACCA9525}">
      <dgm:prSet phldrT="[Text]" custT="1"/>
      <dgm:spPr/>
      <dgm:t>
        <a:bodyPr/>
        <a:lstStyle/>
        <a:p>
          <a:r>
            <a:rPr lang="en-CA" sz="1200" b="1"/>
            <a:t>Causality Analysis</a:t>
          </a:r>
        </a:p>
      </dgm:t>
    </dgm:pt>
    <dgm:pt modelId="{A284CFCA-266E-4445-8651-A4A4702FB5E7}" type="parTrans" cxnId="{645F21F0-2E78-4E62-9589-562072B463D5}">
      <dgm:prSet/>
      <dgm:spPr/>
      <dgm:t>
        <a:bodyPr/>
        <a:lstStyle/>
        <a:p>
          <a:endParaRPr lang="en-CA"/>
        </a:p>
      </dgm:t>
    </dgm:pt>
    <dgm:pt modelId="{B9F32AC4-D5A8-4FBE-8E07-1D73F72169CF}" type="sibTrans" cxnId="{645F21F0-2E78-4E62-9589-562072B463D5}">
      <dgm:prSet/>
      <dgm:spPr/>
      <dgm:t>
        <a:bodyPr/>
        <a:lstStyle/>
        <a:p>
          <a:endParaRPr lang="en-CA"/>
        </a:p>
      </dgm:t>
    </dgm:pt>
    <dgm:pt modelId="{E49AA9AF-923A-405E-87E8-EBA38CD3B3B0}">
      <dgm:prSet phldrT="[Text]"/>
      <dgm:spPr/>
      <dgm:t>
        <a:bodyPr/>
        <a:lstStyle/>
        <a:p>
          <a:r>
            <a:rPr lang="en-CA"/>
            <a:t>Granger Causality test 1 vs all for each variable</a:t>
          </a:r>
        </a:p>
      </dgm:t>
    </dgm:pt>
    <dgm:pt modelId="{ACA44BCF-1C41-45E0-91E2-4482E838868C}" type="parTrans" cxnId="{39CC084D-0540-4E44-8BFB-F2E30271FBFD}">
      <dgm:prSet/>
      <dgm:spPr/>
      <dgm:t>
        <a:bodyPr/>
        <a:lstStyle/>
        <a:p>
          <a:endParaRPr lang="en-CA"/>
        </a:p>
      </dgm:t>
    </dgm:pt>
    <dgm:pt modelId="{AAC14F65-A288-4A72-8298-A04FCE203720}" type="sibTrans" cxnId="{39CC084D-0540-4E44-8BFB-F2E30271FBFD}">
      <dgm:prSet/>
      <dgm:spPr/>
      <dgm:t>
        <a:bodyPr/>
        <a:lstStyle/>
        <a:p>
          <a:endParaRPr lang="en-CA"/>
        </a:p>
      </dgm:t>
    </dgm:pt>
    <dgm:pt modelId="{18C78167-E0A4-457C-B983-9133445EA463}">
      <dgm:prSet phldrT="[Text]"/>
      <dgm:spPr/>
      <dgm:t>
        <a:bodyPr/>
        <a:lstStyle/>
        <a:p>
          <a:r>
            <a:rPr lang="en-CA"/>
            <a:t>Split data into test and training datasets</a:t>
          </a:r>
        </a:p>
      </dgm:t>
    </dgm:pt>
    <dgm:pt modelId="{AE6409A0-87BA-4461-A6A8-BA5E38DF5A34}" type="parTrans" cxnId="{419F46D7-6FFD-4959-AF34-AEDAEB4D8DA8}">
      <dgm:prSet/>
      <dgm:spPr/>
      <dgm:t>
        <a:bodyPr/>
        <a:lstStyle/>
        <a:p>
          <a:endParaRPr lang="en-CA"/>
        </a:p>
      </dgm:t>
    </dgm:pt>
    <dgm:pt modelId="{E3E2ED7E-6AD7-4D09-90AC-2710FF2FEABB}" type="sibTrans" cxnId="{419F46D7-6FFD-4959-AF34-AEDAEB4D8DA8}">
      <dgm:prSet/>
      <dgm:spPr/>
      <dgm:t>
        <a:bodyPr/>
        <a:lstStyle/>
        <a:p>
          <a:endParaRPr lang="en-CA"/>
        </a:p>
      </dgm:t>
    </dgm:pt>
    <dgm:pt modelId="{CA82C253-17D3-43DB-A5C4-31AC7A175215}">
      <dgm:prSet phldrT="[Text]"/>
      <dgm:spPr/>
      <dgm:t>
        <a:bodyPr/>
        <a:lstStyle/>
        <a:p>
          <a:r>
            <a:rPr lang="en-CA"/>
            <a:t>Analyzing how they might br joined together</a:t>
          </a:r>
        </a:p>
      </dgm:t>
    </dgm:pt>
    <dgm:pt modelId="{5EAB2B84-9031-41B0-BAA9-EB0EEB216B89}" type="parTrans" cxnId="{E13C09AD-1A27-4CD3-BA29-5DC34F1AADED}">
      <dgm:prSet/>
      <dgm:spPr/>
      <dgm:t>
        <a:bodyPr/>
        <a:lstStyle/>
        <a:p>
          <a:endParaRPr lang="en-CA"/>
        </a:p>
      </dgm:t>
    </dgm:pt>
    <dgm:pt modelId="{A3A3E3BE-ECC3-4E9C-BBFB-5D5BCD328920}" type="sibTrans" cxnId="{E13C09AD-1A27-4CD3-BA29-5DC34F1AADED}">
      <dgm:prSet/>
      <dgm:spPr/>
      <dgm:t>
        <a:bodyPr/>
        <a:lstStyle/>
        <a:p>
          <a:endParaRPr lang="en-CA"/>
        </a:p>
      </dgm:t>
    </dgm:pt>
    <dgm:pt modelId="{00CEDBEB-5F34-4A3E-82ED-643C201ECC22}">
      <dgm:prSet phldrT="[Text]"/>
      <dgm:spPr/>
      <dgm:t>
        <a:bodyPr/>
        <a:lstStyle/>
        <a:p>
          <a:r>
            <a:rPr lang="en-CA"/>
            <a:t>run pre-processing steps for both datasets</a:t>
          </a:r>
        </a:p>
      </dgm:t>
    </dgm:pt>
    <dgm:pt modelId="{60AC3FAD-E360-42FD-8DDD-987914A44B71}" type="parTrans" cxnId="{0DA15DFD-2159-4067-BC46-D216E4BE48E8}">
      <dgm:prSet/>
      <dgm:spPr/>
      <dgm:t>
        <a:bodyPr/>
        <a:lstStyle/>
        <a:p>
          <a:endParaRPr lang="en-CA"/>
        </a:p>
      </dgm:t>
    </dgm:pt>
    <dgm:pt modelId="{10DAAA48-10C9-4316-AB42-C81726EB27DD}" type="sibTrans" cxnId="{0DA15DFD-2159-4067-BC46-D216E4BE48E8}">
      <dgm:prSet/>
      <dgm:spPr/>
      <dgm:t>
        <a:bodyPr/>
        <a:lstStyle/>
        <a:p>
          <a:endParaRPr lang="en-CA"/>
        </a:p>
      </dgm:t>
    </dgm:pt>
    <dgm:pt modelId="{A0800040-FF8A-4DC8-B3F2-DB8604FFFDB5}">
      <dgm:prSet phldrT="[Text]"/>
      <dgm:spPr/>
      <dgm:t>
        <a:bodyPr/>
        <a:lstStyle/>
        <a:p>
          <a:r>
            <a:rPr lang="en-CA"/>
            <a:t>modify and adjust Covid positive cases data so that time frame correlates with the Vital Events data</a:t>
          </a:r>
        </a:p>
      </dgm:t>
    </dgm:pt>
    <dgm:pt modelId="{AE213502-2571-4ECE-BE46-147D82755012}" type="parTrans" cxnId="{3F0620A4-41C1-4360-AB05-EB50D0458907}">
      <dgm:prSet/>
      <dgm:spPr/>
      <dgm:t>
        <a:bodyPr/>
        <a:lstStyle/>
        <a:p>
          <a:endParaRPr lang="en-CA"/>
        </a:p>
      </dgm:t>
    </dgm:pt>
    <dgm:pt modelId="{D78102A1-51ED-4E17-A3F7-9937401F1223}" type="sibTrans" cxnId="{3F0620A4-41C1-4360-AB05-EB50D0458907}">
      <dgm:prSet/>
      <dgm:spPr/>
      <dgm:t>
        <a:bodyPr/>
        <a:lstStyle/>
        <a:p>
          <a:endParaRPr lang="en-CA"/>
        </a:p>
      </dgm:t>
    </dgm:pt>
    <dgm:pt modelId="{56B453CA-AB19-4AFD-8AAC-0DE75EFF9480}">
      <dgm:prSet phldrT="[Text]"/>
      <dgm:spPr/>
      <dgm:t>
        <a:bodyPr/>
        <a:lstStyle/>
        <a:p>
          <a:r>
            <a:rPr lang="en-CA"/>
            <a:t>Change any rows that are N/A for Covid to 0, so that the majority of the data is not being omitted due to incomplete tupels.</a:t>
          </a:r>
        </a:p>
      </dgm:t>
    </dgm:pt>
    <dgm:pt modelId="{2A6EDB70-5B3A-4DB8-90E4-60FC9AF785E3}" type="parTrans" cxnId="{4B0BD7B4-EA4F-4D1B-975C-F56A20EA3134}">
      <dgm:prSet/>
      <dgm:spPr/>
      <dgm:t>
        <a:bodyPr/>
        <a:lstStyle/>
        <a:p>
          <a:endParaRPr lang="en-CA"/>
        </a:p>
      </dgm:t>
    </dgm:pt>
    <dgm:pt modelId="{1A96A983-C12B-432E-A277-C2F060330166}" type="sibTrans" cxnId="{4B0BD7B4-EA4F-4D1B-975C-F56A20EA3134}">
      <dgm:prSet/>
      <dgm:spPr/>
      <dgm:t>
        <a:bodyPr/>
        <a:lstStyle/>
        <a:p>
          <a:endParaRPr lang="en-CA"/>
        </a:p>
      </dgm:t>
    </dgm:pt>
    <dgm:pt modelId="{B4B10484-3E99-424E-9421-55F1ACD68A94}">
      <dgm:prSet phldrT="[Text]"/>
      <dgm:spPr/>
      <dgm:t>
        <a:bodyPr/>
        <a:lstStyle/>
        <a:p>
          <a:r>
            <a:rPr lang="en-CA"/>
            <a:t>remove any NA's after Covid Positive numbers have been adjusted to remove any tupels that are incomplete.</a:t>
          </a:r>
        </a:p>
      </dgm:t>
    </dgm:pt>
    <dgm:pt modelId="{13A2AE4D-988D-428A-BD29-1356174EA119}" type="parTrans" cxnId="{6FC61C8B-6FE5-4A90-992C-B3F7D895AAC2}">
      <dgm:prSet/>
      <dgm:spPr/>
      <dgm:t>
        <a:bodyPr/>
        <a:lstStyle/>
        <a:p>
          <a:endParaRPr lang="en-CA"/>
        </a:p>
      </dgm:t>
    </dgm:pt>
    <dgm:pt modelId="{8EF2F639-E667-441F-AFD2-20C37E0AC806}" type="sibTrans" cxnId="{6FC61C8B-6FE5-4A90-992C-B3F7D895AAC2}">
      <dgm:prSet/>
      <dgm:spPr/>
      <dgm:t>
        <a:bodyPr/>
        <a:lstStyle/>
        <a:p>
          <a:endParaRPr lang="en-CA"/>
        </a:p>
      </dgm:t>
    </dgm:pt>
    <dgm:pt modelId="{D7E44625-7F53-4A66-A578-76B287C35845}">
      <dgm:prSet phldrT="[Text]"/>
      <dgm:spPr/>
      <dgm:t>
        <a:bodyPr/>
        <a:lstStyle/>
        <a:p>
          <a:r>
            <a:rPr lang="en-CA"/>
            <a:t>Granger causality test 1 vs 1</a:t>
          </a:r>
        </a:p>
      </dgm:t>
    </dgm:pt>
    <dgm:pt modelId="{3C8AD45D-D119-4E6A-B719-06AEEDC3A398}" type="parTrans" cxnId="{91AE363C-B1DB-4377-8644-6AD204CB9DBD}">
      <dgm:prSet/>
      <dgm:spPr/>
      <dgm:t>
        <a:bodyPr/>
        <a:lstStyle/>
        <a:p>
          <a:endParaRPr lang="en-CA"/>
        </a:p>
      </dgm:t>
    </dgm:pt>
    <dgm:pt modelId="{45DDA5D6-4911-46D0-8EF5-2D218F84DCB1}" type="sibTrans" cxnId="{91AE363C-B1DB-4377-8644-6AD204CB9DBD}">
      <dgm:prSet/>
      <dgm:spPr/>
      <dgm:t>
        <a:bodyPr/>
        <a:lstStyle/>
        <a:p>
          <a:endParaRPr lang="en-CA"/>
        </a:p>
      </dgm:t>
    </dgm:pt>
    <dgm:pt modelId="{862C1715-F061-402C-9705-FBEBBE03802A}">
      <dgm:prSet phldrT="[Text]"/>
      <dgm:spPr/>
      <dgm:t>
        <a:bodyPr/>
        <a:lstStyle/>
        <a:p>
          <a:r>
            <a:rPr lang="en-CA"/>
            <a:t>Determine which, if any, allow us to reject the null hypothesis</a:t>
          </a:r>
        </a:p>
      </dgm:t>
    </dgm:pt>
    <dgm:pt modelId="{8F3FEE4F-8C22-4394-AB5E-782205180BC1}" type="parTrans" cxnId="{931C1874-0096-4197-BAE2-A1F64E2BE319}">
      <dgm:prSet/>
      <dgm:spPr/>
      <dgm:t>
        <a:bodyPr/>
        <a:lstStyle/>
        <a:p>
          <a:endParaRPr lang="en-CA"/>
        </a:p>
      </dgm:t>
    </dgm:pt>
    <dgm:pt modelId="{C4EB7ACE-6985-4A07-A1DA-D44BD0989EC0}" type="sibTrans" cxnId="{931C1874-0096-4197-BAE2-A1F64E2BE319}">
      <dgm:prSet/>
      <dgm:spPr/>
      <dgm:t>
        <a:bodyPr/>
        <a:lstStyle/>
        <a:p>
          <a:endParaRPr lang="en-CA"/>
        </a:p>
      </dgm:t>
    </dgm:pt>
    <dgm:pt modelId="{5E99A7B2-61B8-4A41-84C5-E1F820D99F2E}">
      <dgm:prSet phldrT="[Text]" custT="1"/>
      <dgm:spPr/>
      <dgm:t>
        <a:bodyPr/>
        <a:lstStyle/>
        <a:p>
          <a:r>
            <a:rPr lang="en-CA" sz="1100" b="1"/>
            <a:t>Final</a:t>
          </a:r>
        </a:p>
        <a:p>
          <a:r>
            <a:rPr lang="en-CA" sz="1100" b="1"/>
            <a:t>Analysis</a:t>
          </a:r>
          <a:endParaRPr lang="en-CA" sz="1000" b="1"/>
        </a:p>
      </dgm:t>
    </dgm:pt>
    <dgm:pt modelId="{0F00CC76-1B16-4D58-8871-BD0DEE686F4A}" type="parTrans" cxnId="{A18A363B-EC52-4B4B-9135-F447041D4EFF}">
      <dgm:prSet/>
      <dgm:spPr/>
      <dgm:t>
        <a:bodyPr/>
        <a:lstStyle/>
        <a:p>
          <a:endParaRPr lang="en-CA"/>
        </a:p>
      </dgm:t>
    </dgm:pt>
    <dgm:pt modelId="{5CF85923-666E-4C36-B692-CD7459DE9740}" type="sibTrans" cxnId="{A18A363B-EC52-4B4B-9135-F447041D4EFF}">
      <dgm:prSet/>
      <dgm:spPr/>
      <dgm:t>
        <a:bodyPr/>
        <a:lstStyle/>
        <a:p>
          <a:endParaRPr lang="en-CA"/>
        </a:p>
      </dgm:t>
    </dgm:pt>
    <dgm:pt modelId="{AC337BF4-E3BC-429E-B739-FE64BAF9B113}">
      <dgm:prSet phldrT="[Text]"/>
      <dgm:spPr/>
      <dgm:t>
        <a:bodyPr/>
        <a:lstStyle/>
        <a:p>
          <a:r>
            <a:rPr lang="en-CA"/>
            <a:t>What does the data as an overall say</a:t>
          </a:r>
        </a:p>
      </dgm:t>
    </dgm:pt>
    <dgm:pt modelId="{6988EA18-94B4-4723-BA9E-EF3ED8050CB8}" type="parTrans" cxnId="{37A7D28E-7C8C-44D6-9D39-125A62BC9397}">
      <dgm:prSet/>
      <dgm:spPr/>
      <dgm:t>
        <a:bodyPr/>
        <a:lstStyle/>
        <a:p>
          <a:endParaRPr lang="en-CA"/>
        </a:p>
      </dgm:t>
    </dgm:pt>
    <dgm:pt modelId="{3B630C08-7D5F-4FE6-8041-9FCC82F9E135}" type="sibTrans" cxnId="{37A7D28E-7C8C-44D6-9D39-125A62BC9397}">
      <dgm:prSet/>
      <dgm:spPr/>
      <dgm:t>
        <a:bodyPr/>
        <a:lstStyle/>
        <a:p>
          <a:endParaRPr lang="en-CA"/>
        </a:p>
      </dgm:t>
    </dgm:pt>
    <dgm:pt modelId="{5CFE9A58-EABC-46FF-A5AA-7039E7605950}">
      <dgm:prSet phldrT="[Text]"/>
      <dgm:spPr/>
      <dgm:t>
        <a:bodyPr/>
        <a:lstStyle/>
        <a:p>
          <a:r>
            <a:rPr lang="en-CA"/>
            <a:t>what are the next steps in this area of research</a:t>
          </a:r>
        </a:p>
      </dgm:t>
    </dgm:pt>
    <dgm:pt modelId="{B000CCC6-6794-44E2-9454-AEC1BF9CE8D5}" type="parTrans" cxnId="{D3CDE9FD-2250-488D-B571-1C435968C6FF}">
      <dgm:prSet/>
      <dgm:spPr/>
      <dgm:t>
        <a:bodyPr/>
        <a:lstStyle/>
        <a:p>
          <a:endParaRPr lang="en-CA"/>
        </a:p>
      </dgm:t>
    </dgm:pt>
    <dgm:pt modelId="{CEF0A2FF-6CB2-4364-A5FA-7733B46F43E8}" type="sibTrans" cxnId="{D3CDE9FD-2250-488D-B571-1C435968C6FF}">
      <dgm:prSet/>
      <dgm:spPr/>
      <dgm:t>
        <a:bodyPr/>
        <a:lstStyle/>
        <a:p>
          <a:endParaRPr lang="en-CA"/>
        </a:p>
      </dgm:t>
    </dgm:pt>
    <dgm:pt modelId="{79AA6257-50A7-4F8E-9C4A-CE41974ECBBE}">
      <dgm:prSet phldrT="[Text]"/>
      <dgm:spPr/>
      <dgm:t>
        <a:bodyPr/>
        <a:lstStyle/>
        <a:p>
          <a:r>
            <a:rPr lang="en-CA"/>
            <a:t>how does my research tie into what has already been done</a:t>
          </a:r>
        </a:p>
      </dgm:t>
    </dgm:pt>
    <dgm:pt modelId="{AB60EAFE-94A5-44BF-9F89-CA5FA278CC9E}" type="parTrans" cxnId="{76DC3087-DCA8-46BB-9C03-0B8DD5794233}">
      <dgm:prSet/>
      <dgm:spPr/>
      <dgm:t>
        <a:bodyPr/>
        <a:lstStyle/>
        <a:p>
          <a:endParaRPr lang="en-CA"/>
        </a:p>
      </dgm:t>
    </dgm:pt>
    <dgm:pt modelId="{394FB55F-9659-456E-8ED9-157A78053862}" type="sibTrans" cxnId="{76DC3087-DCA8-46BB-9C03-0B8DD5794233}">
      <dgm:prSet/>
      <dgm:spPr/>
      <dgm:t>
        <a:bodyPr/>
        <a:lstStyle/>
        <a:p>
          <a:endParaRPr lang="en-CA"/>
        </a:p>
      </dgm:t>
    </dgm:pt>
    <dgm:pt modelId="{7CEF4721-1101-40C5-8897-21BBF792229E}" type="pres">
      <dgm:prSet presAssocID="{C4A09D06-6F81-41F9-87E4-31D350A4C214}" presName="linearFlow" presStyleCnt="0">
        <dgm:presLayoutVars>
          <dgm:dir/>
          <dgm:animLvl val="lvl"/>
          <dgm:resizeHandles val="exact"/>
        </dgm:presLayoutVars>
      </dgm:prSet>
      <dgm:spPr/>
    </dgm:pt>
    <dgm:pt modelId="{515C1E92-4960-48F9-B841-76C473AA65DC}" type="pres">
      <dgm:prSet presAssocID="{2871F79F-EA99-43DB-AAEB-9DF2BD971E22}" presName="composite" presStyleCnt="0"/>
      <dgm:spPr/>
    </dgm:pt>
    <dgm:pt modelId="{88719E6E-32A8-42AA-A833-E0596F7CCC91}" type="pres">
      <dgm:prSet presAssocID="{2871F79F-EA99-43DB-AAEB-9DF2BD971E22}" presName="parentText" presStyleLbl="alignNode1" presStyleIdx="0" presStyleCnt="8" custLinFactNeighborX="-25954" custLinFactNeighborY="-253">
        <dgm:presLayoutVars>
          <dgm:chMax val="1"/>
          <dgm:bulletEnabled val="1"/>
        </dgm:presLayoutVars>
      </dgm:prSet>
      <dgm:spPr/>
    </dgm:pt>
    <dgm:pt modelId="{C6DD044F-105F-46C1-B5AD-5E2591326961}" type="pres">
      <dgm:prSet presAssocID="{2871F79F-EA99-43DB-AAEB-9DF2BD971E22}" presName="descendantText" presStyleLbl="alignAcc1" presStyleIdx="0" presStyleCnt="8">
        <dgm:presLayoutVars>
          <dgm:bulletEnabled val="1"/>
        </dgm:presLayoutVars>
      </dgm:prSet>
      <dgm:spPr/>
    </dgm:pt>
    <dgm:pt modelId="{EA69BDB2-360D-46CC-9F91-6A486D6AB79A}" type="pres">
      <dgm:prSet presAssocID="{34D7A3D7-6EA6-48DB-B020-99E02E94259C}" presName="sp" presStyleCnt="0"/>
      <dgm:spPr/>
    </dgm:pt>
    <dgm:pt modelId="{CA4DCA65-3638-4EBF-86A0-6AE980414EC1}" type="pres">
      <dgm:prSet presAssocID="{7E72B0B0-1105-4B10-A64D-D354BCB77634}" presName="composite" presStyleCnt="0"/>
      <dgm:spPr/>
    </dgm:pt>
    <dgm:pt modelId="{329D4F65-B5A8-441F-82FD-6A00BB6C5AAB}" type="pres">
      <dgm:prSet presAssocID="{7E72B0B0-1105-4B10-A64D-D354BCB77634}" presName="parentText" presStyleLbl="alignNode1" presStyleIdx="1" presStyleCnt="8">
        <dgm:presLayoutVars>
          <dgm:chMax val="1"/>
          <dgm:bulletEnabled val="1"/>
        </dgm:presLayoutVars>
      </dgm:prSet>
      <dgm:spPr/>
    </dgm:pt>
    <dgm:pt modelId="{2829838E-1728-4795-9804-89DCC784F55E}" type="pres">
      <dgm:prSet presAssocID="{7E72B0B0-1105-4B10-A64D-D354BCB77634}" presName="descendantText" presStyleLbl="alignAcc1" presStyleIdx="1" presStyleCnt="8">
        <dgm:presLayoutVars>
          <dgm:bulletEnabled val="1"/>
        </dgm:presLayoutVars>
      </dgm:prSet>
      <dgm:spPr/>
    </dgm:pt>
    <dgm:pt modelId="{44D55EE6-2460-42E1-A0B5-968DCD73E618}" type="pres">
      <dgm:prSet presAssocID="{86675D75-EBDA-4048-9395-7A5225E2CC3A}" presName="sp" presStyleCnt="0"/>
      <dgm:spPr/>
    </dgm:pt>
    <dgm:pt modelId="{094F7B35-CB79-421E-B878-CDCCD49FE5B4}" type="pres">
      <dgm:prSet presAssocID="{608A6CFF-74E2-43E3-9A70-6C1F51E8D49C}" presName="composite" presStyleCnt="0"/>
      <dgm:spPr/>
    </dgm:pt>
    <dgm:pt modelId="{98B91CBB-4B1C-40B2-8861-F447904A854C}" type="pres">
      <dgm:prSet presAssocID="{608A6CFF-74E2-43E3-9A70-6C1F51E8D49C}" presName="parentText" presStyleLbl="alignNode1" presStyleIdx="2" presStyleCnt="8">
        <dgm:presLayoutVars>
          <dgm:chMax val="1"/>
          <dgm:bulletEnabled val="1"/>
        </dgm:presLayoutVars>
      </dgm:prSet>
      <dgm:spPr/>
    </dgm:pt>
    <dgm:pt modelId="{AEBB4A3E-0B2E-4D37-AEA9-C80FDE00F270}" type="pres">
      <dgm:prSet presAssocID="{608A6CFF-74E2-43E3-9A70-6C1F51E8D49C}" presName="descendantText" presStyleLbl="alignAcc1" presStyleIdx="2" presStyleCnt="8">
        <dgm:presLayoutVars>
          <dgm:bulletEnabled val="1"/>
        </dgm:presLayoutVars>
      </dgm:prSet>
      <dgm:spPr/>
    </dgm:pt>
    <dgm:pt modelId="{82C43E4F-4BD8-4368-9F7C-B65B26815689}" type="pres">
      <dgm:prSet presAssocID="{ABD7F405-F6B2-4ED6-84EC-9CB8D80F0D1B}" presName="sp" presStyleCnt="0"/>
      <dgm:spPr/>
    </dgm:pt>
    <dgm:pt modelId="{D19A2FA8-B7CE-4F06-B5A0-637998C5C144}" type="pres">
      <dgm:prSet presAssocID="{D6BDB797-35EC-4FBD-8C2E-0F5642662FD4}" presName="composite" presStyleCnt="0"/>
      <dgm:spPr/>
    </dgm:pt>
    <dgm:pt modelId="{80F068A2-9EB8-4B72-8595-B1029F569D82}" type="pres">
      <dgm:prSet presAssocID="{D6BDB797-35EC-4FBD-8C2E-0F5642662FD4}" presName="parentText" presStyleLbl="alignNode1" presStyleIdx="3" presStyleCnt="8">
        <dgm:presLayoutVars>
          <dgm:chMax val="1"/>
          <dgm:bulletEnabled val="1"/>
        </dgm:presLayoutVars>
      </dgm:prSet>
      <dgm:spPr/>
    </dgm:pt>
    <dgm:pt modelId="{A8AE9509-65FD-4D85-9123-1470EDEE9228}" type="pres">
      <dgm:prSet presAssocID="{D6BDB797-35EC-4FBD-8C2E-0F5642662FD4}" presName="descendantText" presStyleLbl="alignAcc1" presStyleIdx="3" presStyleCnt="8">
        <dgm:presLayoutVars>
          <dgm:bulletEnabled val="1"/>
        </dgm:presLayoutVars>
      </dgm:prSet>
      <dgm:spPr/>
    </dgm:pt>
    <dgm:pt modelId="{34805E45-1943-468B-949D-26B71EFA5AF9}" type="pres">
      <dgm:prSet presAssocID="{C04E7854-2F60-48D7-9C0A-DC8F4F519F4C}" presName="sp" presStyleCnt="0"/>
      <dgm:spPr/>
    </dgm:pt>
    <dgm:pt modelId="{C962A9D1-FDBB-49A8-8D38-46BB9E3C1C4E}" type="pres">
      <dgm:prSet presAssocID="{440FACBF-D89F-44DE-9E61-9EC129CDA496}" presName="composite" presStyleCnt="0"/>
      <dgm:spPr/>
    </dgm:pt>
    <dgm:pt modelId="{1287DCCD-6E22-46E8-BDD2-9EC7386A6C5F}" type="pres">
      <dgm:prSet presAssocID="{440FACBF-D89F-44DE-9E61-9EC129CDA496}" presName="parentText" presStyleLbl="alignNode1" presStyleIdx="4" presStyleCnt="8">
        <dgm:presLayoutVars>
          <dgm:chMax val="1"/>
          <dgm:bulletEnabled val="1"/>
        </dgm:presLayoutVars>
      </dgm:prSet>
      <dgm:spPr/>
    </dgm:pt>
    <dgm:pt modelId="{E0993330-2726-4C45-90DF-6073C8CC49BB}" type="pres">
      <dgm:prSet presAssocID="{440FACBF-D89F-44DE-9E61-9EC129CDA496}" presName="descendantText" presStyleLbl="alignAcc1" presStyleIdx="4" presStyleCnt="8">
        <dgm:presLayoutVars>
          <dgm:bulletEnabled val="1"/>
        </dgm:presLayoutVars>
      </dgm:prSet>
      <dgm:spPr/>
    </dgm:pt>
    <dgm:pt modelId="{D8880FC3-9906-425E-A77F-920293C3AA7F}" type="pres">
      <dgm:prSet presAssocID="{F5EB28B7-5254-4848-A1DE-5D7E43FF76F2}" presName="sp" presStyleCnt="0"/>
      <dgm:spPr/>
    </dgm:pt>
    <dgm:pt modelId="{BD114F90-BC92-4AA0-8BC9-1B72DEB04651}" type="pres">
      <dgm:prSet presAssocID="{91BAD12A-43F1-4848-9979-EE11D5CC4602}" presName="composite" presStyleCnt="0"/>
      <dgm:spPr/>
    </dgm:pt>
    <dgm:pt modelId="{12F056C8-E5BC-44DC-9157-AF4652AA0105}" type="pres">
      <dgm:prSet presAssocID="{91BAD12A-43F1-4848-9979-EE11D5CC4602}" presName="parentText" presStyleLbl="alignNode1" presStyleIdx="5" presStyleCnt="8">
        <dgm:presLayoutVars>
          <dgm:chMax val="1"/>
          <dgm:bulletEnabled val="1"/>
        </dgm:presLayoutVars>
      </dgm:prSet>
      <dgm:spPr/>
    </dgm:pt>
    <dgm:pt modelId="{8EF5DB09-16DB-45BF-B415-24F822790344}" type="pres">
      <dgm:prSet presAssocID="{91BAD12A-43F1-4848-9979-EE11D5CC4602}" presName="descendantText" presStyleLbl="alignAcc1" presStyleIdx="5" presStyleCnt="8">
        <dgm:presLayoutVars>
          <dgm:bulletEnabled val="1"/>
        </dgm:presLayoutVars>
      </dgm:prSet>
      <dgm:spPr/>
    </dgm:pt>
    <dgm:pt modelId="{96C1F9EF-7555-4AF1-94F7-94775954C9F0}" type="pres">
      <dgm:prSet presAssocID="{9DEAFA9D-EFF9-4F67-85F5-A43F5A834A40}" presName="sp" presStyleCnt="0"/>
      <dgm:spPr/>
    </dgm:pt>
    <dgm:pt modelId="{431B3A3A-5C4B-4844-9740-A2E2D3EF318B}" type="pres">
      <dgm:prSet presAssocID="{6D293F43-41B8-4BAF-B75F-D418ACCA9525}" presName="composite" presStyleCnt="0"/>
      <dgm:spPr/>
    </dgm:pt>
    <dgm:pt modelId="{7B0EA307-9F5A-4BA8-A356-F41A7D736FA2}" type="pres">
      <dgm:prSet presAssocID="{6D293F43-41B8-4BAF-B75F-D418ACCA9525}" presName="parentText" presStyleLbl="alignNode1" presStyleIdx="6" presStyleCnt="8">
        <dgm:presLayoutVars>
          <dgm:chMax val="1"/>
          <dgm:bulletEnabled val="1"/>
        </dgm:presLayoutVars>
      </dgm:prSet>
      <dgm:spPr/>
    </dgm:pt>
    <dgm:pt modelId="{B49C53D2-91BF-445B-A17D-59C43B2C0F42}" type="pres">
      <dgm:prSet presAssocID="{6D293F43-41B8-4BAF-B75F-D418ACCA9525}" presName="descendantText" presStyleLbl="alignAcc1" presStyleIdx="6" presStyleCnt="8">
        <dgm:presLayoutVars>
          <dgm:bulletEnabled val="1"/>
        </dgm:presLayoutVars>
      </dgm:prSet>
      <dgm:spPr/>
    </dgm:pt>
    <dgm:pt modelId="{82B7A4DE-9241-40DE-84E4-0AEB73E7A712}" type="pres">
      <dgm:prSet presAssocID="{B9F32AC4-D5A8-4FBE-8E07-1D73F72169CF}" presName="sp" presStyleCnt="0"/>
      <dgm:spPr/>
    </dgm:pt>
    <dgm:pt modelId="{23680119-B55D-49B9-AD74-8B58D2A8E9B6}" type="pres">
      <dgm:prSet presAssocID="{5E99A7B2-61B8-4A41-84C5-E1F820D99F2E}" presName="composite" presStyleCnt="0"/>
      <dgm:spPr/>
    </dgm:pt>
    <dgm:pt modelId="{0CE633FC-5451-462B-8385-456699706CB8}" type="pres">
      <dgm:prSet presAssocID="{5E99A7B2-61B8-4A41-84C5-E1F820D99F2E}" presName="parentText" presStyleLbl="alignNode1" presStyleIdx="7" presStyleCnt="8">
        <dgm:presLayoutVars>
          <dgm:chMax val="1"/>
          <dgm:bulletEnabled val="1"/>
        </dgm:presLayoutVars>
      </dgm:prSet>
      <dgm:spPr/>
    </dgm:pt>
    <dgm:pt modelId="{422EA037-400D-4079-9D1D-7589290E1195}" type="pres">
      <dgm:prSet presAssocID="{5E99A7B2-61B8-4A41-84C5-E1F820D99F2E}" presName="descendantText" presStyleLbl="alignAcc1" presStyleIdx="7" presStyleCnt="8">
        <dgm:presLayoutVars>
          <dgm:bulletEnabled val="1"/>
        </dgm:presLayoutVars>
      </dgm:prSet>
      <dgm:spPr/>
    </dgm:pt>
  </dgm:ptLst>
  <dgm:cxnLst>
    <dgm:cxn modelId="{A70B9505-AB97-47A4-8AC7-EEBD79A898FE}" type="presOf" srcId="{2871F79F-EA99-43DB-AAEB-9DF2BD971E22}" destId="{88719E6E-32A8-42AA-A833-E0596F7CCC91}" srcOrd="0" destOrd="0" presId="urn:microsoft.com/office/officeart/2005/8/layout/chevron2"/>
    <dgm:cxn modelId="{85E44E07-E0CA-4284-8B92-696291F23BD9}" type="presOf" srcId="{EE7F01BF-C62F-40F2-B108-A302DB799F9E}" destId="{2829838E-1728-4795-9804-89DCC784F55E}" srcOrd="0" destOrd="0" presId="urn:microsoft.com/office/officeart/2005/8/layout/chevron2"/>
    <dgm:cxn modelId="{D832FD08-7BD7-4B32-A055-F0EF66C4EC1B}" type="presOf" srcId="{B4B10484-3E99-424E-9421-55F1ACD68A94}" destId="{A8AE9509-65FD-4D85-9123-1470EDEE9228}" srcOrd="0" destOrd="2" presId="urn:microsoft.com/office/officeart/2005/8/layout/chevron2"/>
    <dgm:cxn modelId="{2C71E010-A772-456C-B85C-940E6831C61E}" type="presOf" srcId="{DB13DF45-42B8-45E7-A713-3025C2E105D9}" destId="{C6DD044F-105F-46C1-B5AD-5E2591326961}" srcOrd="0" destOrd="1" presId="urn:microsoft.com/office/officeart/2005/8/layout/chevron2"/>
    <dgm:cxn modelId="{B251B111-D938-4186-9DC4-989B1953489E}" srcId="{D6BDB797-35EC-4FBD-8C2E-0F5642662FD4}" destId="{CA930389-FCDC-4949-BD2E-880F1C8DB0D2}" srcOrd="0" destOrd="0" parTransId="{E5E78E71-D3F2-4BD9-8B95-C3277E631621}" sibTransId="{C9A7B909-505D-4469-8B47-CCC7D6C7C9BA}"/>
    <dgm:cxn modelId="{85006614-BF1A-4B55-B7FF-7851F18C8115}" type="presOf" srcId="{AC337BF4-E3BC-429E-B739-FE64BAF9B113}" destId="{422EA037-400D-4079-9D1D-7589290E1195}" srcOrd="0" destOrd="0" presId="urn:microsoft.com/office/officeart/2005/8/layout/chevron2"/>
    <dgm:cxn modelId="{2F232219-D54E-409B-9D19-77EC1188D1DC}" type="presOf" srcId="{4390AE04-6FBE-47DC-9F77-524DFFA9FE47}" destId="{E0993330-2726-4C45-90DF-6073C8CC49BB}" srcOrd="0" destOrd="2" presId="urn:microsoft.com/office/officeart/2005/8/layout/chevron2"/>
    <dgm:cxn modelId="{07DB521C-6D25-4778-98E0-29F5C206C9EC}" srcId="{C4A09D06-6F81-41F9-87E4-31D350A4C214}" destId="{91BAD12A-43F1-4848-9979-EE11D5CC4602}" srcOrd="5" destOrd="0" parTransId="{CB6EAD2B-4A7F-4696-A34A-5472F9211A17}" sibTransId="{9DEAFA9D-EFF9-4F67-85F5-A43F5A834A40}"/>
    <dgm:cxn modelId="{FA2AC425-6BDC-42FD-8483-31990473CFA2}" srcId="{7E72B0B0-1105-4B10-A64D-D354BCB77634}" destId="{EE7F01BF-C62F-40F2-B108-A302DB799F9E}" srcOrd="0" destOrd="0" parTransId="{150B4486-D394-4CC0-9857-FE3691EA742E}" sibTransId="{EE279E7A-8E02-4594-B73C-9F6C8510DA94}"/>
    <dgm:cxn modelId="{31DEC526-668E-45BA-B32C-2C62D982EE80}" srcId="{608A6CFF-74E2-43E3-9A70-6C1F51E8D49C}" destId="{F7B97AA0-CFF5-4F62-AC69-31E0ADAE7F9C}" srcOrd="2" destOrd="0" parTransId="{6D7CE123-D309-4C5C-9076-DEDBD53B9FBA}" sibTransId="{FE37FF86-77B9-47FE-AD46-57990A78A358}"/>
    <dgm:cxn modelId="{F4EF8B2C-C21F-422F-B2F3-328C6030D537}" srcId="{C4A09D06-6F81-41F9-87E4-31D350A4C214}" destId="{D6BDB797-35EC-4FBD-8C2E-0F5642662FD4}" srcOrd="3" destOrd="0" parTransId="{DFA6541F-0019-402C-B399-4E925BDDE8D3}" sibTransId="{C04E7854-2F60-48D7-9C0A-DC8F4F519F4C}"/>
    <dgm:cxn modelId="{A41E932D-01C8-49B3-914D-F2C7C9BD0522}" type="presOf" srcId="{E49AA9AF-923A-405E-87E8-EBA38CD3B3B0}" destId="{B49C53D2-91BF-445B-A17D-59C43B2C0F42}" srcOrd="0" destOrd="0" presId="urn:microsoft.com/office/officeart/2005/8/layout/chevron2"/>
    <dgm:cxn modelId="{3C45A02D-A018-4CD7-BDB3-653D0EC377F7}" type="presOf" srcId="{73E95213-7ABB-4BAA-8626-BC0625BC1EF5}" destId="{2829838E-1728-4795-9804-89DCC784F55E}" srcOrd="0" destOrd="3" presId="urn:microsoft.com/office/officeart/2005/8/layout/chevron2"/>
    <dgm:cxn modelId="{3F321F35-E4F3-426B-91AF-DE5EAD507A94}" srcId="{2871F79F-EA99-43DB-AAEB-9DF2BD971E22}" destId="{DB13DF45-42B8-45E7-A713-3025C2E105D9}" srcOrd="1" destOrd="0" parTransId="{31658645-4DC9-4412-911E-D6FDB9DF4B83}" sibTransId="{94C728CA-24C6-4ECE-8DF0-2CB9C3BB6EEC}"/>
    <dgm:cxn modelId="{D222AB38-86B7-4B80-8DAF-39CCEC5F42DE}" srcId="{91BAD12A-43F1-4848-9979-EE11D5CC4602}" destId="{196B2916-C644-4C3C-9EDE-A28270C0B47C}" srcOrd="0" destOrd="0" parTransId="{EC44A01D-C4B7-43B9-8694-8128A251ECC4}" sibTransId="{4CEF2806-4C59-4A08-8551-49D38DE21F3C}"/>
    <dgm:cxn modelId="{55F15839-9928-4473-82A0-E22CD2820793}" type="presOf" srcId="{196B2916-C644-4C3C-9EDE-A28270C0B47C}" destId="{8EF5DB09-16DB-45BF-B415-24F822790344}" srcOrd="0" destOrd="0" presId="urn:microsoft.com/office/officeart/2005/8/layout/chevron2"/>
    <dgm:cxn modelId="{BF879F3A-4C7A-419D-8A0B-669DA44A0303}" type="presOf" srcId="{D7E44625-7F53-4A66-A578-76B287C35845}" destId="{B49C53D2-91BF-445B-A17D-59C43B2C0F42}" srcOrd="0" destOrd="1" presId="urn:microsoft.com/office/officeart/2005/8/layout/chevron2"/>
    <dgm:cxn modelId="{A18A363B-EC52-4B4B-9135-F447041D4EFF}" srcId="{C4A09D06-6F81-41F9-87E4-31D350A4C214}" destId="{5E99A7B2-61B8-4A41-84C5-E1F820D99F2E}" srcOrd="7" destOrd="0" parTransId="{0F00CC76-1B16-4D58-8871-BD0DEE686F4A}" sibTransId="{5CF85923-666E-4C36-B692-CD7459DE9740}"/>
    <dgm:cxn modelId="{91AE363C-B1DB-4377-8644-6AD204CB9DBD}" srcId="{6D293F43-41B8-4BAF-B75F-D418ACCA9525}" destId="{D7E44625-7F53-4A66-A578-76B287C35845}" srcOrd="1" destOrd="0" parTransId="{3C8AD45D-D119-4E6A-B719-06AEEDC3A398}" sibTransId="{45DDA5D6-4911-46D0-8EF5-2D218F84DCB1}"/>
    <dgm:cxn modelId="{C0303E5F-7333-46E2-A47D-287398826213}" type="presOf" srcId="{440FACBF-D89F-44DE-9E61-9EC129CDA496}" destId="{1287DCCD-6E22-46E8-BDD2-9EC7386A6C5F}" srcOrd="0" destOrd="0" presId="urn:microsoft.com/office/officeart/2005/8/layout/chevron2"/>
    <dgm:cxn modelId="{74F14560-BA1E-4B80-8F59-01BCAED25871}" type="presOf" srcId="{18C78167-E0A4-457C-B983-9133445EA463}" destId="{E0993330-2726-4C45-90DF-6073C8CC49BB}" srcOrd="0" destOrd="0" presId="urn:microsoft.com/office/officeart/2005/8/layout/chevron2"/>
    <dgm:cxn modelId="{CD73BC61-7859-40D1-B49D-19A20EE36FF6}" type="presOf" srcId="{A0800040-FF8A-4DC8-B3F2-DB8604FFFDB5}" destId="{2829838E-1728-4795-9804-89DCC784F55E}" srcOrd="0" destOrd="2" presId="urn:microsoft.com/office/officeart/2005/8/layout/chevron2"/>
    <dgm:cxn modelId="{945ADB64-D798-42DE-95E4-A151FADE9D6B}" srcId="{C4A09D06-6F81-41F9-87E4-31D350A4C214}" destId="{608A6CFF-74E2-43E3-9A70-6C1F51E8D49C}" srcOrd="2" destOrd="0" parTransId="{C71A85E8-B6DA-4CB4-AAE9-808851D18E96}" sibTransId="{ABD7F405-F6B2-4ED6-84EC-9CB8D80F0D1B}"/>
    <dgm:cxn modelId="{6BE8F564-BCB5-4D8D-8D81-19853F127B86}" type="presOf" srcId="{862C1715-F061-402C-9705-FBEBBE03802A}" destId="{B49C53D2-91BF-445B-A17D-59C43B2C0F42}" srcOrd="0" destOrd="2" presId="urn:microsoft.com/office/officeart/2005/8/layout/chevron2"/>
    <dgm:cxn modelId="{D1034465-04B8-448E-8F40-089B9DD428A8}" srcId="{440FACBF-D89F-44DE-9E61-9EC129CDA496}" destId="{4390AE04-6FBE-47DC-9F77-524DFFA9FE47}" srcOrd="2" destOrd="0" parTransId="{3369BEE9-7774-4EBD-9AAE-FCB9C168503F}" sibTransId="{DDE79AC4-E31B-4CBE-B21F-DA7A04F46FB8}"/>
    <dgm:cxn modelId="{1302C247-C20B-4194-9D28-219693F86BF1}" type="presOf" srcId="{F7B97AA0-CFF5-4F62-AC69-31E0ADAE7F9C}" destId="{AEBB4A3E-0B2E-4D37-AEA9-C80FDE00F270}" srcOrd="0" destOrd="2" presId="urn:microsoft.com/office/officeart/2005/8/layout/chevron2"/>
    <dgm:cxn modelId="{39CC084D-0540-4E44-8BFB-F2E30271FBFD}" srcId="{6D293F43-41B8-4BAF-B75F-D418ACCA9525}" destId="{E49AA9AF-923A-405E-87E8-EBA38CD3B3B0}" srcOrd="0" destOrd="0" parTransId="{ACA44BCF-1C41-45E0-91E2-4482E838868C}" sibTransId="{AAC14F65-A288-4A72-8298-A04FCE203720}"/>
    <dgm:cxn modelId="{F6FC3D4D-BDF8-49AD-AA95-6B024538CED1}" srcId="{C4A09D06-6F81-41F9-87E4-31D350A4C214}" destId="{440FACBF-D89F-44DE-9E61-9EC129CDA496}" srcOrd="4" destOrd="0" parTransId="{84A8A5C1-103C-40B4-B743-44E59661E222}" sibTransId="{F5EB28B7-5254-4848-A1DE-5D7E43FF76F2}"/>
    <dgm:cxn modelId="{6E98334F-A8BB-4A7D-9A6E-9820A4783336}" type="presOf" srcId="{6D293F43-41B8-4BAF-B75F-D418ACCA9525}" destId="{7B0EA307-9F5A-4BA8-A356-F41A7D736FA2}" srcOrd="0" destOrd="0" presId="urn:microsoft.com/office/officeart/2005/8/layout/chevron2"/>
    <dgm:cxn modelId="{2FC54F6F-3FCD-4D19-8F98-3B6129ACF4F1}" srcId="{608A6CFF-74E2-43E3-9A70-6C1F51E8D49C}" destId="{BEF4E160-D9CA-407E-9047-A5F1B11F8E80}" srcOrd="0" destOrd="0" parTransId="{3BC9B41E-8C7C-4C75-BB94-3A114C2B0162}" sibTransId="{18AB96C1-D6A4-4955-A82A-66C40B5D852B}"/>
    <dgm:cxn modelId="{931C1874-0096-4197-BAE2-A1F64E2BE319}" srcId="{6D293F43-41B8-4BAF-B75F-D418ACCA9525}" destId="{862C1715-F061-402C-9705-FBEBBE03802A}" srcOrd="2" destOrd="0" parTransId="{8F3FEE4F-8C22-4394-AB5E-782205180BC1}" sibTransId="{C4EB7ACE-6985-4A07-A1DA-D44BD0989EC0}"/>
    <dgm:cxn modelId="{4D3B7174-E005-494C-9830-DA414ED00434}" type="presOf" srcId="{91BAD12A-43F1-4848-9979-EE11D5CC4602}" destId="{12F056C8-E5BC-44DC-9157-AF4652AA0105}" srcOrd="0" destOrd="0" presId="urn:microsoft.com/office/officeart/2005/8/layout/chevron2"/>
    <dgm:cxn modelId="{1CAC9776-07BA-4BD0-8678-07FAF2A9F1B5}" type="presOf" srcId="{608A6CFF-74E2-43E3-9A70-6C1F51E8D49C}" destId="{98B91CBB-4B1C-40B2-8861-F447904A854C}" srcOrd="0" destOrd="0" presId="urn:microsoft.com/office/officeart/2005/8/layout/chevron2"/>
    <dgm:cxn modelId="{F176D877-E5AA-4179-8309-D9F0A9D7F185}" srcId="{7E72B0B0-1105-4B10-A64D-D354BCB77634}" destId="{73E95213-7ABB-4BAA-8626-BC0625BC1EF5}" srcOrd="3" destOrd="0" parTransId="{B0D703A2-9964-4239-A675-35A5CF071AEF}" sibTransId="{326BBD4C-9A1F-4DB7-8ED5-8E6AE1A74167}"/>
    <dgm:cxn modelId="{7E17EA58-3A82-43CB-B5AB-7F1FBE5A7D13}" srcId="{440FACBF-D89F-44DE-9E61-9EC129CDA496}" destId="{9205A109-8CD0-486D-B965-5A900DD75420}" srcOrd="1" destOrd="0" parTransId="{33C42A39-C115-4835-85F8-95D864861134}" sibTransId="{B2DDDCF5-D64B-426F-B45E-C828FC1841FF}"/>
    <dgm:cxn modelId="{421D785A-614E-4EE4-97EF-1DEC7AAE4E88}" type="presOf" srcId="{9205A109-8CD0-486D-B965-5A900DD75420}" destId="{E0993330-2726-4C45-90DF-6073C8CC49BB}" srcOrd="0" destOrd="1" presId="urn:microsoft.com/office/officeart/2005/8/layout/chevron2"/>
    <dgm:cxn modelId="{F307BE7B-991F-4A35-A5C3-A603030C6421}" type="presOf" srcId="{79AA6257-50A7-4F8E-9C4A-CE41974ECBBE}" destId="{422EA037-400D-4079-9D1D-7589290E1195}" srcOrd="0" destOrd="2" presId="urn:microsoft.com/office/officeart/2005/8/layout/chevron2"/>
    <dgm:cxn modelId="{0145307C-9C59-434D-BF0F-B291B1D499C4}" type="presOf" srcId="{C40D980C-9742-4C4E-81DE-C203BF20768B}" destId="{2829838E-1728-4795-9804-89DCC784F55E}" srcOrd="0" destOrd="4" presId="urn:microsoft.com/office/officeart/2005/8/layout/chevron2"/>
    <dgm:cxn modelId="{76DC3087-DCA8-46BB-9C03-0B8DD5794233}" srcId="{5E99A7B2-61B8-4A41-84C5-E1F820D99F2E}" destId="{79AA6257-50A7-4F8E-9C4A-CE41974ECBBE}" srcOrd="2" destOrd="0" parTransId="{AB60EAFE-94A5-44BF-9F89-CA5FA278CC9E}" sibTransId="{394FB55F-9659-456E-8ED9-157A78053862}"/>
    <dgm:cxn modelId="{2C52C788-F1C1-46B3-ADFA-977CD1D30E44}" srcId="{440FACBF-D89F-44DE-9E61-9EC129CDA496}" destId="{C1C485E9-279F-4F74-A0F2-B14C51E2C86F}" srcOrd="3" destOrd="0" parTransId="{2C64FFE5-B21A-4FF0-A4B5-E98852FA0BEA}" sibTransId="{1C53EE96-E657-4EB7-BF1B-64DC983B4394}"/>
    <dgm:cxn modelId="{4A950989-C71D-4A46-AA3D-DDE7C2260B3F}" type="presOf" srcId="{00CEDBEB-5F34-4A3E-82ED-643C201ECC22}" destId="{2829838E-1728-4795-9804-89DCC784F55E}" srcOrd="0" destOrd="1" presId="urn:microsoft.com/office/officeart/2005/8/layout/chevron2"/>
    <dgm:cxn modelId="{050E3F89-B13A-4FA8-9060-5605B548F669}" type="presOf" srcId="{2DBB6B9A-082D-49E9-8FEF-364197641732}" destId="{AEBB4A3E-0B2E-4D37-AEA9-C80FDE00F270}" srcOrd="0" destOrd="1" presId="urn:microsoft.com/office/officeart/2005/8/layout/chevron2"/>
    <dgm:cxn modelId="{6FC61C8B-6FE5-4A90-992C-B3F7D895AAC2}" srcId="{D6BDB797-35EC-4FBD-8C2E-0F5642662FD4}" destId="{B4B10484-3E99-424E-9421-55F1ACD68A94}" srcOrd="2" destOrd="0" parTransId="{13A2AE4D-988D-428A-BD29-1356174EA119}" sibTransId="{8EF2F639-E667-441F-AFD2-20C37E0AC806}"/>
    <dgm:cxn modelId="{37A7D28E-7C8C-44D6-9D39-125A62BC9397}" srcId="{5E99A7B2-61B8-4A41-84C5-E1F820D99F2E}" destId="{AC337BF4-E3BC-429E-B739-FE64BAF9B113}" srcOrd="0" destOrd="0" parTransId="{6988EA18-94B4-4723-BA9E-EF3ED8050CB8}" sibTransId="{3B630C08-7D5F-4FE6-8041-9FCC82F9E135}"/>
    <dgm:cxn modelId="{3C94EF95-3BC2-4078-96AA-5DD0DEA39BF4}" type="presOf" srcId="{C4A09D06-6F81-41F9-87E4-31D350A4C214}" destId="{7CEF4721-1101-40C5-8897-21BBF792229E}" srcOrd="0" destOrd="0" presId="urn:microsoft.com/office/officeart/2005/8/layout/chevron2"/>
    <dgm:cxn modelId="{5708EF96-C9DB-49BF-91D9-D4B876AB8C42}" type="presOf" srcId="{623C479A-86BF-434C-8294-E06D10956376}" destId="{2829838E-1728-4795-9804-89DCC784F55E}" srcOrd="0" destOrd="5" presId="urn:microsoft.com/office/officeart/2005/8/layout/chevron2"/>
    <dgm:cxn modelId="{E93F1497-69FC-4CCF-8E42-32B5146A62DB}" type="presOf" srcId="{D6BDB797-35EC-4FBD-8C2E-0F5642662FD4}" destId="{80F068A2-9EB8-4B72-8595-B1029F569D82}" srcOrd="0" destOrd="0" presId="urn:microsoft.com/office/officeart/2005/8/layout/chevron2"/>
    <dgm:cxn modelId="{0760CF9A-0916-4696-A2A7-7248F57508F0}" type="presOf" srcId="{56B453CA-AB19-4AFD-8AAC-0DE75EFF9480}" destId="{A8AE9509-65FD-4D85-9123-1470EDEE9228}" srcOrd="0" destOrd="1" presId="urn:microsoft.com/office/officeart/2005/8/layout/chevron2"/>
    <dgm:cxn modelId="{F614399F-750D-47C9-B9A6-2735F0E54500}" type="presOf" srcId="{C1C485E9-279F-4F74-A0F2-B14C51E2C86F}" destId="{E0993330-2726-4C45-90DF-6073C8CC49BB}" srcOrd="0" destOrd="3" presId="urn:microsoft.com/office/officeart/2005/8/layout/chevron2"/>
    <dgm:cxn modelId="{4FE11AA0-E143-455C-95CC-E444C3137A28}" type="presOf" srcId="{5E99A7B2-61B8-4A41-84C5-E1F820D99F2E}" destId="{0CE633FC-5451-462B-8385-456699706CB8}" srcOrd="0" destOrd="0" presId="urn:microsoft.com/office/officeart/2005/8/layout/chevron2"/>
    <dgm:cxn modelId="{70E56BA2-4727-4DD2-842A-1BEC8A4C488E}" srcId="{2871F79F-EA99-43DB-AAEB-9DF2BD971E22}" destId="{7A7FCB1C-0CC9-48C0-B807-A99E18CF7A4E}" srcOrd="0" destOrd="0" parTransId="{9006597B-FCC0-4810-93C4-FD13A4FC79B0}" sibTransId="{41B8F7D7-8B87-42BE-825C-E2F3C1DCF907}"/>
    <dgm:cxn modelId="{3F0620A4-41C1-4360-AB05-EB50D0458907}" srcId="{7E72B0B0-1105-4B10-A64D-D354BCB77634}" destId="{A0800040-FF8A-4DC8-B3F2-DB8604FFFDB5}" srcOrd="2" destOrd="0" parTransId="{AE213502-2571-4ECE-BE46-147D82755012}" sibTransId="{D78102A1-51ED-4E17-A3F7-9937401F1223}"/>
    <dgm:cxn modelId="{E13C09AD-1A27-4CD3-BA29-5DC34F1AADED}" srcId="{2871F79F-EA99-43DB-AAEB-9DF2BD971E22}" destId="{CA82C253-17D3-43DB-A5C4-31AC7A175215}" srcOrd="2" destOrd="0" parTransId="{5EAB2B84-9031-41B0-BAA9-EB0EEB216B89}" sibTransId="{A3A3E3BE-ECC3-4E9C-BBFB-5D5BCD328920}"/>
    <dgm:cxn modelId="{4B0BD7B4-EA4F-4D1B-975C-F56A20EA3134}" srcId="{D6BDB797-35EC-4FBD-8C2E-0F5642662FD4}" destId="{56B453CA-AB19-4AFD-8AAC-0DE75EFF9480}" srcOrd="1" destOrd="0" parTransId="{2A6EDB70-5B3A-4DB8-90E4-60FC9AF785E3}" sibTransId="{1A96A983-C12B-432E-A277-C2F060330166}"/>
    <dgm:cxn modelId="{4EB066B5-6768-4A63-A6C6-B95C47D085C0}" srcId="{608A6CFF-74E2-43E3-9A70-6C1F51E8D49C}" destId="{2DBB6B9A-082D-49E9-8FEF-364197641732}" srcOrd="1" destOrd="0" parTransId="{7F39167B-6013-4586-8B9E-68060B38908A}" sibTransId="{D56BC5DD-D6E3-460B-A499-8E0D5E1CCF52}"/>
    <dgm:cxn modelId="{2C66DDC0-38C0-4ECF-B5ED-4439B4C2D97F}" type="presOf" srcId="{7E72B0B0-1105-4B10-A64D-D354BCB77634}" destId="{329D4F65-B5A8-441F-82FD-6A00BB6C5AAB}" srcOrd="0" destOrd="0" presId="urn:microsoft.com/office/officeart/2005/8/layout/chevron2"/>
    <dgm:cxn modelId="{F8CF7BC8-62C4-4B2F-90A3-D32E3777B3BD}" srcId="{C4A09D06-6F81-41F9-87E4-31D350A4C214}" destId="{2871F79F-EA99-43DB-AAEB-9DF2BD971E22}" srcOrd="0" destOrd="0" parTransId="{3F7CC6A3-3D7F-4E87-8714-D627BE06B495}" sibTransId="{34D7A3D7-6EA6-48DB-B020-99E02E94259C}"/>
    <dgm:cxn modelId="{419F46D7-6FFD-4959-AF34-AEDAEB4D8DA8}" srcId="{440FACBF-D89F-44DE-9E61-9EC129CDA496}" destId="{18C78167-E0A4-457C-B983-9133445EA463}" srcOrd="0" destOrd="0" parTransId="{AE6409A0-87BA-4461-A6A8-BA5E38DF5A34}" sibTransId="{E3E2ED7E-6AD7-4D09-90AC-2710FF2FEABB}"/>
    <dgm:cxn modelId="{CF3B66D8-8B98-4D60-8B15-334036AC64A0}" type="presOf" srcId="{5CFE9A58-EABC-46FF-A5AA-7039E7605950}" destId="{422EA037-400D-4079-9D1D-7589290E1195}" srcOrd="0" destOrd="1" presId="urn:microsoft.com/office/officeart/2005/8/layout/chevron2"/>
    <dgm:cxn modelId="{5E1ECDDD-618B-456F-BAD1-C4215C3676DE}" srcId="{7E72B0B0-1105-4B10-A64D-D354BCB77634}" destId="{623C479A-86BF-434C-8294-E06D10956376}" srcOrd="5" destOrd="0" parTransId="{ECF930B0-BFE7-41DA-B821-828D0805F641}" sibTransId="{F6B61350-C386-494F-807D-EDF75081E5DF}"/>
    <dgm:cxn modelId="{A0E8F1E0-0839-4B9D-9C96-648C407FDDFD}" srcId="{C4A09D06-6F81-41F9-87E4-31D350A4C214}" destId="{7E72B0B0-1105-4B10-A64D-D354BCB77634}" srcOrd="1" destOrd="0" parTransId="{B810AF2E-C00D-4011-B7B3-0585C8993E13}" sibTransId="{86675D75-EBDA-4048-9395-7A5225E2CC3A}"/>
    <dgm:cxn modelId="{ADD5A4E9-415B-4873-B8F5-BE2DAE26F9D8}" type="presOf" srcId="{7A7FCB1C-0CC9-48C0-B807-A99E18CF7A4E}" destId="{C6DD044F-105F-46C1-B5AD-5E2591326961}" srcOrd="0" destOrd="0" presId="urn:microsoft.com/office/officeart/2005/8/layout/chevron2"/>
    <dgm:cxn modelId="{3D2C2BEB-F598-4B21-B47B-494C024D07CF}" type="presOf" srcId="{CA930389-FCDC-4949-BD2E-880F1C8DB0D2}" destId="{A8AE9509-65FD-4D85-9123-1470EDEE9228}" srcOrd="0" destOrd="0" presId="urn:microsoft.com/office/officeart/2005/8/layout/chevron2"/>
    <dgm:cxn modelId="{C070F6EB-CAA3-418F-A709-097E9E841C13}" type="presOf" srcId="{BEF4E160-D9CA-407E-9047-A5F1B11F8E80}" destId="{AEBB4A3E-0B2E-4D37-AEA9-C80FDE00F270}" srcOrd="0" destOrd="0" presId="urn:microsoft.com/office/officeart/2005/8/layout/chevron2"/>
    <dgm:cxn modelId="{645F21F0-2E78-4E62-9589-562072B463D5}" srcId="{C4A09D06-6F81-41F9-87E4-31D350A4C214}" destId="{6D293F43-41B8-4BAF-B75F-D418ACCA9525}" srcOrd="6" destOrd="0" parTransId="{A284CFCA-266E-4445-8651-A4A4702FB5E7}" sibTransId="{B9F32AC4-D5A8-4FBE-8E07-1D73F72169CF}"/>
    <dgm:cxn modelId="{38D1F3F3-B135-4C5C-9B46-B732E5554CA0}" type="presOf" srcId="{CA82C253-17D3-43DB-A5C4-31AC7A175215}" destId="{C6DD044F-105F-46C1-B5AD-5E2591326961}" srcOrd="0" destOrd="2" presId="urn:microsoft.com/office/officeart/2005/8/layout/chevron2"/>
    <dgm:cxn modelId="{0DA15DFD-2159-4067-BC46-D216E4BE48E8}" srcId="{7E72B0B0-1105-4B10-A64D-D354BCB77634}" destId="{00CEDBEB-5F34-4A3E-82ED-643C201ECC22}" srcOrd="1" destOrd="0" parTransId="{60AC3FAD-E360-42FD-8DDD-987914A44B71}" sibTransId="{10DAAA48-10C9-4316-AB42-C81726EB27DD}"/>
    <dgm:cxn modelId="{D3CDE9FD-2250-488D-B571-1C435968C6FF}" srcId="{5E99A7B2-61B8-4A41-84C5-E1F820D99F2E}" destId="{5CFE9A58-EABC-46FF-A5AA-7039E7605950}" srcOrd="1" destOrd="0" parTransId="{B000CCC6-6794-44E2-9454-AEC1BF9CE8D5}" sibTransId="{CEF0A2FF-6CB2-4364-A5FA-7733B46F43E8}"/>
    <dgm:cxn modelId="{3C83EFFD-86D2-4AC6-B0F6-73A3843610BC}" srcId="{7E72B0B0-1105-4B10-A64D-D354BCB77634}" destId="{C40D980C-9742-4C4E-81DE-C203BF20768B}" srcOrd="4" destOrd="0" parTransId="{FD0AB447-C4BB-43A7-8CEA-3641E6188F13}" sibTransId="{DED08832-5487-447D-BBB6-0EC76BF857B9}"/>
    <dgm:cxn modelId="{AB9961AD-B088-4018-B618-688D7C010BF1}" type="presParOf" srcId="{7CEF4721-1101-40C5-8897-21BBF792229E}" destId="{515C1E92-4960-48F9-B841-76C473AA65DC}" srcOrd="0" destOrd="0" presId="urn:microsoft.com/office/officeart/2005/8/layout/chevron2"/>
    <dgm:cxn modelId="{CBE05F6C-8C22-404A-BD0F-C28DD859BD27}" type="presParOf" srcId="{515C1E92-4960-48F9-B841-76C473AA65DC}" destId="{88719E6E-32A8-42AA-A833-E0596F7CCC91}" srcOrd="0" destOrd="0" presId="urn:microsoft.com/office/officeart/2005/8/layout/chevron2"/>
    <dgm:cxn modelId="{8D763F08-CB53-42C0-BD9D-54CB42A6DE46}" type="presParOf" srcId="{515C1E92-4960-48F9-B841-76C473AA65DC}" destId="{C6DD044F-105F-46C1-B5AD-5E2591326961}" srcOrd="1" destOrd="0" presId="urn:microsoft.com/office/officeart/2005/8/layout/chevron2"/>
    <dgm:cxn modelId="{403D3F41-1E35-4850-8451-CC13818CDC7C}" type="presParOf" srcId="{7CEF4721-1101-40C5-8897-21BBF792229E}" destId="{EA69BDB2-360D-46CC-9F91-6A486D6AB79A}" srcOrd="1" destOrd="0" presId="urn:microsoft.com/office/officeart/2005/8/layout/chevron2"/>
    <dgm:cxn modelId="{8B61F0DB-56DA-404F-BF51-34A8C7B4016E}" type="presParOf" srcId="{7CEF4721-1101-40C5-8897-21BBF792229E}" destId="{CA4DCA65-3638-4EBF-86A0-6AE980414EC1}" srcOrd="2" destOrd="0" presId="urn:microsoft.com/office/officeart/2005/8/layout/chevron2"/>
    <dgm:cxn modelId="{B0955481-D036-4F08-BC72-1D1F973C8237}" type="presParOf" srcId="{CA4DCA65-3638-4EBF-86A0-6AE980414EC1}" destId="{329D4F65-B5A8-441F-82FD-6A00BB6C5AAB}" srcOrd="0" destOrd="0" presId="urn:microsoft.com/office/officeart/2005/8/layout/chevron2"/>
    <dgm:cxn modelId="{3FAA2560-9871-4AD8-9321-4CF5A707F041}" type="presParOf" srcId="{CA4DCA65-3638-4EBF-86A0-6AE980414EC1}" destId="{2829838E-1728-4795-9804-89DCC784F55E}" srcOrd="1" destOrd="0" presId="urn:microsoft.com/office/officeart/2005/8/layout/chevron2"/>
    <dgm:cxn modelId="{F5DCBADB-93B3-44E4-B93E-00D96AE416B8}" type="presParOf" srcId="{7CEF4721-1101-40C5-8897-21BBF792229E}" destId="{44D55EE6-2460-42E1-A0B5-968DCD73E618}" srcOrd="3" destOrd="0" presId="urn:microsoft.com/office/officeart/2005/8/layout/chevron2"/>
    <dgm:cxn modelId="{D8565E44-AA53-46F9-BCEA-4CEDA9C20B03}" type="presParOf" srcId="{7CEF4721-1101-40C5-8897-21BBF792229E}" destId="{094F7B35-CB79-421E-B878-CDCCD49FE5B4}" srcOrd="4" destOrd="0" presId="urn:microsoft.com/office/officeart/2005/8/layout/chevron2"/>
    <dgm:cxn modelId="{5CC8B6EF-1B45-4408-B299-97116C7470D0}" type="presParOf" srcId="{094F7B35-CB79-421E-B878-CDCCD49FE5B4}" destId="{98B91CBB-4B1C-40B2-8861-F447904A854C}" srcOrd="0" destOrd="0" presId="urn:microsoft.com/office/officeart/2005/8/layout/chevron2"/>
    <dgm:cxn modelId="{EDD360A2-9D82-4E7D-AEB9-810B7D5C3A64}" type="presParOf" srcId="{094F7B35-CB79-421E-B878-CDCCD49FE5B4}" destId="{AEBB4A3E-0B2E-4D37-AEA9-C80FDE00F270}" srcOrd="1" destOrd="0" presId="urn:microsoft.com/office/officeart/2005/8/layout/chevron2"/>
    <dgm:cxn modelId="{1AAA2F6D-6ED9-4307-9BE4-F3C7A772ACA2}" type="presParOf" srcId="{7CEF4721-1101-40C5-8897-21BBF792229E}" destId="{82C43E4F-4BD8-4368-9F7C-B65B26815689}" srcOrd="5" destOrd="0" presId="urn:microsoft.com/office/officeart/2005/8/layout/chevron2"/>
    <dgm:cxn modelId="{DBF545E7-F004-4E48-B625-32E1E6A86BD7}" type="presParOf" srcId="{7CEF4721-1101-40C5-8897-21BBF792229E}" destId="{D19A2FA8-B7CE-4F06-B5A0-637998C5C144}" srcOrd="6" destOrd="0" presId="urn:microsoft.com/office/officeart/2005/8/layout/chevron2"/>
    <dgm:cxn modelId="{0B5DC977-77B0-4296-A0E7-A9FB83D531E5}" type="presParOf" srcId="{D19A2FA8-B7CE-4F06-B5A0-637998C5C144}" destId="{80F068A2-9EB8-4B72-8595-B1029F569D82}" srcOrd="0" destOrd="0" presId="urn:microsoft.com/office/officeart/2005/8/layout/chevron2"/>
    <dgm:cxn modelId="{C539D6CF-B953-4470-8E89-B4944380BEB4}" type="presParOf" srcId="{D19A2FA8-B7CE-4F06-B5A0-637998C5C144}" destId="{A8AE9509-65FD-4D85-9123-1470EDEE9228}" srcOrd="1" destOrd="0" presId="urn:microsoft.com/office/officeart/2005/8/layout/chevron2"/>
    <dgm:cxn modelId="{E6CD3AE2-E211-4F52-AB47-3BD2AF57A3AE}" type="presParOf" srcId="{7CEF4721-1101-40C5-8897-21BBF792229E}" destId="{34805E45-1943-468B-949D-26B71EFA5AF9}" srcOrd="7" destOrd="0" presId="urn:microsoft.com/office/officeart/2005/8/layout/chevron2"/>
    <dgm:cxn modelId="{AF3FBB96-36F7-4767-BF08-8474B811D133}" type="presParOf" srcId="{7CEF4721-1101-40C5-8897-21BBF792229E}" destId="{C962A9D1-FDBB-49A8-8D38-46BB9E3C1C4E}" srcOrd="8" destOrd="0" presId="urn:microsoft.com/office/officeart/2005/8/layout/chevron2"/>
    <dgm:cxn modelId="{66328B7D-F311-43C9-A098-7449B308985C}" type="presParOf" srcId="{C962A9D1-FDBB-49A8-8D38-46BB9E3C1C4E}" destId="{1287DCCD-6E22-46E8-BDD2-9EC7386A6C5F}" srcOrd="0" destOrd="0" presId="urn:microsoft.com/office/officeart/2005/8/layout/chevron2"/>
    <dgm:cxn modelId="{579A51D0-7A4B-4A40-B581-649CC5AE4631}" type="presParOf" srcId="{C962A9D1-FDBB-49A8-8D38-46BB9E3C1C4E}" destId="{E0993330-2726-4C45-90DF-6073C8CC49BB}" srcOrd="1" destOrd="0" presId="urn:microsoft.com/office/officeart/2005/8/layout/chevron2"/>
    <dgm:cxn modelId="{CC2FEDE8-4FBF-4BFE-8E29-8C35D514D082}" type="presParOf" srcId="{7CEF4721-1101-40C5-8897-21BBF792229E}" destId="{D8880FC3-9906-425E-A77F-920293C3AA7F}" srcOrd="9" destOrd="0" presId="urn:microsoft.com/office/officeart/2005/8/layout/chevron2"/>
    <dgm:cxn modelId="{FF8B3FF7-4C96-42D2-B297-02A84783FA72}" type="presParOf" srcId="{7CEF4721-1101-40C5-8897-21BBF792229E}" destId="{BD114F90-BC92-4AA0-8BC9-1B72DEB04651}" srcOrd="10" destOrd="0" presId="urn:microsoft.com/office/officeart/2005/8/layout/chevron2"/>
    <dgm:cxn modelId="{36258DE2-E905-47DB-AFC7-40D165BA111E}" type="presParOf" srcId="{BD114F90-BC92-4AA0-8BC9-1B72DEB04651}" destId="{12F056C8-E5BC-44DC-9157-AF4652AA0105}" srcOrd="0" destOrd="0" presId="urn:microsoft.com/office/officeart/2005/8/layout/chevron2"/>
    <dgm:cxn modelId="{FB8A0A7F-86A9-47A5-B546-A1F9E6BE1E0B}" type="presParOf" srcId="{BD114F90-BC92-4AA0-8BC9-1B72DEB04651}" destId="{8EF5DB09-16DB-45BF-B415-24F822790344}" srcOrd="1" destOrd="0" presId="urn:microsoft.com/office/officeart/2005/8/layout/chevron2"/>
    <dgm:cxn modelId="{03C1BB81-127A-4044-ADAE-5F4FB0EBE225}" type="presParOf" srcId="{7CEF4721-1101-40C5-8897-21BBF792229E}" destId="{96C1F9EF-7555-4AF1-94F7-94775954C9F0}" srcOrd="11" destOrd="0" presId="urn:microsoft.com/office/officeart/2005/8/layout/chevron2"/>
    <dgm:cxn modelId="{3D71B38D-1C1C-4E3C-8A28-5C1525CB3D89}" type="presParOf" srcId="{7CEF4721-1101-40C5-8897-21BBF792229E}" destId="{431B3A3A-5C4B-4844-9740-A2E2D3EF318B}" srcOrd="12" destOrd="0" presId="urn:microsoft.com/office/officeart/2005/8/layout/chevron2"/>
    <dgm:cxn modelId="{4E9C0F0C-F34D-4AA7-B956-CC528A55763D}" type="presParOf" srcId="{431B3A3A-5C4B-4844-9740-A2E2D3EF318B}" destId="{7B0EA307-9F5A-4BA8-A356-F41A7D736FA2}" srcOrd="0" destOrd="0" presId="urn:microsoft.com/office/officeart/2005/8/layout/chevron2"/>
    <dgm:cxn modelId="{DE9C562B-E751-49AC-90E8-ADB45A9C2732}" type="presParOf" srcId="{431B3A3A-5C4B-4844-9740-A2E2D3EF318B}" destId="{B49C53D2-91BF-445B-A17D-59C43B2C0F42}" srcOrd="1" destOrd="0" presId="urn:microsoft.com/office/officeart/2005/8/layout/chevron2"/>
    <dgm:cxn modelId="{3652324B-ADDB-471C-896F-9FC25E1CD383}" type="presParOf" srcId="{7CEF4721-1101-40C5-8897-21BBF792229E}" destId="{82B7A4DE-9241-40DE-84E4-0AEB73E7A712}" srcOrd="13" destOrd="0" presId="urn:microsoft.com/office/officeart/2005/8/layout/chevron2"/>
    <dgm:cxn modelId="{E8C971F9-8565-4CD2-92A3-B8D87C64060C}" type="presParOf" srcId="{7CEF4721-1101-40C5-8897-21BBF792229E}" destId="{23680119-B55D-49B9-AD74-8B58D2A8E9B6}" srcOrd="14" destOrd="0" presId="urn:microsoft.com/office/officeart/2005/8/layout/chevron2"/>
    <dgm:cxn modelId="{8AC5EED8-3BB0-4EFE-B05C-90EFADE3E905}" type="presParOf" srcId="{23680119-B55D-49B9-AD74-8B58D2A8E9B6}" destId="{0CE633FC-5451-462B-8385-456699706CB8}" srcOrd="0" destOrd="0" presId="urn:microsoft.com/office/officeart/2005/8/layout/chevron2"/>
    <dgm:cxn modelId="{3962ECC8-9EF8-400A-8B55-1D7F29114D9A}" type="presParOf" srcId="{23680119-B55D-49B9-AD74-8B58D2A8E9B6}" destId="{422EA037-400D-4079-9D1D-7589290E1195}"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19E6E-32A8-42AA-A833-E0596F7CCC91}">
      <dsp:nvSpPr>
        <dsp:cNvPr id="0" name=""/>
        <dsp:cNvSpPr/>
      </dsp:nvSpPr>
      <dsp:spPr>
        <a:xfrm rot="5400000">
          <a:off x="-176676" y="178701"/>
          <a:ext cx="1177843" cy="824490"/>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b="1" kern="1200"/>
            <a:t>Selecting Datasets</a:t>
          </a:r>
          <a:endParaRPr lang="en-CA" sz="1000" b="1" kern="1200"/>
        </a:p>
      </dsp:txBody>
      <dsp:txXfrm rot="-5400000">
        <a:off x="1" y="414269"/>
        <a:ext cx="824490" cy="353353"/>
      </dsp:txXfrm>
    </dsp:sp>
    <dsp:sp modelId="{C6DD044F-105F-46C1-B5AD-5E2591326961}">
      <dsp:nvSpPr>
        <dsp:cNvPr id="0" name=""/>
        <dsp:cNvSpPr/>
      </dsp:nvSpPr>
      <dsp:spPr>
        <a:xfrm rot="5400000">
          <a:off x="3129833" y="-2300338"/>
          <a:ext cx="765598" cy="5376284"/>
        </a:xfrm>
        <a:prstGeom prst="round2Same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Vital Events</a:t>
          </a:r>
        </a:p>
        <a:p>
          <a:pPr marL="57150" lvl="1" indent="-57150" algn="l" defTabSz="311150">
            <a:lnSpc>
              <a:spcPct val="90000"/>
            </a:lnSpc>
            <a:spcBef>
              <a:spcPct val="0"/>
            </a:spcBef>
            <a:spcAft>
              <a:spcPct val="15000"/>
            </a:spcAft>
            <a:buChar char="•"/>
          </a:pPr>
          <a:r>
            <a:rPr lang="en-CA" sz="700" kern="1200"/>
            <a:t>Covid Positve Cases</a:t>
          </a:r>
        </a:p>
        <a:p>
          <a:pPr marL="57150" lvl="1" indent="-57150" algn="l" defTabSz="311150">
            <a:lnSpc>
              <a:spcPct val="90000"/>
            </a:lnSpc>
            <a:spcBef>
              <a:spcPct val="0"/>
            </a:spcBef>
            <a:spcAft>
              <a:spcPct val="15000"/>
            </a:spcAft>
            <a:buChar char="•"/>
          </a:pPr>
          <a:r>
            <a:rPr lang="en-CA" sz="700" kern="1200"/>
            <a:t>Analyzing how they might br joined together</a:t>
          </a:r>
        </a:p>
      </dsp:txBody>
      <dsp:txXfrm rot="-5400000">
        <a:off x="824491" y="42377"/>
        <a:ext cx="5338911" cy="690852"/>
      </dsp:txXfrm>
    </dsp:sp>
    <dsp:sp modelId="{329D4F65-B5A8-441F-82FD-6A00BB6C5AAB}">
      <dsp:nvSpPr>
        <dsp:cNvPr id="0" name=""/>
        <dsp:cNvSpPr/>
      </dsp:nvSpPr>
      <dsp:spPr>
        <a:xfrm rot="5400000">
          <a:off x="-176676" y="1274730"/>
          <a:ext cx="1177843" cy="824490"/>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b="1" kern="1200"/>
            <a:t>Clean Data</a:t>
          </a:r>
        </a:p>
      </dsp:txBody>
      <dsp:txXfrm rot="-5400000">
        <a:off x="1" y="1510298"/>
        <a:ext cx="824490" cy="353353"/>
      </dsp:txXfrm>
    </dsp:sp>
    <dsp:sp modelId="{2829838E-1728-4795-9804-89DCC784F55E}">
      <dsp:nvSpPr>
        <dsp:cNvPr id="0" name=""/>
        <dsp:cNvSpPr/>
      </dsp:nvSpPr>
      <dsp:spPr>
        <a:xfrm rot="5400000">
          <a:off x="3129833" y="-1207288"/>
          <a:ext cx="765598" cy="5376284"/>
        </a:xfrm>
        <a:prstGeom prst="round2Same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Import each data seperately</a:t>
          </a:r>
        </a:p>
        <a:p>
          <a:pPr marL="57150" lvl="1" indent="-57150" algn="l" defTabSz="311150">
            <a:lnSpc>
              <a:spcPct val="90000"/>
            </a:lnSpc>
            <a:spcBef>
              <a:spcPct val="0"/>
            </a:spcBef>
            <a:spcAft>
              <a:spcPct val="15000"/>
            </a:spcAft>
            <a:buChar char="•"/>
          </a:pPr>
          <a:r>
            <a:rPr lang="en-CA" sz="700" kern="1200"/>
            <a:t>run pre-processing steps for both datasets</a:t>
          </a:r>
        </a:p>
        <a:p>
          <a:pPr marL="57150" lvl="1" indent="-57150" algn="l" defTabSz="311150">
            <a:lnSpc>
              <a:spcPct val="90000"/>
            </a:lnSpc>
            <a:spcBef>
              <a:spcPct val="0"/>
            </a:spcBef>
            <a:spcAft>
              <a:spcPct val="15000"/>
            </a:spcAft>
            <a:buChar char="•"/>
          </a:pPr>
          <a:r>
            <a:rPr lang="en-CA" sz="700" kern="1200"/>
            <a:t>modify and adjust Covid positive cases data so that time frame correlates with the Vital Events data</a:t>
          </a:r>
        </a:p>
        <a:p>
          <a:pPr marL="57150" lvl="1" indent="-57150" algn="l" defTabSz="311150">
            <a:lnSpc>
              <a:spcPct val="90000"/>
            </a:lnSpc>
            <a:spcBef>
              <a:spcPct val="0"/>
            </a:spcBef>
            <a:spcAft>
              <a:spcPct val="15000"/>
            </a:spcAft>
            <a:buChar char="•"/>
          </a:pPr>
          <a:r>
            <a:rPr lang="en-CA" sz="700" kern="1200"/>
            <a:t>Change column and row names as needed</a:t>
          </a:r>
        </a:p>
        <a:p>
          <a:pPr marL="57150" lvl="1" indent="-57150" algn="l" defTabSz="311150">
            <a:lnSpc>
              <a:spcPct val="90000"/>
            </a:lnSpc>
            <a:spcBef>
              <a:spcPct val="0"/>
            </a:spcBef>
            <a:spcAft>
              <a:spcPct val="15000"/>
            </a:spcAft>
            <a:buChar char="•"/>
          </a:pPr>
          <a:r>
            <a:rPr lang="en-CA" sz="700" kern="1200"/>
            <a:t>ensure both datasets are using the same time frame</a:t>
          </a:r>
        </a:p>
        <a:p>
          <a:pPr marL="57150" lvl="1" indent="-57150" algn="l" defTabSz="311150">
            <a:lnSpc>
              <a:spcPct val="90000"/>
            </a:lnSpc>
            <a:spcBef>
              <a:spcPct val="0"/>
            </a:spcBef>
            <a:spcAft>
              <a:spcPct val="15000"/>
            </a:spcAft>
            <a:buChar char="•"/>
          </a:pPr>
          <a:r>
            <a:rPr lang="en-CA" sz="700" kern="1200"/>
            <a:t>assign correct class to necessary columns</a:t>
          </a:r>
        </a:p>
      </dsp:txBody>
      <dsp:txXfrm rot="-5400000">
        <a:off x="824491" y="1135427"/>
        <a:ext cx="5338911" cy="690852"/>
      </dsp:txXfrm>
    </dsp:sp>
    <dsp:sp modelId="{98B91CBB-4B1C-40B2-8861-F447904A854C}">
      <dsp:nvSpPr>
        <dsp:cNvPr id="0" name=""/>
        <dsp:cNvSpPr/>
      </dsp:nvSpPr>
      <dsp:spPr>
        <a:xfrm rot="5400000">
          <a:off x="-176676" y="2367780"/>
          <a:ext cx="1177843" cy="824490"/>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endParaRPr lang="en-CA" sz="1200" b="1" kern="1200"/>
        </a:p>
        <a:p>
          <a:pPr marL="0" lvl="0" indent="0" algn="ctr" defTabSz="533400">
            <a:lnSpc>
              <a:spcPct val="90000"/>
            </a:lnSpc>
            <a:spcBef>
              <a:spcPct val="0"/>
            </a:spcBef>
            <a:spcAft>
              <a:spcPct val="35000"/>
            </a:spcAft>
            <a:buNone/>
          </a:pPr>
          <a:r>
            <a:rPr lang="en-CA" sz="1200" b="1" kern="1200"/>
            <a:t>Analyze Datasets </a:t>
          </a:r>
        </a:p>
      </dsp:txBody>
      <dsp:txXfrm rot="-5400000">
        <a:off x="1" y="2603348"/>
        <a:ext cx="824490" cy="353353"/>
      </dsp:txXfrm>
    </dsp:sp>
    <dsp:sp modelId="{AEBB4A3E-0B2E-4D37-AEA9-C80FDE00F270}">
      <dsp:nvSpPr>
        <dsp:cNvPr id="0" name=""/>
        <dsp:cNvSpPr/>
      </dsp:nvSpPr>
      <dsp:spPr>
        <a:xfrm rot="5400000">
          <a:off x="3129632" y="-114037"/>
          <a:ext cx="766000" cy="5376284"/>
        </a:xfrm>
        <a:prstGeom prst="round2Same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view descriptive statistics</a:t>
          </a:r>
        </a:p>
        <a:p>
          <a:pPr marL="57150" lvl="1" indent="-57150" algn="l" defTabSz="311150">
            <a:lnSpc>
              <a:spcPct val="90000"/>
            </a:lnSpc>
            <a:spcBef>
              <a:spcPct val="0"/>
            </a:spcBef>
            <a:spcAft>
              <a:spcPct val="15000"/>
            </a:spcAft>
            <a:buChar char="•"/>
          </a:pPr>
          <a:r>
            <a:rPr lang="en-CA" sz="700" kern="1200"/>
            <a:t>visualize normality of each dataset</a:t>
          </a:r>
        </a:p>
        <a:p>
          <a:pPr marL="57150" lvl="1" indent="-57150" algn="l" defTabSz="311150">
            <a:lnSpc>
              <a:spcPct val="90000"/>
            </a:lnSpc>
            <a:spcBef>
              <a:spcPct val="0"/>
            </a:spcBef>
            <a:spcAft>
              <a:spcPct val="15000"/>
            </a:spcAft>
            <a:buChar char="•"/>
          </a:pPr>
          <a:r>
            <a:rPr lang="en-CA" sz="700" kern="1200"/>
            <a:t>view each dataset, for future comparison on how one dataset impacts the other</a:t>
          </a:r>
        </a:p>
      </dsp:txBody>
      <dsp:txXfrm rot="-5400000">
        <a:off x="824491" y="2228497"/>
        <a:ext cx="5338891" cy="691214"/>
      </dsp:txXfrm>
    </dsp:sp>
    <dsp:sp modelId="{80F068A2-9EB8-4B72-8595-B1029F569D82}">
      <dsp:nvSpPr>
        <dsp:cNvPr id="0" name=""/>
        <dsp:cNvSpPr/>
      </dsp:nvSpPr>
      <dsp:spPr>
        <a:xfrm rot="5400000">
          <a:off x="-176676" y="3460829"/>
          <a:ext cx="1177843" cy="824490"/>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b="1" kern="1200"/>
            <a:t>Combine Datasets</a:t>
          </a:r>
        </a:p>
      </dsp:txBody>
      <dsp:txXfrm rot="-5400000">
        <a:off x="1" y="3696397"/>
        <a:ext cx="824490" cy="353353"/>
      </dsp:txXfrm>
    </dsp:sp>
    <dsp:sp modelId="{A8AE9509-65FD-4D85-9123-1470EDEE9228}">
      <dsp:nvSpPr>
        <dsp:cNvPr id="0" name=""/>
        <dsp:cNvSpPr/>
      </dsp:nvSpPr>
      <dsp:spPr>
        <a:xfrm rot="5400000">
          <a:off x="3129833" y="978810"/>
          <a:ext cx="765598" cy="5376284"/>
        </a:xfrm>
        <a:prstGeom prst="round2Same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Combine both datasets for further analysis and time series forecasting</a:t>
          </a:r>
        </a:p>
        <a:p>
          <a:pPr marL="57150" lvl="1" indent="-57150" algn="l" defTabSz="311150">
            <a:lnSpc>
              <a:spcPct val="90000"/>
            </a:lnSpc>
            <a:spcBef>
              <a:spcPct val="0"/>
            </a:spcBef>
            <a:spcAft>
              <a:spcPct val="15000"/>
            </a:spcAft>
            <a:buChar char="•"/>
          </a:pPr>
          <a:r>
            <a:rPr lang="en-CA" sz="700" kern="1200"/>
            <a:t>Change any rows that are N/A for Covid to 0, so that the majority of the data is not being omitted due to incomplete tupels.</a:t>
          </a:r>
        </a:p>
        <a:p>
          <a:pPr marL="57150" lvl="1" indent="-57150" algn="l" defTabSz="311150">
            <a:lnSpc>
              <a:spcPct val="90000"/>
            </a:lnSpc>
            <a:spcBef>
              <a:spcPct val="0"/>
            </a:spcBef>
            <a:spcAft>
              <a:spcPct val="15000"/>
            </a:spcAft>
            <a:buChar char="•"/>
          </a:pPr>
          <a:r>
            <a:rPr lang="en-CA" sz="700" kern="1200"/>
            <a:t>remove any NA's after Covid Positive numbers have been adjusted to remove any tupels that are incomplete.</a:t>
          </a:r>
        </a:p>
      </dsp:txBody>
      <dsp:txXfrm rot="-5400000">
        <a:off x="824491" y="3321526"/>
        <a:ext cx="5338911" cy="690852"/>
      </dsp:txXfrm>
    </dsp:sp>
    <dsp:sp modelId="{1287DCCD-6E22-46E8-BDD2-9EC7386A6C5F}">
      <dsp:nvSpPr>
        <dsp:cNvPr id="0" name=""/>
        <dsp:cNvSpPr/>
      </dsp:nvSpPr>
      <dsp:spPr>
        <a:xfrm rot="5400000">
          <a:off x="-176676" y="4553879"/>
          <a:ext cx="1177843" cy="824490"/>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endParaRPr lang="en-CA" sz="1200" b="1" kern="1200"/>
        </a:p>
        <a:p>
          <a:pPr marL="0" lvl="0" indent="0" algn="ctr" defTabSz="533400">
            <a:lnSpc>
              <a:spcPct val="90000"/>
            </a:lnSpc>
            <a:spcBef>
              <a:spcPct val="0"/>
            </a:spcBef>
            <a:spcAft>
              <a:spcPct val="35000"/>
            </a:spcAft>
            <a:buNone/>
          </a:pPr>
          <a:r>
            <a:rPr lang="en-CA" sz="1100" b="1" kern="1200"/>
            <a:t>Time Series Forecasting</a:t>
          </a:r>
        </a:p>
      </dsp:txBody>
      <dsp:txXfrm rot="-5400000">
        <a:off x="1" y="4789447"/>
        <a:ext cx="824490" cy="353353"/>
      </dsp:txXfrm>
    </dsp:sp>
    <dsp:sp modelId="{E0993330-2726-4C45-90DF-6073C8CC49BB}">
      <dsp:nvSpPr>
        <dsp:cNvPr id="0" name=""/>
        <dsp:cNvSpPr/>
      </dsp:nvSpPr>
      <dsp:spPr>
        <a:xfrm rot="5400000">
          <a:off x="3129833" y="2071859"/>
          <a:ext cx="765598" cy="5376284"/>
        </a:xfrm>
        <a:prstGeom prst="round2Same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Split data into test and training datasets</a:t>
          </a:r>
        </a:p>
        <a:p>
          <a:pPr marL="57150" lvl="1" indent="-57150" algn="l" defTabSz="311150">
            <a:lnSpc>
              <a:spcPct val="90000"/>
            </a:lnSpc>
            <a:spcBef>
              <a:spcPct val="0"/>
            </a:spcBef>
            <a:spcAft>
              <a:spcPct val="15000"/>
            </a:spcAft>
            <a:buChar char="•"/>
          </a:pPr>
          <a:r>
            <a:rPr lang="en-CA" sz="700" kern="1200"/>
            <a:t>Run a time series forecast on the final dataset</a:t>
          </a:r>
        </a:p>
        <a:p>
          <a:pPr marL="57150" lvl="1" indent="-57150" algn="l" defTabSz="311150">
            <a:lnSpc>
              <a:spcPct val="90000"/>
            </a:lnSpc>
            <a:spcBef>
              <a:spcPct val="0"/>
            </a:spcBef>
            <a:spcAft>
              <a:spcPct val="15000"/>
            </a:spcAft>
            <a:buChar char="•"/>
          </a:pPr>
          <a:r>
            <a:rPr lang="en-CA" sz="700" kern="1200"/>
            <a:t>fit results to model</a:t>
          </a:r>
        </a:p>
        <a:p>
          <a:pPr marL="57150" lvl="1" indent="-57150" algn="l" defTabSz="311150">
            <a:lnSpc>
              <a:spcPct val="90000"/>
            </a:lnSpc>
            <a:spcBef>
              <a:spcPct val="0"/>
            </a:spcBef>
            <a:spcAft>
              <a:spcPct val="15000"/>
            </a:spcAft>
            <a:buChar char="•"/>
          </a:pPr>
          <a:r>
            <a:rPr lang="en-CA" sz="700" kern="1200"/>
            <a:t>visualize analysis of time series forecast</a:t>
          </a:r>
        </a:p>
      </dsp:txBody>
      <dsp:txXfrm rot="-5400000">
        <a:off x="824491" y="4414575"/>
        <a:ext cx="5338911" cy="690852"/>
      </dsp:txXfrm>
    </dsp:sp>
    <dsp:sp modelId="{12F056C8-E5BC-44DC-9157-AF4652AA0105}">
      <dsp:nvSpPr>
        <dsp:cNvPr id="0" name=""/>
        <dsp:cNvSpPr/>
      </dsp:nvSpPr>
      <dsp:spPr>
        <a:xfrm rot="5400000">
          <a:off x="-176676" y="5646928"/>
          <a:ext cx="1177843" cy="824490"/>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b="1" kern="1200"/>
            <a:t>Interpret Data</a:t>
          </a:r>
        </a:p>
      </dsp:txBody>
      <dsp:txXfrm rot="-5400000">
        <a:off x="1" y="5882496"/>
        <a:ext cx="824490" cy="353353"/>
      </dsp:txXfrm>
    </dsp:sp>
    <dsp:sp modelId="{8EF5DB09-16DB-45BF-B415-24F822790344}">
      <dsp:nvSpPr>
        <dsp:cNvPr id="0" name=""/>
        <dsp:cNvSpPr/>
      </dsp:nvSpPr>
      <dsp:spPr>
        <a:xfrm rot="5400000">
          <a:off x="3129833" y="3164909"/>
          <a:ext cx="765598" cy="5376284"/>
        </a:xfrm>
        <a:prstGeom prst="round2Same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What are the results of the forecasting</a:t>
          </a:r>
        </a:p>
      </dsp:txBody>
      <dsp:txXfrm rot="-5400000">
        <a:off x="824491" y="5507625"/>
        <a:ext cx="5338911" cy="690852"/>
      </dsp:txXfrm>
    </dsp:sp>
    <dsp:sp modelId="{7B0EA307-9F5A-4BA8-A356-F41A7D736FA2}">
      <dsp:nvSpPr>
        <dsp:cNvPr id="0" name=""/>
        <dsp:cNvSpPr/>
      </dsp:nvSpPr>
      <dsp:spPr>
        <a:xfrm rot="5400000">
          <a:off x="-176676" y="6739978"/>
          <a:ext cx="1177843" cy="824490"/>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b="1" kern="1200"/>
            <a:t>Causality Analysis</a:t>
          </a:r>
        </a:p>
      </dsp:txBody>
      <dsp:txXfrm rot="-5400000">
        <a:off x="1" y="6975546"/>
        <a:ext cx="824490" cy="353353"/>
      </dsp:txXfrm>
    </dsp:sp>
    <dsp:sp modelId="{B49C53D2-91BF-445B-A17D-59C43B2C0F42}">
      <dsp:nvSpPr>
        <dsp:cNvPr id="0" name=""/>
        <dsp:cNvSpPr/>
      </dsp:nvSpPr>
      <dsp:spPr>
        <a:xfrm rot="5400000">
          <a:off x="3129833" y="4257958"/>
          <a:ext cx="765598" cy="5376284"/>
        </a:xfrm>
        <a:prstGeom prst="round2Same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Granger Causality test 1 vs all for each variable</a:t>
          </a:r>
        </a:p>
        <a:p>
          <a:pPr marL="57150" lvl="1" indent="-57150" algn="l" defTabSz="311150">
            <a:lnSpc>
              <a:spcPct val="90000"/>
            </a:lnSpc>
            <a:spcBef>
              <a:spcPct val="0"/>
            </a:spcBef>
            <a:spcAft>
              <a:spcPct val="15000"/>
            </a:spcAft>
            <a:buChar char="•"/>
          </a:pPr>
          <a:r>
            <a:rPr lang="en-CA" sz="700" kern="1200"/>
            <a:t>Granger causality test 1 vs 1</a:t>
          </a:r>
        </a:p>
        <a:p>
          <a:pPr marL="57150" lvl="1" indent="-57150" algn="l" defTabSz="311150">
            <a:lnSpc>
              <a:spcPct val="90000"/>
            </a:lnSpc>
            <a:spcBef>
              <a:spcPct val="0"/>
            </a:spcBef>
            <a:spcAft>
              <a:spcPct val="15000"/>
            </a:spcAft>
            <a:buChar char="•"/>
          </a:pPr>
          <a:r>
            <a:rPr lang="en-CA" sz="700" kern="1200"/>
            <a:t>Determine which, if any, allow us to reject the null hypothesis</a:t>
          </a:r>
        </a:p>
      </dsp:txBody>
      <dsp:txXfrm rot="-5400000">
        <a:off x="824491" y="6600674"/>
        <a:ext cx="5338911" cy="690852"/>
      </dsp:txXfrm>
    </dsp:sp>
    <dsp:sp modelId="{0CE633FC-5451-462B-8385-456699706CB8}">
      <dsp:nvSpPr>
        <dsp:cNvPr id="0" name=""/>
        <dsp:cNvSpPr/>
      </dsp:nvSpPr>
      <dsp:spPr>
        <a:xfrm rot="5400000">
          <a:off x="-176676" y="7833027"/>
          <a:ext cx="1177843" cy="824490"/>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CA" sz="1100" b="1" kern="1200"/>
            <a:t>Final</a:t>
          </a:r>
        </a:p>
        <a:p>
          <a:pPr marL="0" lvl="0" indent="0" algn="ctr" defTabSz="488950">
            <a:lnSpc>
              <a:spcPct val="90000"/>
            </a:lnSpc>
            <a:spcBef>
              <a:spcPct val="0"/>
            </a:spcBef>
            <a:spcAft>
              <a:spcPct val="35000"/>
            </a:spcAft>
            <a:buNone/>
          </a:pPr>
          <a:r>
            <a:rPr lang="en-CA" sz="1100" b="1" kern="1200"/>
            <a:t>Analysis</a:t>
          </a:r>
          <a:endParaRPr lang="en-CA" sz="1000" b="1" kern="1200"/>
        </a:p>
      </dsp:txBody>
      <dsp:txXfrm rot="-5400000">
        <a:off x="1" y="8068595"/>
        <a:ext cx="824490" cy="353353"/>
      </dsp:txXfrm>
    </dsp:sp>
    <dsp:sp modelId="{422EA037-400D-4079-9D1D-7589290E1195}">
      <dsp:nvSpPr>
        <dsp:cNvPr id="0" name=""/>
        <dsp:cNvSpPr/>
      </dsp:nvSpPr>
      <dsp:spPr>
        <a:xfrm rot="5400000">
          <a:off x="3129833" y="5351008"/>
          <a:ext cx="765598" cy="5376284"/>
        </a:xfrm>
        <a:prstGeom prst="round2Same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What does the data as an overall say</a:t>
          </a:r>
        </a:p>
        <a:p>
          <a:pPr marL="57150" lvl="1" indent="-57150" algn="l" defTabSz="311150">
            <a:lnSpc>
              <a:spcPct val="90000"/>
            </a:lnSpc>
            <a:spcBef>
              <a:spcPct val="0"/>
            </a:spcBef>
            <a:spcAft>
              <a:spcPct val="15000"/>
            </a:spcAft>
            <a:buChar char="•"/>
          </a:pPr>
          <a:r>
            <a:rPr lang="en-CA" sz="700" kern="1200"/>
            <a:t>what are the next steps in this area of research</a:t>
          </a:r>
        </a:p>
        <a:p>
          <a:pPr marL="57150" lvl="1" indent="-57150" algn="l" defTabSz="311150">
            <a:lnSpc>
              <a:spcPct val="90000"/>
            </a:lnSpc>
            <a:spcBef>
              <a:spcPct val="0"/>
            </a:spcBef>
            <a:spcAft>
              <a:spcPct val="15000"/>
            </a:spcAft>
            <a:buChar char="•"/>
          </a:pPr>
          <a:r>
            <a:rPr lang="en-CA" sz="700" kern="1200"/>
            <a:t>how does my research tie into what has already been done</a:t>
          </a:r>
        </a:p>
      </dsp:txBody>
      <dsp:txXfrm rot="-5400000">
        <a:off x="824491" y="7693724"/>
        <a:ext cx="5338911" cy="69085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146</TotalTime>
  <Pages>19</Pages>
  <Words>5897</Words>
  <Characters>33616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39435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Lu</dc:creator>
  <cp:keywords/>
  <dc:description/>
  <cp:lastModifiedBy>Katie Schilling</cp:lastModifiedBy>
  <cp:revision>5</cp:revision>
  <cp:lastPrinted>2022-04-04T14:14:00Z</cp:lastPrinted>
  <dcterms:created xsi:type="dcterms:W3CDTF">2022-04-04T15:03:00Z</dcterms:created>
  <dcterms:modified xsi:type="dcterms:W3CDTF">2022-04-04T21:55:00Z</dcterms:modified>
</cp:coreProperties>
</file>