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CF91" w14:textId="2602BB6F" w:rsidR="001E4651" w:rsidRPr="001E4651" w:rsidRDefault="001E4651" w:rsidP="001E46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4651">
        <w:rPr>
          <w:rFonts w:ascii="Times New Roman" w:hAnsi="Times New Roman" w:cs="Times New Roman"/>
          <w:b/>
          <w:bCs/>
          <w:sz w:val="24"/>
          <w:szCs w:val="24"/>
        </w:rPr>
        <w:t>Юридическая информация об онлайн-кинотеатре</w:t>
      </w:r>
      <w:r w:rsidRPr="001E4651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proofErr w:type="spellStart"/>
      <w:r w:rsidRPr="001E4651">
        <w:rPr>
          <w:rFonts w:ascii="Times New Roman" w:hAnsi="Times New Roman" w:cs="Times New Roman"/>
          <w:b/>
          <w:bCs/>
          <w:sz w:val="24"/>
          <w:szCs w:val="24"/>
        </w:rPr>
        <w:t>Киноплет</w:t>
      </w:r>
      <w:proofErr w:type="spellEnd"/>
      <w:r w:rsidRPr="001E4651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A367453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Настоящий документ содержит юридическую и регистрационную информацию о компании, предоставляющей услуги онлайн-кинотеатра. Мы стремимся к прозрачности в отношениях с нашими пользователями и партнерами.</w:t>
      </w:r>
    </w:p>
    <w:p w14:paraId="1CBE134F" w14:textId="4A244CBB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Регистрационные данные</w:t>
      </w:r>
    </w:p>
    <w:p w14:paraId="42F77CDD" w14:textId="3CC2B472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 xml:space="preserve">- ИНН (Идентификационный номер налогоплательщика): 7712345678  </w:t>
      </w:r>
    </w:p>
    <w:p w14:paraId="2B7E08D9" w14:textId="24DAC5CE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 xml:space="preserve">- КПП (Код причины постановки на учет): 771201001  </w:t>
      </w:r>
    </w:p>
    <w:p w14:paraId="1D262927" w14:textId="64DC0B89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 xml:space="preserve">- ОГРН (Основной государственный регистрационный номер): 1234567890123  </w:t>
      </w:r>
    </w:p>
    <w:p w14:paraId="5C05791C" w14:textId="32062C01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Дата регистрации: 15.03.202</w:t>
      </w:r>
      <w:r w:rsidRPr="001E4651">
        <w:rPr>
          <w:rFonts w:ascii="Times New Roman" w:hAnsi="Times New Roman" w:cs="Times New Roman"/>
          <w:sz w:val="24"/>
          <w:szCs w:val="24"/>
        </w:rPr>
        <w:t>4</w:t>
      </w:r>
      <w:r w:rsidRPr="001E465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F6E08F" w14:textId="4EC564C1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</w:p>
    <w:p w14:paraId="1E11A7B7" w14:textId="7DF10A99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Банковские реквизиты</w:t>
      </w:r>
    </w:p>
    <w:p w14:paraId="265BE230" w14:textId="0192DF42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Наименование банка:</w:t>
      </w:r>
      <w:r w:rsidRPr="001E4651">
        <w:rPr>
          <w:rFonts w:ascii="Times New Roman" w:hAnsi="Times New Roman" w:cs="Times New Roman"/>
          <w:sz w:val="24"/>
          <w:szCs w:val="24"/>
        </w:rPr>
        <w:t xml:space="preserve"> </w:t>
      </w:r>
      <w:r w:rsidRPr="001E4651">
        <w:rPr>
          <w:rFonts w:ascii="Times New Roman" w:hAnsi="Times New Roman" w:cs="Times New Roman"/>
          <w:sz w:val="24"/>
          <w:szCs w:val="24"/>
        </w:rPr>
        <w:t xml:space="preserve">ПАО "Сбербанк России"  </w:t>
      </w:r>
    </w:p>
    <w:p w14:paraId="2E010296" w14:textId="5ABF2E25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 xml:space="preserve">- БИК (Банковский идентификационный код): 044525225  </w:t>
      </w:r>
    </w:p>
    <w:p w14:paraId="77CD0257" w14:textId="6678C0ED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 xml:space="preserve">- Корреспондентский счет: 30101810400000000225  </w:t>
      </w:r>
    </w:p>
    <w:p w14:paraId="1CC38A90" w14:textId="235AEE5C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 xml:space="preserve">- Расчетный счет: 40702810123456789012  </w:t>
      </w:r>
    </w:p>
    <w:p w14:paraId="14A76DD6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</w:p>
    <w:p w14:paraId="762D7511" w14:textId="79A70B74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Директор компании</w:t>
      </w:r>
    </w:p>
    <w:p w14:paraId="48F11492" w14:textId="24A49842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 xml:space="preserve">Генеральный директор: </w:t>
      </w:r>
      <w:proofErr w:type="spellStart"/>
      <w:r w:rsidRPr="001E4651">
        <w:rPr>
          <w:rFonts w:ascii="Times New Roman" w:hAnsi="Times New Roman" w:cs="Times New Roman"/>
          <w:sz w:val="24"/>
          <w:szCs w:val="24"/>
        </w:rPr>
        <w:t>Файзутдинова</w:t>
      </w:r>
      <w:proofErr w:type="spellEnd"/>
      <w:r w:rsidRPr="001E4651">
        <w:rPr>
          <w:rFonts w:ascii="Times New Roman" w:hAnsi="Times New Roman" w:cs="Times New Roman"/>
          <w:sz w:val="24"/>
          <w:szCs w:val="24"/>
        </w:rPr>
        <w:t xml:space="preserve"> Ксения Альбертовна</w:t>
      </w:r>
      <w:r w:rsidRPr="001E465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2DC3DA" w14:textId="0552C801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Действует на основании Устава.</w:t>
      </w:r>
    </w:p>
    <w:p w14:paraId="1DBF5585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</w:p>
    <w:p w14:paraId="50408231" w14:textId="6C9B3148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ОКВЭД (Основной вид экономической деятельности)</w:t>
      </w:r>
    </w:p>
    <w:p w14:paraId="55CF7874" w14:textId="7E3CD55F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Код ОКВЭД:</w:t>
      </w:r>
      <w:r w:rsidRPr="001E4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651">
        <w:rPr>
          <w:rFonts w:ascii="Times New Roman" w:hAnsi="Times New Roman" w:cs="Times New Roman"/>
          <w:sz w:val="24"/>
          <w:szCs w:val="24"/>
        </w:rPr>
        <w:t xml:space="preserve">59.20  </w:t>
      </w:r>
    </w:p>
    <w:p w14:paraId="134CCE23" w14:textId="7D79EAA3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 xml:space="preserve">Описание: Деятельность в области показа фильмов и видеофильмов, телевизионных программ и рекламы.  </w:t>
      </w:r>
    </w:p>
    <w:p w14:paraId="3820142D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</w:p>
    <w:p w14:paraId="4B35BCD5" w14:textId="2F05F1A4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Лицензии и разрешения</w:t>
      </w:r>
    </w:p>
    <w:p w14:paraId="679A25AC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 xml:space="preserve">- Лицензия на осуществление деятельности по распространению аудиовизуальной продукции: № 123456 от 20.03.2020, выданная Министерством культуры Российской Федерации.  </w:t>
      </w:r>
    </w:p>
    <w:p w14:paraId="468F913A" w14:textId="1213F09B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Сертификат соответствия требованиям законодательства РФ в сфере защиты персональных данных: № 789012 от 10.05.2021.</w:t>
      </w:r>
    </w:p>
    <w:p w14:paraId="0CC33F2E" w14:textId="5375629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Контактная информация</w:t>
      </w:r>
    </w:p>
    <w:p w14:paraId="395B8AC6" w14:textId="0965856C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Телефон:</w:t>
      </w:r>
      <w:r w:rsidRPr="001E4651">
        <w:rPr>
          <w:rFonts w:ascii="Times New Roman" w:hAnsi="Times New Roman" w:cs="Times New Roman"/>
          <w:sz w:val="24"/>
          <w:szCs w:val="24"/>
        </w:rPr>
        <w:t xml:space="preserve"> </w:t>
      </w:r>
      <w:r w:rsidRPr="001E4651">
        <w:rPr>
          <w:rFonts w:ascii="Times New Roman" w:hAnsi="Times New Roman" w:cs="Times New Roman"/>
          <w:sz w:val="24"/>
          <w:szCs w:val="24"/>
        </w:rPr>
        <w:t xml:space="preserve">+7 (495) 123-45-67  </w:t>
      </w:r>
    </w:p>
    <w:p w14:paraId="633A9CFB" w14:textId="239005DB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E465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E4651">
        <w:rPr>
          <w:rFonts w:ascii="Times New Roman" w:hAnsi="Times New Roman" w:cs="Times New Roman"/>
          <w:sz w:val="24"/>
          <w:szCs w:val="24"/>
        </w:rPr>
        <w:t xml:space="preserve">:  </w:t>
      </w:r>
      <w:hyperlink r:id="rId4" w:history="1">
        <w:r w:rsidRPr="001E465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kinoplet</w:t>
        </w:r>
        <w:r w:rsidRPr="001E4651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1E465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1E465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1E465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19272152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</w:p>
    <w:p w14:paraId="5AA5300F" w14:textId="3A1D86EE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Условия использования сервис</w:t>
      </w:r>
      <w:r w:rsidRPr="001E4651">
        <w:rPr>
          <w:rFonts w:ascii="Times New Roman" w:hAnsi="Times New Roman" w:cs="Times New Roman"/>
          <w:sz w:val="24"/>
          <w:szCs w:val="24"/>
        </w:rPr>
        <w:t>а</w:t>
      </w:r>
    </w:p>
    <w:p w14:paraId="0E31985A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Для получения доступа к услугам онлайн-кинотеатра пользователи обязуются соблюдать следующие условия:</w:t>
      </w:r>
    </w:p>
    <w:p w14:paraId="1FAE7390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Использовать контент только в личных целях.</w:t>
      </w:r>
    </w:p>
    <w:p w14:paraId="02941E01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Не распространять материалы платформы без разрешения правообладателей.</w:t>
      </w:r>
    </w:p>
    <w:p w14:paraId="074FB2CE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Соблюдать правила конфиденциальности и защиты персональных данных.</w:t>
      </w:r>
    </w:p>
    <w:p w14:paraId="69372C44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</w:p>
    <w:p w14:paraId="6C559729" w14:textId="44E390CF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Политика конфиденциальности</w:t>
      </w:r>
    </w:p>
    <w:p w14:paraId="2A94FADA" w14:textId="4031261C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Мы гарантируем защиту персональных данных пользователей в соответствии с Федеральным законом № 152-ФЗ "О персональных данных". Данные пользователей не передаются третьим лицам без согласия владельца.</w:t>
      </w:r>
    </w:p>
    <w:p w14:paraId="388FE0E8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</w:p>
    <w:p w14:paraId="71F4DE7A" w14:textId="6527BAAB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Правовая информация для пользователей</w:t>
      </w:r>
    </w:p>
    <w:p w14:paraId="0D752D1E" w14:textId="1BE967C3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Все права на контент, представленный на платформе, принадлежат правообладателям или их законным представителям. Любое использование материалов без разрешения запрещено и может повлечь ответственность в соответствии с действующим законодательством.</w:t>
      </w:r>
    </w:p>
    <w:p w14:paraId="643E694C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</w:p>
    <w:p w14:paraId="6350859A" w14:textId="662E831D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Ответственность</w:t>
      </w:r>
    </w:p>
    <w:p w14:paraId="23225D82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Компания не несет ответственности за:</w:t>
      </w:r>
    </w:p>
    <w:p w14:paraId="786A01AA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Неправомерное использование контента пользователями.</w:t>
      </w:r>
    </w:p>
    <w:p w14:paraId="15CED4DD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Перебои в работе сервиса, вызванные техническими неполадками или действиями третьих лиц.</w:t>
      </w:r>
    </w:p>
    <w:p w14:paraId="3AC8F0BC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Задержки в предоставлении услуг, связанные с форс-мажорными обстоятельствами.</w:t>
      </w:r>
    </w:p>
    <w:p w14:paraId="5A238967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</w:p>
    <w:p w14:paraId="442D5BD3" w14:textId="7904A6C9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Информация о партнерах</w:t>
      </w:r>
    </w:p>
    <w:p w14:paraId="1B289727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Мы сотрудничаем с крупнейшими киностудиями и дистрибьюторами, такими как:</w:t>
      </w:r>
    </w:p>
    <w:p w14:paraId="7F3B836A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651">
        <w:rPr>
          <w:rFonts w:ascii="Times New Roman" w:hAnsi="Times New Roman" w:cs="Times New Roman"/>
          <w:sz w:val="24"/>
          <w:szCs w:val="24"/>
          <w:lang w:val="en-US"/>
        </w:rPr>
        <w:t xml:space="preserve">- Universal Pictures  </w:t>
      </w:r>
    </w:p>
    <w:p w14:paraId="292D67F4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651">
        <w:rPr>
          <w:rFonts w:ascii="Times New Roman" w:hAnsi="Times New Roman" w:cs="Times New Roman"/>
          <w:sz w:val="24"/>
          <w:szCs w:val="24"/>
          <w:lang w:val="en-US"/>
        </w:rPr>
        <w:t xml:space="preserve">- Warner Bros.  </w:t>
      </w:r>
    </w:p>
    <w:p w14:paraId="4DF9CB97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651">
        <w:rPr>
          <w:rFonts w:ascii="Times New Roman" w:hAnsi="Times New Roman" w:cs="Times New Roman"/>
          <w:sz w:val="24"/>
          <w:szCs w:val="24"/>
          <w:lang w:val="en-US"/>
        </w:rPr>
        <w:t xml:space="preserve">- Sony Pictures Entertainment  </w:t>
      </w:r>
    </w:p>
    <w:p w14:paraId="0304326E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651">
        <w:rPr>
          <w:rFonts w:ascii="Times New Roman" w:hAnsi="Times New Roman" w:cs="Times New Roman"/>
          <w:sz w:val="24"/>
          <w:szCs w:val="24"/>
          <w:lang w:val="en-US"/>
        </w:rPr>
        <w:t xml:space="preserve">- Walt Disney Studios  </w:t>
      </w:r>
    </w:p>
    <w:p w14:paraId="58211F69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EE487" w14:textId="71CADFFD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651">
        <w:rPr>
          <w:rFonts w:ascii="Times New Roman" w:hAnsi="Times New Roman" w:cs="Times New Roman"/>
          <w:sz w:val="24"/>
          <w:szCs w:val="24"/>
        </w:rPr>
        <w:t>Служба</w:t>
      </w:r>
      <w:r w:rsidRPr="001E4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651">
        <w:rPr>
          <w:rFonts w:ascii="Times New Roman" w:hAnsi="Times New Roman" w:cs="Times New Roman"/>
          <w:sz w:val="24"/>
          <w:szCs w:val="24"/>
        </w:rPr>
        <w:t>поддержки</w:t>
      </w:r>
    </w:p>
    <w:p w14:paraId="7B51B94D" w14:textId="77777777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lastRenderedPageBreak/>
        <w:t>Если у вас возникли вопросы или проблемы, свяжитесь с нашей службой поддержки:</w:t>
      </w:r>
    </w:p>
    <w:p w14:paraId="440897D3" w14:textId="2E22D698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- Телефон горячей линии: +7 (</w:t>
      </w:r>
      <w:r w:rsidRPr="001E4651">
        <w:rPr>
          <w:rFonts w:ascii="Times New Roman" w:hAnsi="Times New Roman" w:cs="Times New Roman"/>
          <w:sz w:val="24"/>
          <w:szCs w:val="24"/>
        </w:rPr>
        <w:t>917</w:t>
      </w:r>
      <w:r w:rsidRPr="001E4651">
        <w:rPr>
          <w:rFonts w:ascii="Times New Roman" w:hAnsi="Times New Roman" w:cs="Times New Roman"/>
          <w:sz w:val="24"/>
          <w:szCs w:val="24"/>
        </w:rPr>
        <w:t xml:space="preserve">) </w:t>
      </w:r>
      <w:r w:rsidRPr="001E4651">
        <w:rPr>
          <w:rFonts w:ascii="Times New Roman" w:hAnsi="Times New Roman" w:cs="Times New Roman"/>
          <w:sz w:val="24"/>
          <w:szCs w:val="24"/>
        </w:rPr>
        <w:t>887</w:t>
      </w:r>
      <w:r w:rsidRPr="001E4651">
        <w:rPr>
          <w:rFonts w:ascii="Times New Roman" w:hAnsi="Times New Roman" w:cs="Times New Roman"/>
          <w:sz w:val="24"/>
          <w:szCs w:val="24"/>
        </w:rPr>
        <w:t>-</w:t>
      </w:r>
      <w:r w:rsidRPr="001E4651">
        <w:rPr>
          <w:rFonts w:ascii="Times New Roman" w:hAnsi="Times New Roman" w:cs="Times New Roman"/>
          <w:sz w:val="24"/>
          <w:szCs w:val="24"/>
        </w:rPr>
        <w:t>20</w:t>
      </w:r>
      <w:r w:rsidRPr="001E4651">
        <w:rPr>
          <w:rFonts w:ascii="Times New Roman" w:hAnsi="Times New Roman" w:cs="Times New Roman"/>
          <w:sz w:val="24"/>
          <w:szCs w:val="24"/>
        </w:rPr>
        <w:t>-</w:t>
      </w:r>
      <w:r w:rsidRPr="001E4651">
        <w:rPr>
          <w:rFonts w:ascii="Times New Roman" w:hAnsi="Times New Roman" w:cs="Times New Roman"/>
          <w:sz w:val="24"/>
          <w:szCs w:val="24"/>
        </w:rPr>
        <w:t>27</w:t>
      </w:r>
      <w:r w:rsidRPr="001E4651">
        <w:rPr>
          <w:rFonts w:ascii="Times New Roman" w:hAnsi="Times New Roman" w:cs="Times New Roman"/>
          <w:sz w:val="24"/>
          <w:szCs w:val="24"/>
        </w:rPr>
        <w:t xml:space="preserve"> (ежедневно с 9:00 до 21:00)  </w:t>
      </w:r>
    </w:p>
    <w:p w14:paraId="2A6CF192" w14:textId="7A2BA679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E465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E4651">
        <w:rPr>
          <w:rFonts w:ascii="Times New Roman" w:hAnsi="Times New Roman" w:cs="Times New Roman"/>
          <w:sz w:val="24"/>
          <w:szCs w:val="24"/>
        </w:rPr>
        <w:t xml:space="preserve"> поддержки:</w:t>
      </w:r>
      <w:r w:rsidRPr="001E4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651">
        <w:rPr>
          <w:rFonts w:ascii="Times New Roman" w:hAnsi="Times New Roman" w:cs="Times New Roman"/>
          <w:sz w:val="24"/>
          <w:szCs w:val="24"/>
          <w:lang w:val="en-US"/>
        </w:rPr>
        <w:t>kinoplet</w:t>
      </w:r>
      <w:proofErr w:type="spellEnd"/>
      <w:r w:rsidRPr="001E4651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E4651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1E4651">
        <w:rPr>
          <w:rFonts w:ascii="Times New Roman" w:hAnsi="Times New Roman" w:cs="Times New Roman"/>
          <w:sz w:val="24"/>
          <w:szCs w:val="24"/>
        </w:rPr>
        <w:t>.</w:t>
      </w:r>
      <w:r w:rsidRPr="001E465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1E465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D96527F" w14:textId="5E4D0844" w:rsidR="001E4651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Настоящая информация может быть изменена или дополнена компанией в одностороннем порядке. Все изменения вступают в силу с момента их публикации на официальном сайте.</w:t>
      </w:r>
    </w:p>
    <w:p w14:paraId="0C38C559" w14:textId="3AE7C899" w:rsidR="004B5FB5" w:rsidRPr="001E4651" w:rsidRDefault="001E4651" w:rsidP="001E4651">
      <w:pPr>
        <w:rPr>
          <w:rFonts w:ascii="Times New Roman" w:hAnsi="Times New Roman" w:cs="Times New Roman"/>
          <w:sz w:val="24"/>
          <w:szCs w:val="24"/>
        </w:rPr>
      </w:pPr>
      <w:r w:rsidRPr="001E4651">
        <w:rPr>
          <w:rFonts w:ascii="Times New Roman" w:hAnsi="Times New Roman" w:cs="Times New Roman"/>
          <w:sz w:val="24"/>
          <w:szCs w:val="24"/>
        </w:rPr>
        <w:t>Спасибо, что выбрали наш онлайн-кинотеатр! Мы стремимся сделать ваш опыт просмотра максимально комфортным и легальным.</w:t>
      </w:r>
    </w:p>
    <w:sectPr w:rsidR="004B5FB5" w:rsidRPr="001E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44"/>
    <w:rsid w:val="001E4651"/>
    <w:rsid w:val="004B5FB5"/>
    <w:rsid w:val="00F6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762A"/>
  <w15:chartTrackingRefBased/>
  <w15:docId w15:val="{6F84AE02-C3C5-4E16-9FEA-53BC5A21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6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nople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Kfayzut@gmail.com</dc:creator>
  <cp:keywords/>
  <dc:description/>
  <cp:lastModifiedBy>Kfayzut@gmail.com</cp:lastModifiedBy>
  <cp:revision>2</cp:revision>
  <dcterms:created xsi:type="dcterms:W3CDTF">2025-03-26T14:48:00Z</dcterms:created>
  <dcterms:modified xsi:type="dcterms:W3CDTF">2025-03-26T14:57:00Z</dcterms:modified>
</cp:coreProperties>
</file>