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программирования p-метод Полларда для дискретного логарифмирования.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Задача дискретного логарифмирования</w:t>
      </w:r>
      <w:r>
        <w:t xml:space="preserve"> </w:t>
      </w:r>
      <w:r>
        <w:t xml:space="preserve">применяется во многих алгоритмах криптографии с открытым ключом. Предложенная в 1976 году У. Дифии и М. Хеллманом для установления сеансового ключа, эта задача послежила основой для создания протоколов шифрования и цифровой подписи, доказательств с нулевым разглашением и других криптографических протоколов.</w:t>
      </w:r>
    </w:p>
    <w:p>
      <w:pPr>
        <w:pStyle w:val="BodyText"/>
      </w:pPr>
      <w:r>
        <w:t xml:space="preserve">Обозначим</w:t>
      </w:r>
      <w:r>
        <w:t xml:space="preserve"> </w:t>
      </w:r>
      <m:oMath>
        <m:sSub>
          <m:e>
            <m:r>
              <m:t>F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Z</m:t>
        </m:r>
        <m:r>
          <m:rPr>
            <m:sty m:val="p"/>
          </m:rPr>
          <m:t>/</m:t>
        </m:r>
        <m:r>
          <m:t>p</m:t>
        </m:r>
        <m:r>
          <m:t>Z</m:t>
        </m:r>
      </m:oMath>
      <w:r>
        <w:t xml:space="preserve">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простое целое число и назовем конечным полем из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элементов. Задача дискретного логарифмирования в конечном поле</w:t>
      </w:r>
      <w:r>
        <w:t xml:space="preserve"> </w:t>
      </w:r>
      <m:oMath>
        <m:sSub>
          <m:e>
            <m:r>
              <m:t>F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формулируется так: для данных целых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p</m:t>
        </m:r>
      </m:oMath>
      <w:r>
        <w:t xml:space="preserve">, найти логарифм - такое целое число x, что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p</m:t>
            </m:r>
          </m:e>
        </m:d>
      </m:oMath>
      <w:r>
        <w:t xml:space="preserve"> </w:t>
      </w:r>
      <w:r>
        <w:t xml:space="preserve">(если такое число существует). По аналогии с вещественными числами используется обозначение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b</m:t>
        </m:r>
      </m:oMath>
      <w:r>
        <w:t xml:space="preserve">.</w:t>
      </w:r>
    </w:p>
    <w:p>
      <w:pPr>
        <w:pStyle w:val="BodyText"/>
      </w:pPr>
      <w:r>
        <w:t xml:space="preserve">Безопасность соответствующих криптосистем основана на том, что зная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вычислить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p</m:t>
            </m:r>
          </m:e>
        </m:d>
      </m:oMath>
      <w:r>
        <w:t xml:space="preserve"> </w:t>
      </w:r>
      <w:r>
        <w:t xml:space="preserve">легко, а решить задачу дискретного логарифмирования трудно. Рассмотрим p-метод Полларда, который можно применить и для задач дискретного логарифмирования. При этом случайное отображение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должно обладать не только сжимающими свойствами, но и вычислимостью логарифма (логарифм числа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можно выразить через неизвестный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)</m:t>
        </m:r>
      </m:oMath>
      <w:r>
        <w:t xml:space="preserve">. Для дискретного логарифмирования в качестве случайного отображения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чаще всего используются ветвящиеся отображения, например:</w:t>
      </w:r>
      <w:r>
        <w:t xml:space="preserve"> 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p</m:t>
            </m:r>
          </m:num>
          <m:den>
            <m:r>
              <m:t>2</m:t>
            </m:r>
          </m:den>
        </m:f>
      </m:oMath>
      <w:r>
        <w:t xml:space="preserve">: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1</m:t>
        </m:r>
      </m:oMath>
      <w:r>
        <w:t xml:space="preserve">, при</w:t>
      </w:r>
      <w:r>
        <w:t xml:space="preserve"> </w:t>
      </w:r>
      <m:oMath>
        <m:r>
          <m:t>c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p</m:t>
            </m:r>
          </m:num>
          <m:den>
            <m:r>
              <m:t>2</m:t>
            </m:r>
          </m:den>
        </m:f>
      </m:oMath>
      <w:r>
        <w:t xml:space="preserve">: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p-метод Полларда для дискретного логарифмирования реализуем по следующей схеме:</w:t>
      </w:r>
    </w:p>
    <w:p>
      <w:pPr>
        <w:pStyle w:val="BodyText"/>
      </w:pPr>
      <w:r>
        <w:rPr>
          <w:iCs/>
          <w:i/>
        </w:rPr>
        <w:t xml:space="preserve">Вход.</w:t>
      </w:r>
      <w:r>
        <w:t xml:space="preserve"> </w:t>
      </w:r>
      <w:r>
        <w:t xml:space="preserve">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,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pStyle w:val="BodyText"/>
      </w:pPr>
      <w:r>
        <w:rPr>
          <w:iCs/>
          <w:i/>
        </w:rPr>
        <w:t xml:space="preserve">Выход.</w:t>
      </w:r>
      <w:r>
        <w:t xml:space="preserve"> </w:t>
      </w:r>
      <w:r>
        <w:t xml:space="preserve">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1"/>
        </w:numPr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</m:oMath>
      <w:r>
        <w:t xml:space="preserve">,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p</m:t>
            </m:r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p</m:t>
            </m:r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p</m:t>
            </m:r>
          </m:e>
        </m:d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вида</w:t>
      </w:r>
      <w:r>
        <w:t xml:space="preserve"> </w:t>
      </w:r>
      <m:oMath>
        <m:r>
          <m:t>u</m:t>
        </m:r>
        <m:r>
          <m:rPr>
            <m:sty m:val="p"/>
          </m:rPr>
          <m:t>+</m:t>
        </m:r>
        <m:r>
          <m:t>v</m:t>
        </m:r>
        <m:r>
          <m:t>x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p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Приравняв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Решений нет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Код программы (рис. 1 - 3).</w:t>
      </w:r>
    </w:p>
    <w:p>
      <w:pPr>
        <w:pStyle w:val="CaptionedFigure"/>
      </w:pPr>
      <w:bookmarkStart w:id="25" w:name="fig:001"/>
      <w:r>
        <w:drawing>
          <wp:inline>
            <wp:extent cx="4400550" cy="6238875"/>
            <wp:effectExtent b="0" l="0" r="0" t="0"/>
            <wp:docPr descr="Рис. 1: p-метод Полларда для дискретного логарифмирования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p-метод Полларда для дискретного логарифмирования</w:t>
      </w:r>
    </w:p>
    <w:p>
      <w:pPr>
        <w:pStyle w:val="CaptionedFigure"/>
      </w:pPr>
      <w:bookmarkStart w:id="29" w:name="fig:002"/>
      <w:r>
        <w:drawing>
          <wp:inline>
            <wp:extent cx="5334000" cy="3225546"/>
            <wp:effectExtent b="0" l="0" r="0" t="0"/>
            <wp:docPr descr="Рис. 2: p-метод Полларда для дискретного логарифмирования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p-метод Полларда для дискретного логарифмирования</w:t>
      </w:r>
    </w:p>
    <w:p>
      <w:pPr>
        <w:pStyle w:val="CaptionedFigure"/>
      </w:pPr>
      <w:bookmarkStart w:id="33" w:name="fig:003"/>
      <w:r>
        <w:drawing>
          <wp:inline>
            <wp:extent cx="5334000" cy="3858443"/>
            <wp:effectExtent b="0" l="0" r="0" t="0"/>
            <wp:docPr descr="Рис. 3: p-метод Полларда для дискретного логарифмирования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p-метод Полларда для дискретного логарифмирования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 реализован p-метод Полларда для дискретного логарифмирования.</w:t>
      </w:r>
    </w:p>
    <w:bookmarkEnd w:id="35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Pollard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p-метод Полларда для дискретного логарифмирования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6">
        <w:r>
          <w:rPr>
            <w:rStyle w:val="Hyperlink"/>
          </w:rPr>
          <w:t xml:space="preserve">https://en.wikipedia.org/wiki/Pollard%27s_rho_algorithm_for_logarithms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hyperlink" Id="rId36" Target="https://en.wikipedia.org/wiki/Pollard%27s_rho_algorithm_for_logarith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n.wikipedia.org/wiki/Pollard%27s_rho_algorithm_for_logarith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Леонтьева Ксения Андреевна | НПМмд-02-23</dc:creator>
  <dc:language>ru-RU</dc:language>
  <cp:keywords/>
  <dcterms:created xsi:type="dcterms:W3CDTF">2023-11-05T13:07:52Z</dcterms:created>
  <dcterms:modified xsi:type="dcterms:W3CDTF">2023-11-05T13:07:52Z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