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2023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</w:t>
      </w:r>
      <w:r>
        <w:t xml:space="preserve"> </w:t>
      </w:r>
      <w:r>
        <w:t xml:space="preserve">Таблица 7.1. Типы операндов инструкции jmp</w:t>
      </w:r>
      <w:r>
        <w:t xml:space="preserve"> </w:t>
      </w:r>
      <w:r>
        <w:t xml:space="preserve">Тип операнда Описание</w:t>
      </w:r>
      <w:r>
        <w:t xml:space="preserve"> </w:t>
      </w:r>
      <w:r>
        <w:t xml:space="preserve">jmp label переход на метку label</w:t>
      </w:r>
      <w:r>
        <w:t xml:space="preserve"> </w:t>
      </w:r>
      <w:r>
        <w:t xml:space="preserve">jmp [label] переход по адресу в памяти, помеченному меткой label</w:t>
      </w:r>
      <w:r>
        <w:t xml:space="preserve"> </w:t>
      </w:r>
      <w:r>
        <w:t xml:space="preserve">jmp eax переход по адресу из регистра eax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7, перейдите в него и со-</w:t>
      </w:r>
      <w:r>
        <w:t xml:space="preserve"> </w:t>
      </w:r>
      <w:r>
        <w:t xml:space="preserve">здайте файл lab7-1.asm:</w:t>
      </w:r>
    </w:p>
    <w:p>
      <w:pPr>
        <w:pStyle w:val="CaptionedFigure"/>
      </w:pPr>
      <w:r>
        <w:drawing>
          <wp:inline>
            <wp:extent cx="3733800" cy="506630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</w:t>
      </w:r>
    </w:p>
    <w:p>
      <w:pPr>
        <w:pStyle w:val="CaptionedFigure"/>
      </w:pPr>
      <w:r>
        <w:drawing>
          <wp:inline>
            <wp:extent cx="3733800" cy="4513505"/>
            <wp:effectExtent b="0" l="0" r="0" t="0"/>
            <wp:docPr descr="Код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следующим:</w:t>
      </w:r>
    </w:p>
    <w:p>
      <w:pPr>
        <w:pStyle w:val="CaptionedFigure"/>
      </w:pPr>
      <w:r>
        <w:drawing>
          <wp:inline>
            <wp:extent cx="3733800" cy="609059"/>
            <wp:effectExtent b="0" l="0" r="0" t="0"/>
            <wp:docPr descr="Вывод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No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No 1)</w:t>
      </w:r>
      <w:r>
        <w:t xml:space="preserve"> </w:t>
      </w:r>
      <w:r>
        <w:t xml:space="preserve">и после вывода сообщения No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7.2.</w:t>
      </w:r>
      <w:r>
        <w:t xml:space="preserve"> </w:t>
      </w:r>
      <w:r>
        <w:t xml:space="preserve">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596107"/>
            <wp:effectExtent b="0" l="0" r="0" t="0"/>
            <wp:docPr descr="Проверк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</w:p>
    <w:p>
      <w:pPr>
        <w:pStyle w:val="CaptionedFigure"/>
      </w:pPr>
      <w:r>
        <w:drawing>
          <wp:inline>
            <wp:extent cx="3733800" cy="6364178"/>
            <wp:effectExtent b="0" l="0" r="0" t="0"/>
            <wp:docPr descr="Код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741348"/>
            <wp:effectExtent b="0" l="0" r="0" t="0"/>
            <wp:docPr descr="Проверк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  <w:r>
        <w:t xml:space="preserve"> </w:t>
      </w: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</w:t>
      </w:r>
      <w:r>
        <w:t xml:space="preserve"> </w:t>
      </w:r>
      <w:r>
        <w:t xml:space="preserve">Создайте исполняемый файл и проверьте его работу для разных значений B.</w:t>
      </w:r>
    </w:p>
    <w:p>
      <w:pPr>
        <w:pStyle w:val="CaptionedFigure"/>
      </w:pPr>
      <w:r>
        <w:drawing>
          <wp:inline>
            <wp:extent cx="3733800" cy="507574"/>
            <wp:effectExtent b="0" l="0" r="0" t="0"/>
            <wp:docPr descr="Создани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CaptionedFigure"/>
      </w:pPr>
      <w:r>
        <w:drawing>
          <wp:inline>
            <wp:extent cx="3733800" cy="1291078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Обратите внимание, в данном примере переменные A и С сравниваются как символы, а</w:t>
      </w:r>
      <w:r>
        <w:t xml:space="preserve"> </w:t>
      </w:r>
      <w:r>
        <w:t xml:space="preserve">переменная B и максимум из A и С как числа (для этого используется функция atoi преобра-</w:t>
      </w:r>
      <w:r>
        <w:t xml:space="preserve"> </w:t>
      </w:r>
      <w:r>
        <w:t xml:space="preserve">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bookmarkEnd w:id="46"/>
    <w:bookmarkStart w:id="53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4"/>
        </w:numPr>
        <w:pStyle w:val="Compac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  <w:r>
        <w:t xml:space="preserve"> </w:t>
      </w:r>
      <w:r>
        <w:t xml:space="preserve">nasm -f elf -l lab7-2.lst lab7-2.asm</w:t>
      </w:r>
    </w:p>
    <w:p>
      <w:pPr>
        <w:pStyle w:val="CaptionedFigure"/>
      </w:pPr>
      <w:r>
        <w:drawing>
          <wp:inline>
            <wp:extent cx="3733800" cy="223611"/>
            <wp:effectExtent b="0" l="0" r="0" t="0"/>
            <wp:docPr descr="Создание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  <w:r>
        <w:t xml:space="preserve"> </w:t>
      </w:r>
      <w:r>
        <w:t xml:space="preserve">mcedit lab7-2.lst</w:t>
      </w:r>
    </w:p>
    <w:p>
      <w:pPr>
        <w:pStyle w:val="CaptionedFigure"/>
      </w:pPr>
      <w:r>
        <w:drawing>
          <wp:inline>
            <wp:extent cx="3733800" cy="3623751"/>
            <wp:effectExtent b="0" l="0" r="0" t="0"/>
            <wp:docPr descr="Листинг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</w:t>
      </w:r>
    </w:p>
    <w:bookmarkEnd w:id="53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No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CaptionedFigure"/>
      </w:pPr>
      <w:r>
        <w:drawing>
          <wp:inline>
            <wp:extent cx="3733800" cy="5159222"/>
            <wp:effectExtent b="0" l="0" r="0" t="0"/>
            <wp:docPr descr="Написание код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кода</w:t>
      </w:r>
    </w:p>
    <w:p>
      <w:pPr>
        <w:pStyle w:val="BodyText"/>
      </w:pPr>
      <w:r>
        <w:t xml:space="preserve">Для выполнения задания нужно было создать 3 числа, вписать их в код и сравнить их между собой. В отличие от прошлого кода, для этого я использовала не JG, а JL, что значит, что там сравниваются числа и записывается наименьшее</w:t>
      </w:r>
    </w:p>
    <w:p>
      <w:pPr>
        <w:pStyle w:val="CaptionedFigure"/>
      </w:pPr>
      <w:r>
        <w:drawing>
          <wp:inline>
            <wp:extent cx="3733800" cy="402349"/>
            <wp:effectExtent b="0" l="0" r="0" t="0"/>
            <wp:docPr descr="Проверк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No 7. Создайте исполняемый файл и проверьте</w:t>
      </w:r>
      <w:r>
        <w:t xml:space="preserve"> </w:t>
      </w:r>
      <w:r>
        <w:t xml:space="preserve">его работу для значений 𝑥 и 𝑎 из 7.6.</w:t>
      </w:r>
    </w:p>
    <w:p>
      <w:pPr>
        <w:pStyle w:val="FirstParagraph"/>
      </w:pPr>
      <w:r>
        <w:t xml:space="preserve">Получившийся код: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br/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br/>
      </w:r>
      <w:r>
        <w:t xml:space="preserve">msg3 db</w:t>
      </w:r>
      <w:r>
        <w:t xml:space="preserve"> </w:t>
      </w:r>
      <w:r>
        <w:t xml:space="preserve">“</w:t>
      </w:r>
      <w:r>
        <w:t xml:space="preserve">x + a =</w:t>
      </w:r>
      <w:r>
        <w:t xml:space="preserve">”</w:t>
      </w:r>
      <w:r>
        <w:t xml:space="preserve">,0h</w:t>
      </w:r>
      <w:r>
        <w:br/>
      </w:r>
      <w:r>
        <w:t xml:space="preserve">msg4 db</w:t>
      </w:r>
      <w:r>
        <w:t xml:space="preserve"> </w:t>
      </w:r>
      <w:r>
        <w:t xml:space="preserve">“</w:t>
      </w:r>
      <w:r>
        <w:t xml:space="preserve">x =</w:t>
      </w:r>
      <w:r>
        <w:t xml:space="preserve">”</w:t>
      </w:r>
      <w:r>
        <w:t xml:space="preserve">,0h</w:t>
      </w:r>
      <w:r>
        <w:br/>
      </w:r>
      <w:r>
        <w:t xml:space="preserve">section .bss</w:t>
      </w:r>
      <w:r>
        <w:br/>
      </w:r>
      <w:r>
        <w:t xml:space="preserve">B resb 10 ; x</w:t>
      </w:r>
      <w:r>
        <w:br/>
      </w:r>
      <w:r>
        <w:t xml:space="preserve">C resb 10 ; a</w:t>
      </w:r>
      <w:r>
        <w:br/>
      </w:r>
      <w:r>
        <w:t xml:space="preserve">A resb 10 ; ответ 1</w:t>
      </w:r>
      <w:r>
        <w:br/>
      </w:r>
      <w:r>
        <w:t xml:space="preserve">D resb 10 ; ответ 2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</w:p>
    <w:p>
      <w:pPr>
        <w:pStyle w:val="BodyText"/>
      </w:pP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 </w:t>
      </w:r>
      <w:r>
        <w:t xml:space="preserve">mov eax,msg1</w:t>
      </w:r>
      <w:r>
        <w:br/>
      </w:r>
      <w:r>
        <w:t xml:space="preserve">call sprint</w:t>
      </w:r>
      <w:r>
        <w:br/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br/>
      </w:r>
      <w:r>
        <w:t xml:space="preserve">mov ecx,B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из символа в число</w:t>
      </w:r>
      <w:r>
        <w:br/>
      </w:r>
      <w:r>
        <w:t xml:space="preserve">mov eax,B</w:t>
      </w:r>
      <w:r>
        <w:br/>
      </w:r>
      <w:r>
        <w:t xml:space="preserve">call atoi ; Вызов подпрограммы перевода символа в число</w:t>
      </w:r>
      <w:r>
        <w:br/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br/>
      </w:r>
      <w:r>
        <w:br/>
      </w:r>
      <w:r>
        <w:t xml:space="preserve">; ———- Вывод сообщения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br/>
      </w:r>
      <w:r>
        <w:t xml:space="preserve">mov eax,msg2</w:t>
      </w:r>
      <w:r>
        <w:br/>
      </w:r>
      <w:r>
        <w:t xml:space="preserve">call sprint</w:t>
      </w:r>
      <w:r>
        <w:br/>
      </w:r>
      <w:r>
        <w:t xml:space="preserve">; ———- Ввод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br/>
      </w:r>
      <w:r>
        <w:t xml:space="preserve">mov ecx,C</w:t>
      </w:r>
      <w:r>
        <w:br/>
      </w:r>
      <w:r>
        <w:t xml:space="preserve">mov edx,10</w:t>
      </w:r>
      <w:r>
        <w:br/>
      </w:r>
      <w:r>
        <w:t xml:space="preserve">call sread</w:t>
      </w:r>
      <w:r>
        <w:br/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из символа в число</w:t>
      </w:r>
      <w:r>
        <w:br/>
      </w:r>
      <w:r>
        <w:t xml:space="preserve">mov eax,C</w:t>
      </w:r>
      <w:r>
        <w:br/>
      </w:r>
      <w:r>
        <w:t xml:space="preserve">call atoi ; Вызов подпрограммы перевода символа в число</w:t>
      </w:r>
      <w:r>
        <w:br/>
      </w:r>
      <w:r>
        <w:t xml:space="preserve">mov [C],eax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br/>
      </w:r>
      <w:r>
        <w:br/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из символа в число</w:t>
      </w:r>
      <w:r>
        <w:br/>
      </w:r>
      <w:r>
        <w:t xml:space="preserve">mov eax,A</w:t>
      </w:r>
      <w:r>
        <w:br/>
      </w:r>
      <w:r>
        <w:t xml:space="preserve">call atoi ; Вызов подпрограммы перевода символа в число</w:t>
      </w:r>
      <w:r>
        <w:br/>
      </w:r>
      <w:r>
        <w:t xml:space="preserve">mov [A],eax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br/>
      </w: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из символа в число</w:t>
      </w:r>
      <w:r>
        <w:br/>
      </w:r>
      <w:r>
        <w:t xml:space="preserve">mov eax,D</w:t>
      </w:r>
      <w:r>
        <w:br/>
      </w:r>
      <w:r>
        <w:t xml:space="preserve">call atoi ; Вызов подпрограммы перевода символа в число</w:t>
      </w:r>
      <w:r>
        <w:br/>
      </w:r>
      <w:r>
        <w:t xml:space="preserve">mov [D],eax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br/>
      </w:r>
      <w:r>
        <w:br/>
      </w:r>
      <w:r>
        <w:t xml:space="preserve">mov eax,[B] ; запись х</w:t>
      </w:r>
      <w:r>
        <w:br/>
      </w:r>
      <w:r>
        <w:t xml:space="preserve">add eax,[C] ; добавление к х а</w:t>
      </w:r>
      <w:r>
        <w:br/>
      </w:r>
      <w:r>
        <w:t xml:space="preserve">mov [A],eax ; хапись в ответ 1 получившуюся сумму</w:t>
      </w:r>
      <w:r>
        <w:br/>
      </w:r>
      <w:r>
        <w:t xml:space="preserve">mov edx,[B] ; запись х</w:t>
      </w:r>
      <w:r>
        <w:br/>
      </w:r>
      <w:r>
        <w:t xml:space="preserve">mov [D],edx ; х в ответ 2</w:t>
      </w:r>
      <w:r>
        <w:br/>
      </w:r>
      <w:r>
        <w:br/>
      </w:r>
      <w:r>
        <w:t xml:space="preserve">; ———- Вывод результата</w:t>
      </w:r>
      <w:r>
        <w:br/>
      </w:r>
      <w:r>
        <w:t xml:space="preserve">fin:</w:t>
      </w:r>
      <w:r>
        <w:br/>
      </w:r>
      <w:r>
        <w:t xml:space="preserve">mov eax, msg3</w:t>
      </w:r>
      <w:r>
        <w:br/>
      </w:r>
      <w:r>
        <w:t xml:space="preserve">call sprint</w:t>
      </w:r>
      <w:r>
        <w:br/>
      </w:r>
      <w:r>
        <w:t xml:space="preserve">mov eax,[A]</w:t>
      </w:r>
      <w:r>
        <w:br/>
      </w:r>
      <w:r>
        <w:t xml:space="preserve">call iprintLF</w:t>
      </w:r>
      <w:r>
        <w:br/>
      </w:r>
      <w:r>
        <w:t xml:space="preserve">mov eax, msg4</w:t>
      </w:r>
      <w:r>
        <w:br/>
      </w:r>
      <w:r>
        <w:t xml:space="preserve">call sprint</w:t>
      </w:r>
      <w:r>
        <w:br/>
      </w:r>
      <w:r>
        <w:t xml:space="preserve">mov eax,[D]</w:t>
      </w:r>
      <w:r>
        <w:br/>
      </w:r>
      <w:r>
        <w:t xml:space="preserve">call iprintLF</w:t>
      </w:r>
      <w:r>
        <w:br/>
      </w:r>
      <w:r>
        <w:t xml:space="preserve">call quit</w:t>
      </w:r>
      <w:r>
        <w:br/>
      </w:r>
    </w:p>
    <w:p>
      <w:pPr>
        <w:pStyle w:val="CaptionedFigure"/>
      </w:pPr>
      <w:r>
        <w:drawing>
          <wp:inline>
            <wp:extent cx="3733800" cy="1388692"/>
            <wp:effectExtent b="0" l="0" r="0" t="0"/>
            <wp:docPr descr="Проверк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2089665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Просина Ксения Максимовна</dc:creator>
  <dc:language>ru-RU</dc:language>
  <cp:keywords/>
  <dcterms:created xsi:type="dcterms:W3CDTF">2023-11-24T15:54:24Z</dcterms:created>
  <dcterms:modified xsi:type="dcterms:W3CDTF">2023-11-24T15:54:24Z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2023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