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56562D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6C70F5">
        <w:rPr>
          <w:b/>
          <w:sz w:val="28"/>
          <w:szCs w:val="28"/>
        </w:rPr>
        <w:t>2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8F3A18" w:rsidRPr="008F3A18" w:rsidRDefault="008F3A18" w:rsidP="008F3A18">
      <w:pPr>
        <w:rPr>
          <w:rFonts w:eastAsia="TimesNewRomanPSMT"/>
        </w:rPr>
      </w:pPr>
      <w:r w:rsidRPr="008F3A18">
        <w:rPr>
          <w:rFonts w:eastAsia="TimesNewRomanPSMT"/>
        </w:rPr>
        <w:t>1.</w:t>
      </w:r>
      <w:r w:rsidRPr="008F3A18">
        <w:rPr>
          <w:rFonts w:eastAsia="TimesNewRomanPSMT"/>
        </w:rPr>
        <w:tab/>
        <w:t>Двоичный поиск (BinarySearch)</w:t>
      </w:r>
    </w:p>
    <w:p w:rsidR="008F3A18" w:rsidRPr="008F3A18" w:rsidRDefault="008F3A18" w:rsidP="008F3A18">
      <w:pPr>
        <w:rPr>
          <w:rFonts w:eastAsia="TimesNewRomanPSMT"/>
        </w:rPr>
      </w:pPr>
      <w:r w:rsidRPr="008F3A18">
        <w:rPr>
          <w:rFonts w:eastAsia="TimesNewRomanPSMT"/>
        </w:rPr>
        <w:t>2.</w:t>
      </w:r>
      <w:r w:rsidRPr="008F3A18">
        <w:rPr>
          <w:rFonts w:eastAsia="TimesNewRomanPSMT"/>
        </w:rPr>
        <w:tab/>
        <w:t>Быстрая сортировка (QuickSort)</w:t>
      </w:r>
    </w:p>
    <w:p w:rsidR="008F3A18" w:rsidRPr="008F3A18" w:rsidRDefault="008F3A18" w:rsidP="008F3A18">
      <w:pPr>
        <w:rPr>
          <w:rFonts w:eastAsia="TimesNewRomanPSMT"/>
        </w:rPr>
      </w:pPr>
      <w:r w:rsidRPr="008F3A18">
        <w:rPr>
          <w:rFonts w:eastAsia="TimesNewRomanPSMT"/>
        </w:rPr>
        <w:t>3.</w:t>
      </w:r>
      <w:r w:rsidRPr="008F3A18">
        <w:rPr>
          <w:rFonts w:eastAsia="TimesNewRomanPSMT"/>
        </w:rPr>
        <w:tab/>
        <w:t>Сортировка пузырьком (BubbleSort)</w:t>
      </w:r>
    </w:p>
    <w:p w:rsidR="008F3A18" w:rsidRPr="008F3A18" w:rsidRDefault="008F3A18" w:rsidP="008F3A18">
      <w:pPr>
        <w:rPr>
          <w:rFonts w:eastAsia="TimesNewRomanPSMT"/>
        </w:rPr>
      </w:pPr>
      <w:r w:rsidRPr="008F3A18">
        <w:rPr>
          <w:rFonts w:eastAsia="TimesNewRomanPSMT"/>
        </w:rPr>
        <w:t>4.</w:t>
      </w:r>
      <w:r w:rsidRPr="008F3A18">
        <w:rPr>
          <w:rFonts w:eastAsia="TimesNewRomanPSMT"/>
        </w:rPr>
        <w:tab/>
        <w:t>Глупая сортировка (BogoSort)</w:t>
      </w:r>
    </w:p>
    <w:p w:rsidR="008F3A18" w:rsidRPr="0043758B" w:rsidRDefault="008F3A18" w:rsidP="008F3A18">
      <w:pPr>
        <w:rPr>
          <w:rFonts w:eastAsia="TimesNewRomanPSMT"/>
        </w:rPr>
      </w:pPr>
      <w:r w:rsidRPr="008F3A18">
        <w:rPr>
          <w:rFonts w:eastAsia="TimesNewRomanPSMT"/>
        </w:rPr>
        <w:t>5.</w:t>
      </w:r>
      <w:r w:rsidRPr="008F3A18">
        <w:rPr>
          <w:rFonts w:eastAsia="TimesNewRomanPSMT"/>
        </w:rPr>
        <w:tab/>
        <w:t>Сортировка подсчётом (CountingSort) для типа char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6C70F5" w:rsidP="0043758B">
            <w:pPr>
              <w:ind w:firstLine="0"/>
              <w:rPr>
                <w:rFonts w:eastAsia="TimesNewRomanPSMT"/>
              </w:rPr>
            </w:pPr>
            <w:r>
              <w:t>BinarySearch</w:t>
            </w:r>
          </w:p>
        </w:tc>
        <w:tc>
          <w:tcPr>
            <w:tcW w:w="1701" w:type="dxa"/>
          </w:tcPr>
          <w:p w:rsidR="0043758B" w:rsidRPr="0043758B" w:rsidRDefault="008F3A18" w:rsidP="0043758B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6C70F5" w:rsidP="0043758B">
            <w:pPr>
              <w:ind w:firstLine="0"/>
              <w:rPr>
                <w:rFonts w:eastAsia="TimesNewRomanPSMT"/>
              </w:rPr>
            </w:pPr>
            <w:r>
              <w:t>QuickSort</w:t>
            </w:r>
          </w:p>
        </w:tc>
        <w:tc>
          <w:tcPr>
            <w:tcW w:w="1701" w:type="dxa"/>
          </w:tcPr>
          <w:p w:rsidR="0043758B" w:rsidRPr="008F3A18" w:rsidRDefault="008F3A18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O(n*log(n))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6C70F5" w:rsidP="0043758B">
            <w:pPr>
              <w:ind w:firstLine="0"/>
              <w:rPr>
                <w:rFonts w:eastAsia="TimesNewRomanPSMT"/>
              </w:rPr>
            </w:pPr>
            <w:r>
              <w:t>BubbleSort</w:t>
            </w:r>
          </w:p>
        </w:tc>
        <w:tc>
          <w:tcPr>
            <w:tcW w:w="1701" w:type="dxa"/>
          </w:tcPr>
          <w:p w:rsidR="0043758B" w:rsidRPr="008F3A18" w:rsidRDefault="008F3A18" w:rsidP="008F3A18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8F3A18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6C70F5" w:rsidP="0043758B">
            <w:pPr>
              <w:ind w:firstLine="0"/>
              <w:rPr>
                <w:rFonts w:eastAsia="TimesNewRomanPSMT"/>
              </w:rPr>
            </w:pPr>
            <w:r>
              <w:t>BogoSort</w:t>
            </w:r>
          </w:p>
        </w:tc>
        <w:tc>
          <w:tcPr>
            <w:tcW w:w="1701" w:type="dxa"/>
          </w:tcPr>
          <w:p w:rsidR="0043758B" w:rsidRPr="00051582" w:rsidRDefault="00051582" w:rsidP="0043758B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O(n*n!)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6C70F5" w:rsidP="0043758B">
            <w:pPr>
              <w:ind w:firstLine="0"/>
              <w:jc w:val="left"/>
              <w:rPr>
                <w:rFonts w:eastAsia="TimesNewRomanPSMT"/>
              </w:rPr>
            </w:pPr>
            <w:r>
              <w:t>CountingSort</w:t>
            </w:r>
          </w:p>
        </w:tc>
        <w:tc>
          <w:tcPr>
            <w:tcW w:w="1701" w:type="dxa"/>
          </w:tcPr>
          <w:p w:rsidR="0043758B" w:rsidRPr="00051582" w:rsidRDefault="00051582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O(n+k)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6C70F5" w:rsidRDefault="006C70F5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Сравнение временной сложности алгоритмов</w:t>
      </w:r>
    </w:p>
    <w:p w:rsidR="00EA1B0F" w:rsidRPr="0072553D" w:rsidRDefault="00EA1B0F" w:rsidP="00EA1B0F">
      <w:pPr>
        <w:pStyle w:val="af2"/>
        <w:keepNext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</w:t>
      </w:r>
      <w:r w:rsidRPr="00D646C6">
        <w:t>—</w:t>
      </w:r>
      <w:r>
        <w:t xml:space="preserve"> Полученные в результате измерений данные в нс</w:t>
      </w:r>
      <w:r w:rsidR="0072553D" w:rsidRPr="0072553D">
        <w:t xml:space="preserve"> (</w:t>
      </w:r>
      <w:r w:rsidR="0072553D">
        <w:t>первые данные для пузырьковой сортировки, вторые для быстрой</w:t>
      </w:r>
      <w:r w:rsidR="0072553D" w:rsidRPr="0072553D">
        <w:t>)</w:t>
      </w:r>
    </w:p>
    <w:p w:rsidR="00EA1B0F" w:rsidRPr="00E0601F" w:rsidRDefault="00A11FBA" w:rsidP="00EA1B0F">
      <w:pPr>
        <w:pStyle w:val="af0"/>
        <w:rPr>
          <w:rFonts w:eastAsia="TimesNewRomanPSMT"/>
          <w:lang w:val="en-US"/>
        </w:rPr>
      </w:pPr>
      <w:r>
        <w:rPr>
          <w:rFonts w:eastAsia="TimesNewRomanPS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206.4pt">
            <v:imagedata r:id="rId8" o:title="Screenshot_1"/>
          </v:shape>
        </w:pict>
      </w:r>
    </w:p>
    <w:p w:rsidR="00E0601F" w:rsidRDefault="00E0601F" w:rsidP="00EA1B0F">
      <w:pPr>
        <w:pStyle w:val="af0"/>
        <w:rPr>
          <w:rFonts w:eastAsia="TimesNewRomanPSMT"/>
        </w:rPr>
      </w:pPr>
    </w:p>
    <w:p w:rsidR="00FB7895" w:rsidRDefault="00E0601F" w:rsidP="00E0601F">
      <w:pPr>
        <w:pStyle w:val="af0"/>
        <w:rPr>
          <w:rFonts w:eastAsia="TimesNewRomanPSMT"/>
        </w:rPr>
      </w:pPr>
      <w:r>
        <w:rPr>
          <w:noProof/>
        </w:rPr>
        <w:lastRenderedPageBreak/>
        <w:drawing>
          <wp:inline distT="0" distB="0" distL="0" distR="0" wp14:anchorId="031C12EA" wp14:editId="2B9AD493">
            <wp:extent cx="5500082" cy="3386917"/>
            <wp:effectExtent l="0" t="0" r="5715" b="44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3A18" w:rsidRDefault="008F3A18" w:rsidP="008F3A18">
      <w:pPr>
        <w:rPr>
          <w:rFonts w:eastAsia="TimesNewRomanPSMT"/>
        </w:rPr>
      </w:pPr>
    </w:p>
    <w:p w:rsidR="00E0601F" w:rsidRPr="008F3A18" w:rsidRDefault="00E0601F" w:rsidP="008F3A18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</w:t>
      </w:r>
    </w:p>
    <w:p w:rsidR="00E0601F" w:rsidRPr="00A11FBA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</w:t>
      </w:r>
    </w:p>
    <w:p w:rsidR="00A11FBA" w:rsidRPr="00A11FBA" w:rsidRDefault="00A11FBA" w:rsidP="00A11FBA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</w:t>
      </w:r>
    </w:p>
    <w:p w:rsidR="00A11FBA" w:rsidRPr="00A11FBA" w:rsidRDefault="00A11FBA" w:rsidP="00A11FBA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bookmarkStart w:id="1" w:name="_GoBack"/>
      <w:bookmarkEnd w:id="1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testBinarySearchNotFound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 при отсутствии элемента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testBinarySearchNotFound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бинарного поиска при отсутствии элемента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testBubleSort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пузырьковой сортировки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testBubleSortwithemptyplace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пузырьковой сортировки с не идущими подряд элементами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testBogoSort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глупой сортировки с не идущими подряд элементами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testBogoSortwithemptyplace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глупой сортировки с не идущими подряд элементами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testCountingSor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сортировки подсчетом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testQuickSort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быстрой сортировки</w:t>
      </w:r>
    </w:p>
    <w:p w:rsidR="00E0601F" w:rsidRPr="00E0601F" w:rsidRDefault="00E0601F" w:rsidP="00E0601F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testQuickSortwithemptyplace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быстрой сортировки с не идущими подряд элементами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8F3A18" w:rsidRPr="008F3A18" w:rsidRDefault="008F3A18" w:rsidP="008F3A18">
      <w:pPr>
        <w:pStyle w:val="af2"/>
        <w:keepNext/>
      </w:pPr>
      <w:r>
        <w:t xml:space="preserve">Рис. </w:t>
      </w:r>
      <w:fldSimple w:instr=" SEQ Рис. \* ARABIC ">
        <w:r w:rsidR="00EA1B0F">
          <w:rPr>
            <w:noProof/>
          </w:rPr>
          <w:t>2</w:t>
        </w:r>
      </w:fldSimple>
      <w:r w:rsidRPr="008F3A18">
        <w:t xml:space="preserve"> — </w:t>
      </w:r>
      <w:r>
        <w:t>Массив до и после быстрой сортировки</w:t>
      </w:r>
    </w:p>
    <w:p w:rsidR="008F3A18" w:rsidRDefault="00642BEF" w:rsidP="008F3A18">
      <w:pPr>
        <w:pStyle w:val="af0"/>
        <w:rPr>
          <w:rFonts w:eastAsia="TimesNewRomanPSMT"/>
        </w:rPr>
      </w:pPr>
      <w:r>
        <w:rPr>
          <w:rFonts w:eastAsia="TimesNewRomanPSMT"/>
        </w:rPr>
        <w:pict>
          <v:shape id="_x0000_i1026" type="#_x0000_t75" style="width:87pt;height:259.8pt">
            <v:imagedata r:id="rId10" o:title="Screenshot_2"/>
          </v:shape>
        </w:pict>
      </w:r>
    </w:p>
    <w:p w:rsidR="008F3A18" w:rsidRDefault="008F3A18" w:rsidP="008F3A18">
      <w:pPr>
        <w:pStyle w:val="af0"/>
        <w:rPr>
          <w:rFonts w:eastAsia="TimesNewRomanPSMT"/>
        </w:rPr>
      </w:pPr>
    </w:p>
    <w:p w:rsidR="008F3A18" w:rsidRPr="008F3A18" w:rsidRDefault="008F3A18" w:rsidP="008F3A18">
      <w:pPr>
        <w:pStyle w:val="af2"/>
        <w:keepNext/>
        <w:jc w:val="left"/>
      </w:pPr>
      <w:r>
        <w:t xml:space="preserve">Лист.  </w:t>
      </w:r>
      <w:fldSimple w:instr=" SEQ Лист._ \* ARABIC ">
        <w:r w:rsidR="00A666B9">
          <w:rPr>
            <w:noProof/>
          </w:rPr>
          <w:t>1</w:t>
        </w:r>
      </w:fldSimple>
      <w:r>
        <w:t xml:space="preserve"> </w:t>
      </w:r>
      <w:r w:rsidRPr="00D646C6">
        <w:t>—</w:t>
      </w:r>
      <w:r>
        <w:t xml:space="preserve"> код, показывающий пример работы программы</w:t>
      </w:r>
    </w:p>
    <w:p w:rsidR="008F3A18" w:rsidRPr="00A11FBA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 w:rsidRPr="008F3A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demonstrate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performance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3A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arr1[i] = RANDOM(0, N);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3A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arr1[i]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QuickSort(0, N - 1, arr1);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array:"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F3A18" w:rsidRPr="008F3A18" w:rsidRDefault="008F3A18" w:rsidP="008F3A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3A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F3A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F3A18" w:rsidRDefault="008F3A18" w:rsidP="008F3A18">
      <w:pPr>
        <w:pStyle w:val="aff6"/>
        <w:ind w:left="360"/>
        <w:rPr>
          <w:rFonts w:eastAsia="TimesNewRomanPSMT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i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-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arr1[i]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8F3A18" w:rsidRPr="008F3A18" w:rsidRDefault="008F3A18" w:rsidP="008F3A18">
      <w:pPr>
        <w:pStyle w:val="af0"/>
        <w:rPr>
          <w:rFonts w:eastAsia="TimesNewRomanPSMT"/>
          <w:lang w:val="en-US"/>
        </w:rPr>
      </w:pPr>
    </w:p>
    <w:p w:rsidR="00E0601F" w:rsidRPr="0072553D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E0601F" w:rsidRPr="00E0601F" w:rsidRDefault="00E0601F" w:rsidP="00E0601F">
      <w:pPr>
        <w:pStyle w:val="af2"/>
        <w:keepNext/>
        <w:jc w:val="left"/>
      </w:pPr>
      <w:r>
        <w:t xml:space="preserve">Лист.  </w:t>
      </w:r>
      <w:fldSimple w:instr=" SEQ Лист._ \* ARABIC ">
        <w:r w:rsidR="00A666B9">
          <w:rPr>
            <w:noProof/>
          </w:rPr>
          <w:t>2</w:t>
        </w:r>
      </w:fldSimple>
      <w:r>
        <w:t xml:space="preserve"> </w:t>
      </w:r>
      <w:r w:rsidRPr="00D646C6">
        <w:t>—</w:t>
      </w:r>
      <w:r>
        <w:t xml:space="preserve">  заголовочный файл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BubleSort(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//overload for large values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//overload for large values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BubleSort(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BogoSort(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CountingSort(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Default="00E0601F" w:rsidP="00E0601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Default="00E0601F" w:rsidP="00E0601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B9" w:rsidRPr="0072553D" w:rsidRDefault="00A666B9" w:rsidP="00A666B9">
      <w:pPr>
        <w:pStyle w:val="af2"/>
        <w:keepNext/>
        <w:jc w:val="left"/>
        <w:rPr>
          <w:lang w:val="en-US"/>
        </w:rPr>
      </w:pPr>
      <w:r>
        <w:lastRenderedPageBreak/>
        <w:t>Лист</w:t>
      </w:r>
      <w:r w:rsidRPr="0072553D">
        <w:rPr>
          <w:lang w:val="en-US"/>
        </w:rPr>
        <w:t xml:space="preserve">.  </w:t>
      </w:r>
      <w:r>
        <w:fldChar w:fldCharType="begin"/>
      </w:r>
      <w:r w:rsidRPr="0072553D">
        <w:rPr>
          <w:lang w:val="en-US"/>
        </w:rPr>
        <w:instrText xml:space="preserve"> SEQ </w:instrText>
      </w:r>
      <w:r>
        <w:instrText>Лист</w:instrText>
      </w:r>
      <w:r w:rsidRPr="0072553D">
        <w:rPr>
          <w:lang w:val="en-US"/>
        </w:rPr>
        <w:instrText xml:space="preserve">._ \* ARABIC </w:instrText>
      </w:r>
      <w:r>
        <w:fldChar w:fldCharType="separate"/>
      </w:r>
      <w:r w:rsidRPr="0072553D">
        <w:rPr>
          <w:noProof/>
          <w:lang w:val="en-US"/>
        </w:rPr>
        <w:t>3</w:t>
      </w:r>
      <w:r>
        <w:fldChar w:fldCharType="end"/>
      </w:r>
      <w:r w:rsidRPr="0072553D">
        <w:rPr>
          <w:lang w:val="en-US"/>
        </w:rPr>
        <w:t xml:space="preserve"> — </w:t>
      </w:r>
      <w:r>
        <w:t>файл</w:t>
      </w:r>
      <w:r w:rsidRPr="0072553D">
        <w:rPr>
          <w:lang w:val="en-US"/>
        </w:rPr>
        <w:t xml:space="preserve"> </w:t>
      </w:r>
      <w:r>
        <w:t>программы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"lab2.h"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2];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//choose the middle element as a pivot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&lt; x)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an element smaller than the pivot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an element bigger than the pivot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swap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swapbuf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j);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they did not go beyond the bounds of the array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QuickSort(i,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QuickSort(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BubleSort(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swapbuf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+ 1];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//обмен переменных местами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7678;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((rand() * seed) %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/*to collect statistics*/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test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SizeT = 5;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Time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 = 100000;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//maxSize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arr1[NN];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int for sort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arr2[NN];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timeB[SizeT];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array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timeQ[SizeT];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SB = 0, SQ = 0,NowN;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startTime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endTime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elapsed_ns = std::chrono::duration_cast&lt;std::chrono::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SizeT; k++)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 situation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NowN = pow(N, k+1);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N; l++)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 test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NowN;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arr1[i] = RANDOM(0, NowN);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arr2[i] = arr1[i];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QuickSort(0, NowN - 1, arr1);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elapsed_ns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 += elapsed_ns.count();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BubleSort(NowN, arr2);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elapsed_ns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std::chrono::duration_cast&lt;std::chrono::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SB += elapsed_ns.count();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timeB[k] = SB / N;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timeQ[k] = SQ / N;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 = 0;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 = 0;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SizeT;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timeB[i]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SizeT;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timeQ[i]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/*to demonstrate performance*/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arr1[i] = RANDOM(0, N);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arr1[i]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QuickSort(0, N - 1, arr1);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5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array:"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arr1[i] </w:t>
      </w:r>
      <w:r w:rsidRPr="00E060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left = 0, mid = right / 2;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 position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!=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(left &lt; right))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&gt;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mid - 1;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mid + 1;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 = (right + left) / 2; 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//change mid position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==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</w:t>
      </w:r>
      <w:r w:rsidRPr="00725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not found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BubleSort(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swapbuf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+ 1];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//обмен переменных местами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= </w:t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swapbuf;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BogoSort(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randIndex1, randIndex2;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IfSorted = </w:t>
      </w:r>
      <w:r w:rsidRPr="00A11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64531;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(!IfSorted)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randIndex1 = (rand() * seed) %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randIndex2 = (rand() * seed) %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(randIndex2 == randIndex1)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randIndex2 = (rand() * seed) %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swapbuf = </w:t>
      </w:r>
      <w:r w:rsidRPr="00A11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[randIndex1];  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обмен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  <w:r w:rsidRPr="00A11F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местами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[randIndex1]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[randIndex2];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[randIndex2] =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count++;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9)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IfSorted = </w:t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CountingSort(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 w:rsidRPr="00E060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CHAR_MAX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,max= </w:t>
      </w:r>
      <w:r w:rsidRPr="00E060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CHAR_MIN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dist,controlIndex=0;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and max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&lt; min)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&gt; max)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dist = max - min+1;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[dist];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new massive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dist; i++)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zero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count[i] = 0;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min]++;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dist; i++)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count[i]; j++)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[controlIndex] = 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)(i + min);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controlIndex++;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2];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//choose the middle element as a pivot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swapbuf;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&lt; x)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an element smaller than the pivot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an element bigger than the pivot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</w:t>
      </w:r>
      <w:r w:rsidRPr="00725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swap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swapbuf = </w:t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swapbuf;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01F" w:rsidRPr="00A11FBA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11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(i&lt;j);</w:t>
      </w:r>
    </w:p>
    <w:p w:rsidR="00E0601F" w:rsidRP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1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E06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60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they did not go beyond the bounds of the array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QuickSort(i,</w:t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01F" w:rsidRPr="0072553D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725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601F" w:rsidRDefault="00E0601F" w:rsidP="00E060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5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QuickSort(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,j,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01F" w:rsidRPr="00E0601F" w:rsidRDefault="00E0601F" w:rsidP="00E0601F">
      <w:pPr>
        <w:ind w:firstLine="0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0601F" w:rsidRPr="00E0601F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EF" w:rsidRDefault="00642BEF" w:rsidP="00B035E3">
      <w:r>
        <w:separator/>
      </w:r>
    </w:p>
  </w:endnote>
  <w:endnote w:type="continuationSeparator" w:id="0">
    <w:p w:rsidR="00642BEF" w:rsidRDefault="00642BEF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11FBA">
      <w:rPr>
        <w:noProof/>
      </w:rPr>
      <w:t>3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EF" w:rsidRDefault="00642BEF" w:rsidP="00B035E3">
      <w:r>
        <w:separator/>
      </w:r>
    </w:p>
  </w:footnote>
  <w:footnote w:type="continuationSeparator" w:id="0">
    <w:p w:rsidR="00642BEF" w:rsidRDefault="00642BEF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3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3"/>
  </w:num>
  <w:num w:numId="2">
    <w:abstractNumId w:val="24"/>
  </w:num>
  <w:num w:numId="3">
    <w:abstractNumId w:val="7"/>
  </w:num>
  <w:num w:numId="4">
    <w:abstractNumId w:val="19"/>
  </w:num>
  <w:num w:numId="5">
    <w:abstractNumId w:val="3"/>
  </w:num>
  <w:num w:numId="6">
    <w:abstractNumId w:val="23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18"/>
  </w:num>
  <w:num w:numId="18">
    <w:abstractNumId w:val="9"/>
  </w:num>
  <w:num w:numId="19">
    <w:abstractNumId w:val="22"/>
  </w:num>
  <w:num w:numId="20">
    <w:abstractNumId w:val="25"/>
  </w:num>
  <w:num w:numId="21">
    <w:abstractNumId w:val="16"/>
  </w:num>
  <w:num w:numId="22">
    <w:abstractNumId w:val="20"/>
  </w:num>
  <w:num w:numId="23">
    <w:abstractNumId w:val="12"/>
  </w:num>
  <w:num w:numId="24">
    <w:abstractNumId w:val="6"/>
  </w:num>
  <w:num w:numId="25">
    <w:abstractNumId w:val="17"/>
  </w:num>
  <w:num w:numId="26">
    <w:abstractNumId w:val="11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32503"/>
    <w:rsid w:val="00634EBA"/>
    <w:rsid w:val="00636DD3"/>
    <w:rsid w:val="0064025D"/>
    <w:rsid w:val="00642BEF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алгоритмов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Лист1!$B$8:$F$8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Лист1!$B$9:$F$9</c:f>
              <c:numCache>
                <c:formatCode>General</c:formatCode>
                <c:ptCount val="5"/>
                <c:pt idx="0">
                  <c:v>2440</c:v>
                </c:pt>
                <c:pt idx="1">
                  <c:v>23100</c:v>
                </c:pt>
                <c:pt idx="2">
                  <c:v>137740</c:v>
                </c:pt>
                <c:pt idx="3">
                  <c:v>1458520</c:v>
                </c:pt>
                <c:pt idx="4">
                  <c:v>15234070</c:v>
                </c:pt>
              </c:numCache>
            </c:numRef>
          </c:val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BubbleSort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Лист1!$B$8:$F$8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Лист1!$B$10:$F$10</c:f>
              <c:numCache>
                <c:formatCode>General</c:formatCode>
                <c:ptCount val="5"/>
                <c:pt idx="0">
                  <c:v>1680</c:v>
                </c:pt>
                <c:pt idx="1">
                  <c:v>61570</c:v>
                </c:pt>
                <c:pt idx="2">
                  <c:v>2406950</c:v>
                </c:pt>
                <c:pt idx="3">
                  <c:v>240706420</c:v>
                </c:pt>
                <c:pt idx="4">
                  <c:v>27587900210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6756880"/>
        <c:axId val="76760144"/>
      </c:barChart>
      <c:catAx>
        <c:axId val="76756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60144"/>
        <c:crosses val="autoZero"/>
        <c:auto val="1"/>
        <c:lblAlgn val="ctr"/>
        <c:lblOffset val="100"/>
        <c:noMultiLvlLbl val="0"/>
      </c:catAx>
      <c:valAx>
        <c:axId val="7676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5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3C461251-F5E5-4972-9B3E-FA872117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88</cp:revision>
  <cp:lastPrinted>2017-09-12T16:13:00Z</cp:lastPrinted>
  <dcterms:created xsi:type="dcterms:W3CDTF">2019-09-21T16:40:00Z</dcterms:created>
  <dcterms:modified xsi:type="dcterms:W3CDTF">2020-10-21T16:33:00Z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