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5E" w:rsidRP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ПРОВЕДЕНИЕ ЭРГОНОМИЧЕСКОЙ ОЦЕНКИ ПРОГРАММНО-АППАРАТНОГО КОМПЛЕКСА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Pr="002341F2" w:rsidRDefault="00AB1B5E" w:rsidP="006372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экспериментального исследования процессов воспроизведения и узнавания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было осуществлено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методом удержанных членов ряда и методом тождественных рядов.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С целью реализации возможности использования данного ПАК в лабораторных условиях было разработано приложения, написанное на языке С</w:t>
      </w:r>
      <w:r w:rsidR="002341F2" w:rsidRPr="002341F2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2341F2">
        <w:rPr>
          <w:rFonts w:ascii="Times New Roman" w:hAnsi="Times New Roman" w:cs="Times New Roman"/>
          <w:sz w:val="28"/>
          <w:szCs w:val="28"/>
        </w:rPr>
        <w:t>XML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B5E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проведения эргономической оценки ПАК.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58E9" w:rsidRDefault="00E358E9" w:rsidP="00E358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8E9">
        <w:rPr>
          <w:rFonts w:ascii="Times New Roman" w:hAnsi="Times New Roman" w:cs="Times New Roman"/>
          <w:sz w:val="28"/>
          <w:szCs w:val="28"/>
          <w:lang w:val="ru-RU"/>
        </w:rPr>
        <w:t>Эргономическое обеспечение при про</w:t>
      </w:r>
      <w:r>
        <w:rPr>
          <w:rFonts w:ascii="Times New Roman" w:hAnsi="Times New Roman" w:cs="Times New Roman"/>
          <w:sz w:val="28"/>
          <w:szCs w:val="28"/>
          <w:lang w:val="ru-RU"/>
        </w:rPr>
        <w:t>ектировании направлено на макси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мально возможное согласование техническ</w:t>
      </w:r>
      <w:r w:rsidR="00B82806">
        <w:rPr>
          <w:rFonts w:ascii="Times New Roman" w:hAnsi="Times New Roman" w:cs="Times New Roman"/>
          <w:sz w:val="28"/>
          <w:szCs w:val="28"/>
          <w:lang w:val="ru-RU"/>
        </w:rPr>
        <w:t>ой части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воз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можностями и особенностями человека. Оно основывается на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требованиях, которые определяются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ми человека-оператора и устанав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ливаются с целью оптимизации его деятельно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сти. При этом под свойствами че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ловека-оператора понимают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физиологические, психо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 w:rsidR="00962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32D">
        <w:rPr>
          <w:rFonts w:ascii="Times New Roman" w:hAnsi="Times New Roman" w:cs="Times New Roman"/>
          <w:sz w:val="28"/>
          <w:szCs w:val="28"/>
          <w:lang w:val="ru-RU"/>
        </w:rPr>
        <w:t>социально психологические, гигиенические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 xml:space="preserve"> и психологические характеристики и возможности .</w:t>
      </w:r>
    </w:p>
    <w:p w:rsidR="00FA0E24" w:rsidRPr="00556F9C" w:rsidRDefault="00FD2C2C" w:rsidP="00FD2C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Эргономическая </w:t>
      </w:r>
      <w:r w:rsidR="006D5A9D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2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521B" w:rsidRPr="00EE521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показателей объекта оценки эргономическим требованиям и установление эргономического уровня качества оцениваемого объекта, т. е. степени реализации эргономических требований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Цель этой </w:t>
      </w:r>
      <w:r w:rsidR="009D43A7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- повышение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эффективности функционирования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СЧ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и удобства работы в ней оператора путе</w:t>
      </w:r>
      <w:r>
        <w:rPr>
          <w:rFonts w:ascii="Times New Roman" w:hAnsi="Times New Roman" w:cs="Times New Roman"/>
          <w:sz w:val="28"/>
          <w:szCs w:val="28"/>
          <w:lang w:val="ru-RU"/>
        </w:rPr>
        <w:t>м контроля за выполнением в про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ектных, конструкторских и эксплуатационн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документах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основанных на учете характеристик технической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системы, человека-оператора и их взаимодействия.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проекта.</w:t>
      </w:r>
    </w:p>
    <w:p w:rsidR="00C321CF" w:rsidRPr="009A4B4C" w:rsidRDefault="00293C85" w:rsidP="00CE00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разрабатываемы комплекс </w:t>
      </w:r>
      <w:r w:rsidR="00CE00E5" w:rsidRPr="0003420D">
        <w:rPr>
          <w:rFonts w:ascii="Times New Roman" w:hAnsi="Times New Roman" w:cs="Times New Roman"/>
          <w:sz w:val="28"/>
          <w:szCs w:val="28"/>
          <w:lang w:val="ru-RU"/>
        </w:rPr>
        <w:t>предназначен для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лабораторной работы, д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алее будет произведен расчет эргономической оценки 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CE00E5">
        <w:rPr>
          <w:rFonts w:ascii="Times New Roman" w:hAnsi="Times New Roman" w:cs="Times New Roman"/>
          <w:sz w:val="28"/>
          <w:szCs w:val="28"/>
          <w:lang w:val="ru-RU"/>
        </w:rPr>
        <w:t>очего места пользователя в аудитории университета.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FA0E24" w:rsidRPr="009A57E7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BE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Общие эргономические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 xml:space="preserve">рабочему месту </w:t>
      </w:r>
      <w:r w:rsidRPr="00341BE9">
        <w:rPr>
          <w:rFonts w:ascii="Times New Roman" w:hAnsi="Times New Roman" w:cs="Times New Roman"/>
          <w:sz w:val="28"/>
          <w:szCs w:val="28"/>
          <w:lang w:val="ru-RU"/>
        </w:rPr>
        <w:t>приведены в таблице 1.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1 – Общие эргономические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>рабочему месту и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 им единичные эргономические показатели</w:t>
      </w:r>
      <w:r w:rsidR="0054387B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0"/>
        <w:gridCol w:w="3683"/>
        <w:gridCol w:w="2882"/>
      </w:tblGrid>
      <w:tr w:rsidR="0054387B" w:rsidTr="0054387B">
        <w:tc>
          <w:tcPr>
            <w:tcW w:w="2122" w:type="dxa"/>
          </w:tcPr>
          <w:p w:rsidR="0054387B" w:rsidRPr="00417441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417441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  <w:proofErr w:type="spellEnd"/>
          </w:p>
        </w:tc>
        <w:tc>
          <w:tcPr>
            <w:tcW w:w="4108" w:type="dxa"/>
          </w:tcPr>
          <w:p w:rsidR="0054387B" w:rsidRPr="007B64FF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3115" w:type="dxa"/>
          </w:tcPr>
          <w:p w:rsidR="0054387B" w:rsidRPr="007B64FF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Единичные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показатели</w:t>
            </w:r>
            <w:proofErr w:type="spellEnd"/>
          </w:p>
        </w:tc>
      </w:tr>
      <w:tr w:rsidR="0054387B" w:rsidTr="0054387B">
        <w:tc>
          <w:tcPr>
            <w:tcW w:w="2122" w:type="dxa"/>
          </w:tcPr>
          <w:p w:rsidR="0054387B" w:rsidRPr="00417441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108" w:type="dxa"/>
          </w:tcPr>
          <w:p w:rsidR="0054387B" w:rsidRPr="00417441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5" w:type="dxa"/>
          </w:tcPr>
          <w:p w:rsidR="0054387B" w:rsidRPr="00417441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54387B" w:rsidRPr="00E71790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Психофизиологи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ческие</w:t>
            </w:r>
            <w:proofErr w:type="spellEnd"/>
          </w:p>
        </w:tc>
        <w:tc>
          <w:tcPr>
            <w:tcW w:w="4108" w:type="dxa"/>
          </w:tcPr>
          <w:p w:rsidR="0054387B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Соответсвие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ориентации дисплея источнику освещения</w:t>
            </w:r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</w:tcPr>
          <w:p w:rsidR="0054387B" w:rsidRDefault="008D2F6F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Яркость монитора</w:t>
            </w:r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</w:tcPr>
          <w:p w:rsidR="0054387B" w:rsidRPr="00E71790" w:rsidRDefault="00E71790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hfg</w:t>
            </w:r>
            <w:bookmarkStart w:id="0" w:name="_GoBack"/>
            <w:bookmarkEnd w:id="0"/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08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:rsidR="0054387B" w:rsidRDefault="0054387B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4387B" w:rsidTr="0054387B">
        <w:tc>
          <w:tcPr>
            <w:tcW w:w="2122" w:type="dxa"/>
          </w:tcPr>
          <w:p w:rsidR="0054387B" w:rsidRDefault="00D9050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Психологич</w:t>
            </w:r>
            <w:proofErr w:type="spellEnd"/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шум </w:t>
            </w:r>
            <w:proofErr w:type="spellStart"/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клавы</w:t>
            </w:r>
            <w:proofErr w:type="spellEnd"/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шум мышки, шум кулера и  вентилятора,  цветовая гамма аудитории.</w:t>
            </w:r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="00C85E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  <w:p w:rsidR="00B31F2C" w:rsidRDefault="00D9050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Соципсих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адиторию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входили не студенты</w:t>
            </w:r>
            <w:r w:rsidR="00B31F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B31F2C" w:rsidRDefault="00B31F2C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Небыло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раздажающего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 выполнении работы</w:t>
            </w:r>
          </w:p>
        </w:tc>
        <w:tc>
          <w:tcPr>
            <w:tcW w:w="4108" w:type="dxa"/>
          </w:tcPr>
          <w:p w:rsidR="0054387B" w:rsidRDefault="00D9050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 стены в офисе</w:t>
            </w:r>
          </w:p>
        </w:tc>
        <w:tc>
          <w:tcPr>
            <w:tcW w:w="3115" w:type="dxa"/>
          </w:tcPr>
          <w:p w:rsidR="0054387B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кнопок</w:t>
            </w:r>
          </w:p>
          <w:p w:rsidR="000C2BDE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Расстояние между кнопками</w:t>
            </w:r>
          </w:p>
          <w:p w:rsidR="000C2BDE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шума</w:t>
            </w:r>
          </w:p>
          <w:p w:rsidR="000C2BDE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Мышка тоже самое</w:t>
            </w:r>
          </w:p>
          <w:p w:rsidR="000C2BDE" w:rsidRDefault="000C2BDE" w:rsidP="0054387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4387B" w:rsidRDefault="0054387B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0"/>
        <w:gridCol w:w="3489"/>
        <w:gridCol w:w="3076"/>
      </w:tblGrid>
      <w:tr w:rsidR="00FA0E24" w:rsidTr="00335704">
        <w:tc>
          <w:tcPr>
            <w:tcW w:w="2689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417441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требования</w:t>
            </w:r>
            <w:proofErr w:type="spellEnd"/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Единичные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эргономические</w:t>
            </w:r>
            <w:proofErr w:type="spellEnd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показатели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7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FA0E24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Психофизиологи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ческие</w:t>
            </w:r>
            <w:proofErr w:type="spellEnd"/>
          </w:p>
        </w:tc>
        <w:tc>
          <w:tcPr>
            <w:tcW w:w="3544" w:type="dxa"/>
          </w:tcPr>
          <w:p w:rsidR="00FA0E24" w:rsidRPr="00834622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ПФ-1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>. Соответствие размеров знаков на экране дисплея оперативному порогу зрения человека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Размеры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шрифта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текста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знаков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34622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ПФ-2.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Соответствие контраста знаков и фона оптимальным условиям восприятия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Величина контраста знаков и фона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34622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ПФ-3.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>Соответствие вида контраста знаков и фона уровню освещенности рабочего места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Вид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контраста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знаков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фона</w:t>
            </w:r>
            <w:proofErr w:type="spellEnd"/>
          </w:p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ПФ-4.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</w:t>
            </w: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x-none"/>
              </w:rPr>
              <w:t>оответствие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размеров </w:t>
            </w: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графических изображений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на экране дисплея оперативному порогу зрения человека;</w:t>
            </w:r>
          </w:p>
        </w:tc>
        <w:tc>
          <w:tcPr>
            <w:tcW w:w="3117" w:type="dxa"/>
          </w:tcPr>
          <w:p w:rsidR="00FA0E24" w:rsidRPr="003372CD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Размеры графических изображений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ПФ-5.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Соответствие расположения надписей условиям их оптимального считывания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sz w:val="24"/>
                <w:szCs w:val="24"/>
                <w:lang w:val="ru-RU"/>
              </w:rPr>
              <w:t>Расположение и ориентация надписей на экране дисплея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8"/>
        <w:gridCol w:w="3542"/>
        <w:gridCol w:w="3115"/>
      </w:tblGrid>
      <w:tr w:rsidR="00FA0E24" w:rsidRPr="00897F65" w:rsidTr="00335704">
        <w:tc>
          <w:tcPr>
            <w:tcW w:w="2689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>2</w:t>
            </w:r>
          </w:p>
        </w:tc>
        <w:tc>
          <w:tcPr>
            <w:tcW w:w="3117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FA0E24" w:rsidRPr="00FD2C2C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Психологи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ческие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834622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П-1.</w:t>
            </w:r>
            <w:r w:rsidRPr="00834622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Соответствие сложности инструкций, времени, отводимому на их восприятие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Длина инструкции и время ее экспозиции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color w:val="000000"/>
                <w:sz w:val="24"/>
                <w:szCs w:val="28"/>
                <w:lang w:val="ru-RU"/>
              </w:rPr>
              <w:t>П-2</w:t>
            </w:r>
            <w:r w:rsidRPr="00181271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. Один и тот же характер команд на протяжении всего периода работы в системе в схожих ситуациях </w:t>
            </w:r>
          </w:p>
        </w:tc>
        <w:tc>
          <w:tcPr>
            <w:tcW w:w="3117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 w:rsidRPr="00181271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Тип ОУ и их обозначение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П-3.</w:t>
            </w:r>
            <w:r w:rsidRPr="0018127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Наличие указаний на проблемы, возникающие в процессе обслуживания системы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Сообщения об ошибочных действиях пользователей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П-4.</w:t>
            </w:r>
            <w:r w:rsidRPr="0018127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Наличие подсказок о следующих шагах работы в системе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Сообщения о следующих действиях пользователей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ru-RU"/>
              </w:rPr>
              <w:t>П-5.</w:t>
            </w:r>
            <w:r w:rsidRPr="00181271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ru-RU"/>
              </w:rPr>
              <w:t xml:space="preserve"> Наличие предупреждений о нежелательных последствиях некоторых действий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Предупреждения о возможных нежелательных действиях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П-6.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цветов знаков и надписей сформированным стереотипам восприятия цвета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Цвета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знаков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кнопок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надписей</w:t>
            </w:r>
            <w:proofErr w:type="spellEnd"/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  <w:t>П-7.</w:t>
            </w:r>
            <w:r w:rsidRPr="00181271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Соответствие формы и расположения знаков сформированным стереотипам восприятия </w:t>
            </w:r>
          </w:p>
        </w:tc>
        <w:tc>
          <w:tcPr>
            <w:tcW w:w="3117" w:type="dxa"/>
          </w:tcPr>
          <w:p w:rsidR="00FA0E24" w:rsidRPr="008E1A8E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>Форма</w:t>
            </w:r>
            <w:proofErr w:type="spellEnd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>ориентация</w:t>
            </w:r>
            <w:proofErr w:type="spellEnd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1A8E">
              <w:rPr>
                <w:rFonts w:ascii="Times New Roman" w:hAnsi="Times New Roman"/>
                <w:color w:val="000000"/>
                <w:sz w:val="24"/>
                <w:szCs w:val="24"/>
              </w:rPr>
              <w:t>знаков</w:t>
            </w:r>
            <w:proofErr w:type="spellEnd"/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П-8.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>О</w:t>
            </w:r>
            <w:r w:rsidRPr="00337D2F">
              <w:rPr>
                <w:rFonts w:ascii="Times New Roman" w:hAnsi="Times New Roman"/>
                <w:sz w:val="24"/>
                <w:szCs w:val="24"/>
                <w:lang w:val="x-none"/>
              </w:rPr>
              <w:t>тсутствие нестанд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>артных сокращений и аббревиатур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Словарный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состав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текстовых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инструкций</w:t>
            </w:r>
            <w:proofErr w:type="spellEnd"/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П-9.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</w:t>
            </w:r>
            <w:proofErr w:type="spellStart"/>
            <w:r w:rsidRPr="00337D2F">
              <w:rPr>
                <w:rFonts w:ascii="Times New Roman" w:hAnsi="Times New Roman"/>
                <w:sz w:val="24"/>
                <w:szCs w:val="24"/>
                <w:lang w:val="x-none"/>
              </w:rPr>
              <w:t>спользование</w:t>
            </w:r>
            <w:proofErr w:type="spellEnd"/>
            <w:r w:rsidRPr="00337D2F"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 необходим</w:t>
            </w:r>
            <w:r>
              <w:rPr>
                <w:rFonts w:ascii="Times New Roman" w:hAnsi="Times New Roman"/>
                <w:sz w:val="24"/>
                <w:szCs w:val="24"/>
                <w:lang w:val="x-none"/>
              </w:rPr>
              <w:t>ых средств привлечения внимания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средства привлечения внимания пользователя (цвет, мигание, звуковые сигналы)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A85D4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П-10.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Наличие индикатора степени выполнения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функций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Наличие и вид индикатора выполнения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П-11.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Наличие кратких и понятных заголовков окон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>Наличие и вид заголовков окон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П-12.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Использование для названий пунктов меню одного слова (глагола для действий, существительного для объектов)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Названия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пунктов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меню</w:t>
            </w:r>
            <w:proofErr w:type="spellEnd"/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18127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П-13.</w:t>
            </w:r>
            <w:r w:rsidRPr="001812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Применение в названиях пунктов меню норм использования заглавных букв, принятых в языке.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Названия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пунктов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меню</w:t>
            </w:r>
            <w:proofErr w:type="spellEnd"/>
          </w:p>
        </w:tc>
      </w:tr>
    </w:tbl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6"/>
        <w:gridCol w:w="3543"/>
        <w:gridCol w:w="3116"/>
      </w:tblGrid>
      <w:tr w:rsidR="00FA0E24" w:rsidTr="00335704">
        <w:tc>
          <w:tcPr>
            <w:tcW w:w="2689" w:type="dxa"/>
          </w:tcPr>
          <w:p w:rsidR="00FA0E24" w:rsidRPr="00417441" w:rsidRDefault="00FA0E24" w:rsidP="003357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7" w:type="dxa"/>
          </w:tcPr>
          <w:p w:rsidR="00FA0E24" w:rsidRPr="00417441" w:rsidRDefault="00FA0E24" w:rsidP="00335704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П-14.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Отсутствие у пользователей сложностей в поиске необходимых директив (элементов интерфейса) для управления процессом решения поставленной задачи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Естественность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proofErr w:type="spellEnd"/>
          </w:p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AA5F8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П-15.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Сообщение об ошибке должно отвечать всего на три вопроса:</w:t>
            </w:r>
          </w:p>
          <w:p w:rsidR="00FA0E24" w:rsidRPr="007B64FF" w:rsidRDefault="00FA0E24" w:rsidP="00335704">
            <w:pPr>
              <w:spacing w:before="100" w:beforeAutospacing="1" w:after="100" w:afterAutospacing="1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- в чем заключается проблема?</w:t>
            </w:r>
          </w:p>
          <w:p w:rsidR="00FA0E24" w:rsidRPr="00AA5F89" w:rsidRDefault="00FA0E24" w:rsidP="00335704">
            <w:pPr>
              <w:spacing w:before="100" w:beforeAutospacing="1" w:after="100" w:afterAutospacing="1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- как исправить эту проблему сейчас?</w:t>
            </w:r>
          </w:p>
          <w:p w:rsidR="00FA0E24" w:rsidRPr="007B64FF" w:rsidRDefault="00FA0E24" w:rsidP="00335704">
            <w:pPr>
              <w:spacing w:before="100" w:beforeAutospacing="1" w:after="100" w:afterAutospacing="1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- как сделать так, чтобы проблема не повторилась?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Содержание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сообщений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об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ошибках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П-16.</w:t>
            </w:r>
            <w:r w:rsidRPr="00AA5F89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Вежливое и понятное пользователю сообщение об ошибках 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Содержание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сообщений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об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ошибках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AA5F8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П-17.</w:t>
            </w:r>
            <w:r w:rsidRPr="00AA5F89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Целесообразно использовать в рамках одного приложения окна, построенные по одному шаблону, в которых одинаковые элементы расположены одинаково.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Окна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интерфейса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программы</w:t>
            </w:r>
            <w:proofErr w:type="spellEnd"/>
          </w:p>
        </w:tc>
      </w:tr>
      <w:tr w:rsidR="00FA0E24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5F8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П-18.</w:t>
            </w:r>
            <w:r w:rsidRPr="00AA5F89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Интерфейсные элементы должны иметь не только согласованные изображения, но и согласованное управление.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Например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активизация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всех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пиктограмм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двойным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щелчком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мыши</w:t>
            </w:r>
            <w:proofErr w:type="spellEnd"/>
            <w:r w:rsidRPr="007B64F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Средства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элементами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интерфейса</w:t>
            </w:r>
            <w:proofErr w:type="spellEnd"/>
          </w:p>
        </w:tc>
      </w:tr>
      <w:tr w:rsidR="00FA0E24" w:rsidRPr="00FD2C2C" w:rsidTr="00335704">
        <w:tc>
          <w:tcPr>
            <w:tcW w:w="2689" w:type="dxa"/>
          </w:tcPr>
          <w:p w:rsidR="00FA0E24" w:rsidRDefault="00FA0E24" w:rsidP="0033570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П-19.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Следует учитывать при проектировании меню и диалоговых окон стереотипную логическую последовательность чтения текста справа налево и сверху вниз. В левом верхнем углу следует располагать 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элемент, с которым пользователь должен работать в первую очередь, а в правом нижнем углу - тот, который используется в конце.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Не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744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следует первым элементом меню ставить опцию </w:t>
            </w:r>
            <w:r w:rsidRPr="007B64FF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Выход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>".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Компоновка опций меню и диалоговых окон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 таблицы 7.1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FA0E24" w:rsidRPr="00FD2C2C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Физиологичес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Ф-1.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размеров зон установки курсора физиологическим возможностям движений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Размеры меню, списков, кнопок на экране дисплея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377220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color w:val="000000"/>
                <w:sz w:val="24"/>
                <w:szCs w:val="24"/>
                <w:lang w:val="ru-RU"/>
              </w:rPr>
              <w:t>Ф-2</w:t>
            </w:r>
            <w:r w:rsidRPr="00AA5F8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 Использование значения по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умолчанию где только возможно, </w:t>
            </w:r>
            <w:r w:rsidRPr="00AA5F8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чтобы минимизировать процесс ввода информации. </w:t>
            </w:r>
          </w:p>
        </w:tc>
        <w:tc>
          <w:tcPr>
            <w:tcW w:w="3117" w:type="dxa"/>
          </w:tcPr>
          <w:p w:rsidR="00FA0E24" w:rsidRPr="00377220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Используемые</w:t>
            </w:r>
            <w:proofErr w:type="spellEnd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значения</w:t>
            </w:r>
            <w:proofErr w:type="spellEnd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proofErr w:type="spellEnd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умолчанию</w:t>
            </w:r>
            <w:proofErr w:type="spellEnd"/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Ф-3.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Использование командных кнопок для ввода явных действий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Наличие командных кнопок для ввода явных действий</w:t>
            </w:r>
          </w:p>
        </w:tc>
      </w:tr>
      <w:tr w:rsidR="00FA0E24" w:rsidRPr="00FD2C2C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Ф-4.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Отсутствие необходимости устанавливать фокус ввода в открывающихся текстовых полях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Наличие фокуса ввода в текстовых полях по умолчанию</w:t>
            </w:r>
          </w:p>
        </w:tc>
      </w:tr>
      <w:tr w:rsidR="00FA0E24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Ф-5.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времени экспозиции списков, меню, кнопок скоростным возможностям человека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Длительность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экспозиции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средств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</w:rPr>
              <w:t>взаимодействия</w:t>
            </w:r>
            <w:proofErr w:type="spellEnd"/>
          </w:p>
        </w:tc>
      </w:tr>
      <w:tr w:rsidR="00FA0E24" w:rsidRPr="00E71790" w:rsidTr="00335704">
        <w:tc>
          <w:tcPr>
            <w:tcW w:w="2689" w:type="dxa"/>
            <w:vMerge/>
            <w:vAlign w:val="center"/>
          </w:tcPr>
          <w:p w:rsidR="00FA0E24" w:rsidRPr="007B64FF" w:rsidRDefault="00FA0E24" w:rsidP="00335704">
            <w:pPr>
              <w:spacing w:before="100" w:beforeAutospacing="1" w:after="100" w:afterAutospacing="1"/>
              <w:ind w:firstLine="709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Ф-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6</w:t>
            </w: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Отсутствие требований к пользователям вводить информацию, которая была предварительно введена или которая может быть автоматически получена из системы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Отсутствие необходимости  вводить информацию, которая была ранее введена или которая может быть автоматически получена из системы</w:t>
            </w:r>
          </w:p>
        </w:tc>
      </w:tr>
      <w:tr w:rsidR="00FA0E24" w:rsidRPr="00FD2C2C" w:rsidTr="00335704">
        <w:tc>
          <w:tcPr>
            <w:tcW w:w="2689" w:type="dxa"/>
            <w:vMerge w:val="restart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Гигие</w:t>
            </w:r>
            <w:r w:rsidRPr="007B64FF">
              <w:rPr>
                <w:rFonts w:ascii="Times New Roman" w:hAnsi="Times New Roman"/>
                <w:b/>
                <w:sz w:val="24"/>
                <w:szCs w:val="24"/>
              </w:rPr>
              <w:t>нические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Г-1.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Соответствие параметров изображения на экране дисплея условиям комфорта зрительной работы польз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ователей (отсутствие мельканий 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тд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>.)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>Энергетические и временные параметры изображения на экране дисплея</w:t>
            </w:r>
          </w:p>
        </w:tc>
      </w:tr>
      <w:tr w:rsidR="00FA0E24" w:rsidTr="00335704">
        <w:tc>
          <w:tcPr>
            <w:tcW w:w="2689" w:type="dxa"/>
            <w:vMerge/>
          </w:tcPr>
          <w:p w:rsidR="00FA0E24" w:rsidRPr="00AA5F89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</w:tcPr>
          <w:p w:rsidR="00FA0E24" w:rsidRPr="00C1512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Г-2.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Соответствие уровней шума и вибрации на рабочем месте гигиеническим нормам</w:t>
            </w:r>
          </w:p>
        </w:tc>
        <w:tc>
          <w:tcPr>
            <w:tcW w:w="3117" w:type="dxa"/>
          </w:tcPr>
          <w:p w:rsidR="00FA0E24" w:rsidRPr="00D112CD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Отсутствие раздражающих шумовых факторов</w:t>
            </w:r>
          </w:p>
        </w:tc>
      </w:tr>
      <w:tr w:rsidR="00FA0E24" w:rsidRPr="00FD2C2C" w:rsidTr="00335704">
        <w:tc>
          <w:tcPr>
            <w:tcW w:w="2689" w:type="dxa"/>
            <w:vMerge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FA0E24" w:rsidRPr="004F166D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Г-3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Соответствие параметров микроклимата и газового состава воздуха рабочей зоны гигиеническим нормам</w:t>
            </w:r>
          </w:p>
        </w:tc>
        <w:tc>
          <w:tcPr>
            <w:tcW w:w="3117" w:type="dxa"/>
          </w:tcPr>
          <w:p w:rsidR="00FA0E24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Поддержание микроклимата в соответствие с нормами, отсутствие вредных веществ в составе воздуха.</w:t>
            </w:r>
          </w:p>
        </w:tc>
      </w:tr>
      <w:tr w:rsidR="00FA0E24" w:rsidRPr="00FD2C2C" w:rsidTr="00335704">
        <w:tc>
          <w:tcPr>
            <w:tcW w:w="2689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Социальнопсихо</w:t>
            </w: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логи-ческие</w:t>
            </w:r>
            <w:proofErr w:type="spellEnd"/>
          </w:p>
        </w:tc>
        <w:tc>
          <w:tcPr>
            <w:tcW w:w="3544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СП-1.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Наличие средств ограничения допуска к </w:t>
            </w: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некоторым функциям пользователям, не имеющим требуемого статуса.</w:t>
            </w:r>
          </w:p>
        </w:tc>
        <w:tc>
          <w:tcPr>
            <w:tcW w:w="3117" w:type="dxa"/>
          </w:tcPr>
          <w:p w:rsidR="00FA0E24" w:rsidRPr="007B64FF" w:rsidRDefault="00FA0E24" w:rsidP="00335704">
            <w:pPr>
              <w:spacing w:before="100" w:beforeAutospacing="1" w:after="100" w:afterAutospacing="1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AA5F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Способ разграничения прав пользователей разных типов</w:t>
            </w:r>
          </w:p>
        </w:tc>
      </w:tr>
    </w:tbl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lastRenderedPageBreak/>
        <w:t>Далее проводим оценку значений единичных эргономических показателей. При этом рекомендуемые значения единичных эргономических показателей устанавливаются на основе действующих нормативно-технических документов и эргономических справочников.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Единичные эргономические показатели оцениваются по бинарной шкале, они принимают значение, равное "1", если фактическое значение показателя соответствует рекомендуемому, и равное "0", если оно ему не соответствует.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по группе единичных показателей </w:t>
      </w:r>
      <w:r>
        <w:rPr>
          <w:rFonts w:ascii="Times New Roman" w:hAnsi="Times New Roman"/>
          <w:sz w:val="28"/>
          <w:szCs w:val="24"/>
          <w:lang w:val="ru-RU"/>
        </w:rPr>
        <w:t>по формуле 7.1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proofErr w:type="spellStart"/>
      <w:r w:rsidRPr="00C2798C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= ∑ 1 / ∑1 + ∑ 0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,                                                           ( </w:t>
      </w:r>
      <w:r>
        <w:rPr>
          <w:rFonts w:ascii="Times New Roman" w:hAnsi="Times New Roman"/>
          <w:sz w:val="28"/>
          <w:szCs w:val="24"/>
          <w:lang w:val="ru-RU"/>
        </w:rPr>
        <w:t>7.1</w:t>
      </w:r>
      <w:r w:rsidRPr="00C2798C">
        <w:rPr>
          <w:rFonts w:ascii="Times New Roman" w:hAnsi="Times New Roman"/>
          <w:sz w:val="28"/>
          <w:szCs w:val="24"/>
          <w:lang w:val="ru-RU"/>
        </w:rPr>
        <w:t>)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C2798C">
        <w:rPr>
          <w:rFonts w:ascii="Times New Roman" w:hAnsi="Times New Roman"/>
          <w:b/>
          <w:sz w:val="28"/>
          <w:szCs w:val="24"/>
          <w:lang w:val="ru-RU"/>
        </w:rPr>
        <w:t>∑ 1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- суммарное число случаев, когда имеет место соответствие единичных показателей эргономическим требованиям;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b/>
          <w:sz w:val="28"/>
          <w:szCs w:val="24"/>
          <w:lang w:val="ru-RU"/>
        </w:rPr>
        <w:t xml:space="preserve">       ∑ 0</w:t>
      </w:r>
      <w:r w:rsidRPr="00C2798C">
        <w:rPr>
          <w:rFonts w:ascii="Times New Roman" w:hAnsi="Times New Roman"/>
          <w:sz w:val="28"/>
          <w:szCs w:val="24"/>
          <w:lang w:val="ru-RU"/>
        </w:rPr>
        <w:t>- суммарное число случаев, когда соответствия нет.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Результаты оценки значений единичных и групповых эргономических показателей приведены в таблице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C2798C">
        <w:rPr>
          <w:rFonts w:ascii="Times New Roman" w:hAnsi="Times New Roman"/>
          <w:sz w:val="28"/>
          <w:szCs w:val="24"/>
          <w:lang w:val="ru-RU"/>
        </w:rPr>
        <w:t>2</w:t>
      </w:r>
    </w:p>
    <w:p w:rsidR="00FA0E24" w:rsidRDefault="00FA0E24" w:rsidP="00FA0E2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C2798C">
        <w:rPr>
          <w:rFonts w:ascii="Times New Roman" w:hAnsi="Times New Roman"/>
          <w:sz w:val="28"/>
          <w:szCs w:val="24"/>
          <w:lang w:val="ru-RU"/>
        </w:rPr>
        <w:t>2 – Значения единичных и групповых эргономических показателей проектируемой системы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533"/>
        <w:gridCol w:w="2835"/>
      </w:tblGrid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Группа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единичных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Значения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групповых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Психофизиологические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ПФ-1, ПФ-2, ПФ-3, ПФ-4, ПФ-5=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5 х 1 / 5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1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П-5, П-8, П-15 = 0</w:t>
            </w:r>
          </w:p>
          <w:p w:rsidR="00FA0E24" w:rsidRPr="002B2674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П-1, П-2, П-3, П-4, П-6, П-7, П-9,</w:t>
            </w: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П-10, П-11, П-12, П-14, П-16, П-17, П-18</w:t>
            </w:r>
            <w:r w:rsidRPr="007B64FF">
              <w:rPr>
                <w:rFonts w:ascii="Times New Roman" w:hAnsi="Times New Roman"/>
                <w:sz w:val="24"/>
                <w:szCs w:val="24"/>
                <w:lang w:val="ru-RU" w:eastAsia="be-BY"/>
              </w:rPr>
              <w:t>,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П-19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16 х 1 / 19 = 0,84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Физиологические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-2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0</w:t>
            </w: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Ф-1, Ф-3, Ф-4, Ф-6=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</w:p>
          <w:p w:rsidR="00FA0E24" w:rsidRPr="007230F4" w:rsidRDefault="00FA0E24" w:rsidP="0033570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5 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* 1 / 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6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0,8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>3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Гигиенические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Г-1</w:t>
            </w:r>
            <w:r w:rsidRPr="007230F4">
              <w:rPr>
                <w:rFonts w:ascii="Times New Roman" w:hAnsi="Times New Roman"/>
                <w:sz w:val="24"/>
                <w:szCs w:val="24"/>
                <w:lang w:val="ru-RU" w:eastAsia="be-BY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ru-RU" w:eastAsia="be-BY"/>
              </w:rPr>
              <w:t>Г-2, Г-3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left="601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be-BY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* 1 / 3</w:t>
            </w: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= 1</w:t>
            </w:r>
          </w:p>
        </w:tc>
      </w:tr>
      <w:tr w:rsidR="00FA0E24" w:rsidRPr="007B64FF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Социально-психологические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СП-1 =1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1 * 1 / 1 = 1</w:t>
            </w:r>
          </w:p>
        </w:tc>
      </w:tr>
      <w:tr w:rsidR="00FA0E24" w:rsidRPr="00FD2C2C" w:rsidTr="00335704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Антропометрические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2B2674">
              <w:rPr>
                <w:rFonts w:ascii="Times New Roman" w:hAnsi="Times New Roman"/>
                <w:sz w:val="24"/>
                <w:szCs w:val="24"/>
                <w:lang w:val="ru-RU" w:eastAsia="be-BY"/>
              </w:rPr>
              <w:t>Не актуальны для данной СЧМ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>Далее оцениваются эргономические свойства СЧМ. Однако поскольку для нашей системы значимым является только одно свойство – «управляемость» именно это свойство будет определять эргономичность системы в целом.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>Эргономические свойства СЧМ определяются как некоторая совокупность групповых эргономических показателей, при этом чаще всего применяется аддитивная функция: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b/>
          <w:sz w:val="28"/>
          <w:szCs w:val="24"/>
          <w:lang w:val="ru-RU"/>
        </w:rPr>
        <w:lastRenderedPageBreak/>
        <w:t xml:space="preserve">ЭСВ = ∑ </w:t>
      </w:r>
      <w:r w:rsidRPr="002B2674">
        <w:rPr>
          <w:rFonts w:ascii="Times New Roman" w:hAnsi="Times New Roman"/>
          <w:b/>
          <w:sz w:val="28"/>
          <w:szCs w:val="24"/>
        </w:rPr>
        <w:t>α</w:t>
      </w:r>
      <w:r w:rsidRPr="002B2674">
        <w:rPr>
          <w:rFonts w:ascii="Times New Roman" w:hAnsi="Times New Roman"/>
          <w:b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b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 * </w:t>
      </w:r>
      <w:proofErr w:type="spellStart"/>
      <w:r w:rsidRPr="002B2674">
        <w:rPr>
          <w:rFonts w:ascii="Times New Roman" w:hAnsi="Times New Roman"/>
          <w:b/>
          <w:sz w:val="28"/>
          <w:szCs w:val="24"/>
          <w:lang w:val="ru-RU"/>
        </w:rPr>
        <w:t>ЭПгр</w:t>
      </w:r>
      <w:proofErr w:type="spellEnd"/>
      <w:r w:rsidRPr="002B2674">
        <w:rPr>
          <w:rFonts w:ascii="Times New Roman" w:hAnsi="Times New Roman"/>
          <w:b/>
          <w:sz w:val="28"/>
          <w:szCs w:val="24"/>
        </w:rPr>
        <w:t>j</w:t>
      </w:r>
      <w:r w:rsidRPr="002B2674">
        <w:rPr>
          <w:rFonts w:ascii="Times New Roman" w:hAnsi="Times New Roman"/>
          <w:b/>
          <w:sz w:val="28"/>
          <w:szCs w:val="24"/>
          <w:lang w:val="ru-RU"/>
        </w:rPr>
        <w:t xml:space="preserve">,                                                                  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(  </w:t>
      </w:r>
      <w:r>
        <w:rPr>
          <w:rFonts w:ascii="Times New Roman" w:hAnsi="Times New Roman"/>
          <w:sz w:val="28"/>
          <w:szCs w:val="24"/>
          <w:lang w:val="ru-RU"/>
        </w:rPr>
        <w:t>7.2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весовые коэффициенты, сумма которых должна быть равна единице, т.е. ( ∑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Pr="002B2674">
        <w:rPr>
          <w:rFonts w:ascii="Times New Roman" w:hAnsi="Times New Roman"/>
          <w:sz w:val="28"/>
          <w:szCs w:val="24"/>
          <w:lang w:val="ru-RU"/>
        </w:rPr>
        <w:t xml:space="preserve">  = 1). 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Для оцениваемого эргономического свойства «управляемость» выбираем величины весовых коэффициентов (см. таблицу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2B2674">
        <w:rPr>
          <w:rFonts w:ascii="Times New Roman" w:hAnsi="Times New Roman"/>
          <w:sz w:val="28"/>
          <w:szCs w:val="24"/>
          <w:lang w:val="ru-RU"/>
        </w:rPr>
        <w:t>3).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4"/>
          <w:lang w:val="ru-RU"/>
        </w:rPr>
        <w:t>7.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3 – Значения весовых коэффициентов для оценки эргономического свойства «управляемость»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Групповой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ЭП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Значение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весового</w:t>
            </w:r>
            <w:proofErr w:type="spellEnd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коэффициента</w:t>
            </w:r>
            <w:proofErr w:type="spellEnd"/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0,25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0,4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Физиологический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0,15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Гигиенический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  <w:tr w:rsidR="00FA0E24" w:rsidRPr="007B64FF" w:rsidTr="0033570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proofErr w:type="spellStart"/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Социально-психологический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709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be-BY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eastAsia="be-BY"/>
              </w:rPr>
              <w:t>0,1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С учетом данных таблицы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2 и таблицы </w:t>
      </w:r>
      <w:r>
        <w:rPr>
          <w:rFonts w:ascii="Times New Roman" w:hAnsi="Times New Roman" w:cs="Times New Roman"/>
          <w:sz w:val="28"/>
          <w:szCs w:val="28"/>
          <w:lang w:val="ru-RU"/>
        </w:rPr>
        <w:t>7.3 по формуле (7.2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) определяем количественное значение эргономического свойства «управляемость»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ЭСВ управляемость = (0,25 * 1) + (0,4 * 0,84) + (0,15 * 0,83) + (0,1 * 1) + (0,1 * 1) = 0,91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Поскольку в нашей системе значимым с точки зрения формирования интегральной оценки – эргономичности - является только одно эргономическое свойство – «управляемость» принимаем за оценку эргономичности полученное значение.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>Следовательно, эргономичность нашей системы равна 0,91.</w:t>
      </w:r>
      <w:r w:rsidR="00A150A9">
        <w:rPr>
          <w:rFonts w:ascii="Times New Roman" w:hAnsi="Times New Roman" w:cs="Times New Roman"/>
          <w:sz w:val="28"/>
          <w:szCs w:val="28"/>
          <w:lang w:val="ru-RU"/>
        </w:rPr>
        <w:t xml:space="preserve"> Данное значение показателя оценивается как </w:t>
      </w:r>
      <w:r w:rsidR="00A150A9"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После такой общей оценки производится анализ единичных показателей, значения которых не соответствуют эргономическим требованиям и намечаются мероприятия по рационализации оцениваемой системы. Результаты данного этапа представлены в таблице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4 – Рекомендации по улучшению эргономичности проектируемой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FA0E24" w:rsidRPr="007B64FF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Предложение по улучшению эргономичности</w:t>
            </w:r>
          </w:p>
        </w:tc>
      </w:tr>
      <w:tr w:rsidR="00FA0E24" w:rsidRPr="00FD2C2C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iCs/>
                <w:color w:val="000000"/>
                <w:spacing w:val="-3"/>
                <w:sz w:val="24"/>
                <w:szCs w:val="24"/>
                <w:lang w:val="be-BY"/>
              </w:rPr>
              <w:t>П-5.</w:t>
            </w:r>
            <w:r w:rsidRPr="007B64FF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  <w:lang w:val="be-BY"/>
              </w:rPr>
              <w:t xml:space="preserve"> </w:t>
            </w:r>
            <w:r w:rsidRPr="007B64FF">
              <w:rPr>
                <w:rFonts w:ascii="Times New Roman" w:hAnsi="Times New Roman"/>
                <w:iCs/>
                <w:color w:val="000000"/>
                <w:spacing w:val="-3"/>
                <w:sz w:val="24"/>
                <w:szCs w:val="24"/>
              </w:rPr>
              <w:t>Наличие предупреждений о нежелательных последствиях некоторых действий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val="ru-RU"/>
              </w:rPr>
              <w:t>Выводить сообщения о возможности не сохранения полученных результатов</w:t>
            </w:r>
          </w:p>
        </w:tc>
      </w:tr>
      <w:tr w:rsidR="00FA0E24" w:rsidRPr="00FD2C2C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b/>
                <w:sz w:val="24"/>
                <w:szCs w:val="24"/>
                <w:lang w:val="be-BY"/>
              </w:rPr>
              <w:t>П-8.</w:t>
            </w:r>
            <w:r w:rsidRPr="007B64FF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</w:t>
            </w:r>
            <w:r w:rsidRPr="007B64FF">
              <w:rPr>
                <w:rFonts w:ascii="Times New Roman" w:hAnsi="Times New Roman"/>
                <w:sz w:val="24"/>
                <w:szCs w:val="24"/>
              </w:rPr>
              <w:t>Выделение в текстовых  инструкциях смысловых фрагментов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sz w:val="24"/>
                <w:szCs w:val="24"/>
                <w:lang w:val="ru-RU"/>
              </w:rPr>
              <w:t>В инструкциях испытуемому выделить абзацами смысловые фрагменты</w:t>
            </w:r>
          </w:p>
        </w:tc>
      </w:tr>
      <w:tr w:rsidR="00FA0E24" w:rsidRPr="00FD2C2C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CE1DC0" w:rsidRDefault="00FA0E24" w:rsidP="00335704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 w:rsidRPr="00CE1DC0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П-15.</w:t>
            </w:r>
            <w:r w:rsidRPr="00CE1D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Сообщение об ошибке должно отвечать всего на три вопроса:</w:t>
            </w:r>
          </w:p>
          <w:p w:rsidR="00FA0E24" w:rsidRPr="007B64FF" w:rsidRDefault="00FA0E24" w:rsidP="00335704">
            <w:pPr>
              <w:spacing w:before="100" w:beforeAutospacing="1" w:after="100" w:afterAutospacing="1" w:line="240" w:lineRule="auto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1DC0">
              <w:rPr>
                <w:rFonts w:ascii="Times New Roman" w:hAnsi="Times New Roman"/>
                <w:sz w:val="24"/>
                <w:szCs w:val="24"/>
                <w:lang w:val="ru-RU"/>
              </w:rPr>
              <w:t>- в чем заключается проблема?</w:t>
            </w:r>
          </w:p>
          <w:p w:rsidR="00FA0E24" w:rsidRPr="00CE1DC0" w:rsidRDefault="00FA0E24" w:rsidP="00335704">
            <w:pPr>
              <w:spacing w:before="100" w:beforeAutospacing="1" w:after="100" w:afterAutospacing="1" w:line="240" w:lineRule="auto"/>
              <w:ind w:firstLine="166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1DC0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- как исправить эту проблему сейчас?</w:t>
            </w:r>
          </w:p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64FF">
              <w:rPr>
                <w:rFonts w:ascii="Times New Roman" w:hAnsi="Times New Roman"/>
                <w:sz w:val="24"/>
                <w:szCs w:val="24"/>
              </w:rPr>
              <w:t>- как сделать так, чтобы проблема не повторилась?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Сформулировать текст сообщения об ошибке, соответствующий поставленным требованиям</w:t>
            </w:r>
          </w:p>
        </w:tc>
      </w:tr>
      <w:tr w:rsidR="00FA0E24" w:rsidRPr="00FD2C2C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7B64FF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Ф-2</w:t>
            </w:r>
            <w:r w:rsidRPr="00377220">
              <w:rPr>
                <w:rFonts w:ascii="Times New Roman" w:hAnsi="Times New Roman"/>
                <w:color w:val="000000"/>
                <w:sz w:val="24"/>
                <w:szCs w:val="24"/>
              </w:rPr>
              <w:t>. Использование значения по умолчанию где только возможно, чтобы минимизировать процесс ввода информации.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263993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Разработать алгоритм проведения эксперимента, позволяющий использовать значения по умолчанию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1C9" w:rsidRPr="00FA0E24" w:rsidRDefault="00DE31C9">
      <w:pPr>
        <w:rPr>
          <w:lang w:val="ru-RU"/>
        </w:rPr>
      </w:pPr>
    </w:p>
    <w:sectPr w:rsidR="00DE31C9" w:rsidRPr="00FA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47B1A"/>
    <w:rsid w:val="000900FF"/>
    <w:rsid w:val="000C2BDE"/>
    <w:rsid w:val="00150AE1"/>
    <w:rsid w:val="001A2936"/>
    <w:rsid w:val="001A2A61"/>
    <w:rsid w:val="002341F2"/>
    <w:rsid w:val="00243AAB"/>
    <w:rsid w:val="00293C85"/>
    <w:rsid w:val="002A4E1A"/>
    <w:rsid w:val="002A7EDD"/>
    <w:rsid w:val="003D5740"/>
    <w:rsid w:val="00536F1B"/>
    <w:rsid w:val="0054387B"/>
    <w:rsid w:val="006372B4"/>
    <w:rsid w:val="006D5A9D"/>
    <w:rsid w:val="0072575E"/>
    <w:rsid w:val="00830F20"/>
    <w:rsid w:val="008D2F6F"/>
    <w:rsid w:val="00962D35"/>
    <w:rsid w:val="009D29AE"/>
    <w:rsid w:val="009D43A7"/>
    <w:rsid w:val="00A150A9"/>
    <w:rsid w:val="00AB1B5E"/>
    <w:rsid w:val="00AD6C77"/>
    <w:rsid w:val="00B31F2C"/>
    <w:rsid w:val="00B82806"/>
    <w:rsid w:val="00C321CF"/>
    <w:rsid w:val="00C85E7F"/>
    <w:rsid w:val="00C9432D"/>
    <w:rsid w:val="00CE00E5"/>
    <w:rsid w:val="00D0567B"/>
    <w:rsid w:val="00D31E71"/>
    <w:rsid w:val="00D9050E"/>
    <w:rsid w:val="00DE31C9"/>
    <w:rsid w:val="00E358E9"/>
    <w:rsid w:val="00E60708"/>
    <w:rsid w:val="00E71790"/>
    <w:rsid w:val="00EE521B"/>
    <w:rsid w:val="00FA0E24"/>
    <w:rsid w:val="00F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A0E24"/>
    <w:rPr>
      <w:rFonts w:ascii="Calibri" w:eastAsia="Calibri" w:hAnsi="Calibri" w:cs="Times New Roman"/>
      <w:lang w:val="x-none"/>
    </w:rPr>
  </w:style>
  <w:style w:type="character" w:styleId="a4">
    <w:name w:val="Hyperlink"/>
    <w:basedOn w:val="a0"/>
    <w:uiPriority w:val="99"/>
    <w:unhideWhenUsed/>
    <w:rsid w:val="002A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11</cp:revision>
  <dcterms:created xsi:type="dcterms:W3CDTF">2017-02-07T19:59:00Z</dcterms:created>
  <dcterms:modified xsi:type="dcterms:W3CDTF">2017-02-16T21:11:00Z</dcterms:modified>
</cp:coreProperties>
</file>