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DE4" w:rsidRPr="006F569B" w:rsidRDefault="006F569B" w:rsidP="00FA1383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 </w:t>
      </w:r>
      <w:r w:rsidR="00FA138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Эргономическое проектирование системы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информационной системы</w:t>
      </w:r>
    </w:p>
    <w:p w:rsidR="007F3E72" w:rsidRPr="007F3E72" w:rsidRDefault="007F3E72" w:rsidP="00A0624B">
      <w:pPr>
        <w:spacing w:after="0" w:line="276" w:lineRule="auto"/>
        <w:ind w:firstLine="709"/>
        <w:rPr>
          <w:lang w:val="ru-RU"/>
        </w:rPr>
      </w:pPr>
    </w:p>
    <w:p w:rsidR="002B5C5C" w:rsidRDefault="002B5C5C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5C5C">
        <w:rPr>
          <w:rFonts w:ascii="Times New Roman" w:hAnsi="Times New Roman" w:cs="Times New Roman"/>
          <w:sz w:val="28"/>
          <w:szCs w:val="28"/>
          <w:lang w:val="ru-RU"/>
        </w:rPr>
        <w:t>В настоящее время создаются всё более и более сложные системы, позволяющие достигать самых различных целей. При проектировании системы требуется учитывать множество факторов: её стоимость, быстродействие, удобство пользования ею и др. Эти факторы можно объединить в группы, каждая из которых относится к той или иной составляющей системы: оборудование, рабочая среда и др. При эргономическом проектировании эти составляющие системы рассматриваются как взаимосвязанные элементы одного функционирующего объекта.</w:t>
      </w:r>
    </w:p>
    <w:p w:rsidR="00D95DE4" w:rsidRPr="00D95DE4" w:rsidRDefault="00AA521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</w:t>
      </w:r>
      <w:r w:rsidR="005D75E5">
        <w:rPr>
          <w:rFonts w:ascii="Times New Roman" w:hAnsi="Times New Roman" w:cs="Times New Roman"/>
          <w:sz w:val="28"/>
          <w:szCs w:val="28"/>
          <w:lang w:val="ru-RU"/>
        </w:rPr>
        <w:t>вной целью проектирования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курсового проекта является </w:t>
      </w:r>
      <w:r w:rsidR="00F06443">
        <w:rPr>
          <w:rFonts w:ascii="Times New Roman" w:hAnsi="Times New Roman" w:cs="Times New Roman"/>
          <w:sz w:val="28"/>
          <w:szCs w:val="28"/>
          <w:lang w:val="ru-RU"/>
        </w:rPr>
        <w:t>эргономическое проектирование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>, позволяющей с</w:t>
      </w:r>
      <w:r w:rsidRPr="00AA521E">
        <w:rPr>
          <w:rFonts w:ascii="Times New Roman" w:hAnsi="Times New Roman" w:cs="Times New Roman"/>
          <w:sz w:val="28"/>
          <w:szCs w:val="28"/>
          <w:lang w:val="ru-RU"/>
        </w:rPr>
        <w:t>равнить продуктивность процессов воспроизведения и узнавания одного и того же материала.</w:t>
      </w:r>
      <w:r w:rsidR="005D7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5DE4" w:rsidRPr="00D95DE4">
        <w:rPr>
          <w:rFonts w:ascii="Times New Roman" w:hAnsi="Times New Roman" w:cs="Times New Roman"/>
          <w:sz w:val="28"/>
          <w:szCs w:val="28"/>
          <w:lang w:val="ru-RU"/>
        </w:rPr>
        <w:t>При проектировании системы требуется учитывать множество факторов: её стоимость, быстродействие, удобство пользования ею и др. Эти факторы можно объединить в группы, каждая из которых относится к той или иной составляющей системы: оборудование, рабочая среда и др. При эргономическом проектировании эти составляющие системы рассматриваются как взаимосвязанные элементы одного функционирующего объекта.</w:t>
      </w:r>
    </w:p>
    <w:p w:rsidR="00D95DE4" w:rsidRDefault="00D95DE4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5DE4">
        <w:rPr>
          <w:rFonts w:ascii="Times New Roman" w:hAnsi="Times New Roman" w:cs="Times New Roman"/>
          <w:sz w:val="28"/>
          <w:szCs w:val="28"/>
          <w:lang w:val="ru-RU"/>
        </w:rPr>
        <w:t xml:space="preserve">В случае успешного проектирование получится система, эффективная с точки зрения затрат на её разработку, изготовление, функционирование; обеспечивающая условия рабочей среды, не наносящие вред оператору. </w:t>
      </w:r>
      <w:r w:rsidR="0025764D">
        <w:rPr>
          <w:rFonts w:ascii="Times New Roman" w:hAnsi="Times New Roman" w:cs="Times New Roman"/>
          <w:sz w:val="28"/>
          <w:szCs w:val="28"/>
          <w:lang w:val="ru-RU"/>
        </w:rPr>
        <w:t>Так же проектируемый комплекс должен</w:t>
      </w:r>
      <w:r w:rsidRPr="00D95D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764D">
        <w:rPr>
          <w:rFonts w:ascii="Times New Roman" w:hAnsi="Times New Roman" w:cs="Times New Roman"/>
          <w:sz w:val="28"/>
          <w:szCs w:val="28"/>
          <w:lang w:val="ru-RU"/>
        </w:rPr>
        <w:t>быть эстетически привлекательным и удобным</w:t>
      </w:r>
      <w:r w:rsidRPr="00D95DE4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человека.</w:t>
      </w:r>
    </w:p>
    <w:p w:rsidR="00D95DE4" w:rsidRDefault="00D95DE4" w:rsidP="00A0624B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95DE4" w:rsidRPr="003C35B7" w:rsidRDefault="003C35B7" w:rsidP="00A0624B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46856338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</w:t>
      </w:r>
      <w:r w:rsidR="0003420D" w:rsidRPr="00136B9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1 </w:t>
      </w:r>
      <w:bookmarkEnd w:id="0"/>
      <w:r w:rsidRPr="003C35B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Анализ функций и их распределение в проектируемой системе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>Целью проекта является разработка программно-аппаратного комплекса (ПАК) для сравнения процессов воспроизведения и узнавания.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ПАК: </w:t>
      </w:r>
    </w:p>
    <w:p w:rsidR="0003420D" w:rsidRPr="0003420D" w:rsidRDefault="00716759" w:rsidP="00ED6176">
      <w:pPr>
        <w:tabs>
          <w:tab w:val="left" w:pos="993"/>
          <w:tab w:val="left" w:pos="1560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1)Проведение</w:t>
      </w:r>
      <w:r w:rsidR="0003420D"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 экспериментального исследования процессов воспроизведения и узнавания методом удержанных членов ряда и методом тождественных рядов.</w:t>
      </w:r>
    </w:p>
    <w:p w:rsidR="0003420D" w:rsidRPr="0003420D" w:rsidRDefault="0071675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03420D" w:rsidRPr="0003420D">
        <w:rPr>
          <w:rFonts w:ascii="Times New Roman" w:hAnsi="Times New Roman" w:cs="Times New Roman"/>
          <w:sz w:val="28"/>
          <w:szCs w:val="28"/>
          <w:lang w:val="ru-RU"/>
        </w:rPr>
        <w:t>ПАК предназначен для использования в качестве лабораторной работы по дисциплине «Психология восприятия и переработки информации»</w:t>
      </w:r>
    </w:p>
    <w:p w:rsidR="0003420D" w:rsidRPr="00D22D34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Учитывая назначение проектируемого программно-аппаратного комплекса, а также методику и процедуру эксперимента,  определим </w:t>
      </w:r>
      <w:r w:rsidR="002E2FF9" w:rsidRPr="00D22D34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>, которые она должна решать</w:t>
      </w:r>
      <w:r w:rsidR="002E2FF9" w:rsidRPr="00D22D34">
        <w:rPr>
          <w:rFonts w:ascii="Times New Roman" w:hAnsi="Times New Roman" w:cs="Times New Roman"/>
          <w:sz w:val="28"/>
          <w:szCs w:val="28"/>
          <w:lang w:val="ru-RU"/>
        </w:rPr>
        <w:t>, а так же проведем их анализ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ПК справку о программе (ФИО разработчика, ФИО научного руководителя)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Справка о программе представляет текстовое сообщение, предъявляемое на дисплее ПК после щелчка левой кнопкой мыши по кнопке «Справка о программе», находящейся на титульной странице, содержащее ФИО разработчика программы и научного руководителя. Длительность экспозиции справки устанавливается фиксированной.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Ограничивать допуск испытуемого к некоторым функциям, которые должен выполнять только преподаватель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ПАК проектируется для двух основных групп пользователей: «Администратор» (преподаватель) и «Испытуемый» (студент).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В соответствии с данным распределение пользователей на группы, ПАК будет выполнять определенные функции для каждой из групп. Так, к примеру, для администратора ПАК будет предоставлять возможность внесения/редактирования/удаления данных для эксперимента. Основной функцией для испытуемого будет организация возможности прохождения экспериментов.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Авторизация осуществляется путем выбора пользователем предложенных на экране дисплея вариантов: «Преподаватель», «Студент». Для обеспечения доступа к функциональности «Преподаватель», пользователю необходимо ввести пароль в специальное поле. При правильности введенного пароля пользователь проходит в систему дальше, иначе происходит ограничение доступа.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«Студента» ПАК реализует такие функции как: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Регистрация пользователя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Инструктирование испытуемого о предстоящем опыте и его задачах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Возможность проведения тренировочные серии экспериментов с возможностью выбора студентом момента ее завершения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студенту возможность выполнять опыты в любой очередности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Ввод испытуемым в компьютер воспроизведенные стимулы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6.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Ввод испытуемым в компьютер узнанные стимулы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Предъявление на экране ПК резул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ьтаты выполненного эксперимента.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8.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Предъявление на экране дисплея требования к математической обработке экспериментальны данных, содержащие все необходимые формулы для расчетов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9.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сохранения результатов эксперимента на переносном носителе информации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«Преподаватель» ПАК реализует такие функции как: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создавать и сохранять в памяти компьютера базовые массивы, из которых формируются наборы предъявляемых стимулов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ателю задавать настройки опытов.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вводные теоретические сведения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просмотра преподавателем результатов, выполненных студентами экспериментальных исследований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базу, сохраняемых результат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ов работы студентов.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создавать и сохранять в памяти компьютера базовые массивы, из которых формируются наборы предъявляемых стимулов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«Данные». В открывшемся окне пользователю предоставляется возможность ввода данных, необходимых для проведения эксперимента, в специальные формы с использованием клавиатуры компьютера. Для сохранение введенного набора стимулов преподавателю необходимо нажать кнопку «Сохранить».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задавать настройки опытов (вариант задания, количество элементов в наборе, способ предъявления, продолжительность экспозиции, интервал)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«Настройки». В открывшемся окне пользователю предоставляется возможность задавать настройки опыта путем выбора варианта из выпадающего списка, а также количества элементов в наборе, способа предъявления, продолжительности экспозиции и интервала.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вводные теоретические сведения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«Теория». В открывшемся окне пользователю предоставляется возможность корректировки вводных теоретических сведений в специальной форме.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просмотра преподавателем результатов, выполненных студентами экспериментальных исследований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«Результаты». В открывшемся окне пользователю выводится на экран дисплея таблица, состоящая из результатов, выполненных студентами экспериментальных исследований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базу, сохраняемых результатов работы студентов (удалять файлы, потерявшие актуальность)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«Результаты». В открывшемся окне пользователю предоставляется возможность удаления из памяти компьютера файлов, потерявших актуальность.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8.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Проводить регистрацию студента (испытуемого)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«Студента» пользователю открывается специальная форма, предназначенная для регистрации, которая осуществляется путем внесение пользователем свое фамилии и номера группы в специальные поля.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9.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ПК вводные теоретические сведения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нажатии испытуемым на кнопку «Теория» в открывающемся окне осуществляется вывод на экран вводных теоретических сведений.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10.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студенту возможность выполнять опыты в любой очередности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При идентификации пользователя как «Студента», испытуемый переходит на форму с опытами, где ему предоставляется возможность выбора очередности эксперимента путем выбора соответствующего опыта из выпадающего списка 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Инструктировать испытуемого о предстоящем опыте и его задачах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При идентификации пользователя как «Студента» и выборе им из выпадающего списка соответствующего опыта, на вплывающей форме 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осуществляется вывод на экран текстового сообщения, содержащего информацию о задачах предстоящего опыта и инструкцию к выполнению.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Проводить перед началом экспериментов тренировочные серии с возможностью выбора студентом момента ее завершения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опыта, испытуемому предоставляется возможность выбора варианта похождения опыта, а именно в качестве «Тренировочная серия» либо «Рабочая серия». При выборе пользователем кнопки «Тренировочная серия» осуществляется вывод на дисплей ПК подгруженных из базы компьютера данных, необходимых для проведения тренировочной серии эксперимента. В любой момент выполнения тренировочной серии испытуемый может завершить ее, нажав на кнопку «Завершить».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Последовательно предъявлять на экране дисплея заданные наборы стимулов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Затем в появившемся окне осуществляется вывод на экран дисплея заданных наборов стимулов, подгруженных из базы памяти компьютера в соответствии с выбором определенного опыта.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испытуемому вводить в компьютер воспроизведенные стимулы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Далее происходит демонстрация рядов символов; пользователю предоставляется возможность ввода воспроизведенных стимулов в специальные формы.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испытуемому вводить в компьютер узнанные стимулы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Далее происходит демонстрация рядов символов; пользователю предоставляется возможность ввода узнанных стимулов в специальные формы.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16.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Сохранять в памяти компьютера результаты работы испытуемого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17.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ПК результаты выполненного эксперимента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 организуется вывод на экран текстового сообщения в виде таблицы, содержащей результаты выполненного эксперимента.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18.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Включать в предъявляемую на экране ПК и сохраняемую информацию о результатах работы студента данные регистрации (ФИО, группа, дата и время работы)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 организуется вывод на экран текстового сообщения, содержащего результаты выполненного эксперимента и данные регистрации (ФИО, группа, дата и время работы).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19.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дисплея требования к математической обработке экспериментальны данных, содержащие все необходимые формулы для расчетов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В случае идентификации пользователя как «Студента» и нахождении испытуемого на вкладке «Результаты», при нажатии пользователем на кнопку «Расчетные формулы» выполняется вывод всплывающего окна, содержащего требования к математической обработке экспериментальны данных, все необходимые формулы для расчетов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20.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Давать возможность просматривать на экране ПК все наборы предъявляемых в эксперименте стимулов в том виде, в каком они предъявлялись испытуемому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«Результаты», вместе с результатами студента осуществляется предъявление на экране дисплея всех наборов предъявляемых в эксперименте стимулов в том виде, в каком они предъявлялись испытуемому. Благодаря такой демонстрации пользователь сможет сравнить свои результаты с предъявленными.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сохранения результатов эксперимента на переносном носителе информации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 как сохранение результатов эксперимента организуется в виде текстового файла, находящегося в определенной директории на жестком диске компьютера, пользователь может скопировать данный файл на переносной носитель.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пользователю возможность прекращать работу на любом ее этапе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Завершение работы приложения осуществляется при нажатии пользователем на кнопку «Закрыть», находящуюся в верхнем правом углу приложения.</w:t>
      </w:r>
    </w:p>
    <w:p w:rsid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4D5E" w:rsidRPr="00D22D34" w:rsidRDefault="00D22D34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b/>
          <w:sz w:val="28"/>
          <w:szCs w:val="28"/>
          <w:lang w:val="ru-RU"/>
        </w:rPr>
        <w:t>2.2 Разработка алгоритмов работы пользователей программного комплекса</w:t>
      </w:r>
    </w:p>
    <w:p w:rsidR="00A35005" w:rsidRP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Специфической и одной из наиболее важных задач эргономического проектирования, принципиально отличающей его от других видов системного проектирования, является проектирование деятельности оператора.</w:t>
      </w:r>
    </w:p>
    <w:p w:rsidR="00A35005" w:rsidRP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В общем случае решение задачи проектирования деятельности предполагает получение ответа на следующие вопросы:</w:t>
      </w:r>
    </w:p>
    <w:p w:rsidR="00A35005" w:rsidRPr="00CA7AC6" w:rsidRDefault="002F251F" w:rsidP="00D22D34">
      <w:pPr>
        <w:pStyle w:val="ac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35005" w:rsidRPr="00CA7AC6">
        <w:rPr>
          <w:rFonts w:ascii="Times New Roman" w:hAnsi="Times New Roman" w:cs="Times New Roman"/>
          <w:sz w:val="28"/>
          <w:szCs w:val="28"/>
        </w:rPr>
        <w:t>де будет находиться человек?</w:t>
      </w:r>
    </w:p>
    <w:p w:rsidR="00A35005" w:rsidRPr="00CA7AC6" w:rsidRDefault="002F251F" w:rsidP="00D22D34">
      <w:pPr>
        <w:pStyle w:val="ac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5005" w:rsidRPr="00CA7AC6">
        <w:rPr>
          <w:rFonts w:ascii="Times New Roman" w:hAnsi="Times New Roman" w:cs="Times New Roman"/>
          <w:sz w:val="28"/>
          <w:szCs w:val="28"/>
        </w:rPr>
        <w:t>то и в какой последовательности человек будет делать?</w:t>
      </w:r>
    </w:p>
    <w:p w:rsidR="00A35005" w:rsidRPr="00CA7AC6" w:rsidRDefault="002F251F" w:rsidP="00D22D34">
      <w:pPr>
        <w:pStyle w:val="ac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35005" w:rsidRPr="00CA7AC6">
        <w:rPr>
          <w:rFonts w:ascii="Times New Roman" w:hAnsi="Times New Roman" w:cs="Times New Roman"/>
          <w:sz w:val="28"/>
          <w:szCs w:val="28"/>
        </w:rPr>
        <w:t>ак и какими средствами человек будет выполнять свои функции?</w:t>
      </w:r>
    </w:p>
    <w:p w:rsidR="00A35005" w:rsidRPr="00CA7AC6" w:rsidRDefault="002F251F" w:rsidP="00D22D34">
      <w:pPr>
        <w:pStyle w:val="ac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35005" w:rsidRPr="00CA7AC6">
        <w:rPr>
          <w:rFonts w:ascii="Times New Roman" w:hAnsi="Times New Roman" w:cs="Times New Roman"/>
          <w:sz w:val="28"/>
          <w:szCs w:val="28"/>
        </w:rPr>
        <w:t>акими психологическими и психофизиологическими качествами человек должен обладать для успешного выполнения своих функций.</w:t>
      </w:r>
    </w:p>
    <w:p w:rsid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В результате ее решения, в частности, определяются структура и алгоритмы деятельности оператора в различных режимах работы СЧМ, способы выполнения этой деятельности, требования к психофизиологическим характеристикам человека (к объему памяти и внимания, скорости реакции, эмоциональной устойчивости и др.), производится проверка выполнения предельно допустимых норм деятельности оператора.</w:t>
      </w:r>
    </w:p>
    <w:p w:rsidR="00D22D34" w:rsidRPr="00A35005" w:rsidRDefault="00D22D34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F76C8" w:rsidRPr="00AF76C8" w:rsidRDefault="00772262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</w:t>
      </w:r>
      <w:r w:rsidR="00AF76C8" w:rsidRPr="00AF76C8">
        <w:rPr>
          <w:rFonts w:ascii="Times New Roman" w:hAnsi="Times New Roman" w:cs="Times New Roman"/>
          <w:sz w:val="28"/>
          <w:szCs w:val="28"/>
          <w:lang w:val="ru-RU"/>
        </w:rPr>
        <w:t>.1 - Алгоритм работы человека в подсистеме «преподаватель – ПК- среда» в режиме создание/удаление наборов предъявляемых стимулов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13FF" w:rsidTr="004E13FF">
        <w:tc>
          <w:tcPr>
            <w:tcW w:w="3116" w:type="dxa"/>
          </w:tcPr>
          <w:p w:rsidR="004E13FF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операции</w:t>
            </w:r>
          </w:p>
        </w:tc>
        <w:tc>
          <w:tcPr>
            <w:tcW w:w="3117" w:type="dxa"/>
          </w:tcPr>
          <w:p w:rsidR="004E13FF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СОИ</w:t>
            </w:r>
          </w:p>
        </w:tc>
        <w:tc>
          <w:tcPr>
            <w:tcW w:w="3117" w:type="dxa"/>
          </w:tcPr>
          <w:p w:rsidR="004E13FF" w:rsidRPr="0018605D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ОУ</w:t>
            </w:r>
          </w:p>
        </w:tc>
      </w:tr>
      <w:tr w:rsidR="004F7981" w:rsidTr="004E13FF">
        <w:tc>
          <w:tcPr>
            <w:tcW w:w="3116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E13FF" w:rsidRPr="006F569B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Индикатор на системном блоке</w:t>
            </w:r>
          </w:p>
        </w:tc>
        <w:tc>
          <w:tcPr>
            <w:tcW w:w="3117" w:type="dxa"/>
          </w:tcPr>
          <w:p w:rsidR="004E13FF" w:rsidRP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E13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Включение дисплея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Индикатор включения дисплея 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включения дисплея</w:t>
            </w:r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Ярлык на экране дисплея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дисплея.</w:t>
            </w:r>
          </w:p>
          <w:p w:rsidR="004E13FF" w:rsidRPr="0021588C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об успешной авторизации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ПК, мышь</w:t>
            </w:r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 xml:space="preserve"> стимулов»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номера эксперимента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Выпадающий список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517097">
        <w:tc>
          <w:tcPr>
            <w:tcW w:w="9350" w:type="dxa"/>
            <w:gridSpan w:val="3"/>
          </w:tcPr>
          <w:p w:rsidR="00A62D98" w:rsidRDefault="00A62D98" w:rsidP="00A62D9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Создание базы стимулов</w:t>
            </w:r>
          </w:p>
        </w:tc>
      </w:tr>
      <w:tr w:rsidR="00A62D98" w:rsidTr="004E13FF">
        <w:tc>
          <w:tcPr>
            <w:tcW w:w="3116" w:type="dxa"/>
          </w:tcPr>
          <w:p w:rsidR="00A62D98" w:rsidRP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1.Запуск модуля создание массива стимулов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«Создать»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Заполнение форм массива стимулов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Заполнение форм массива изображениями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«Выбрать файл»</w:t>
            </w:r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Выбор изображения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окна выбора файлов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RPr="006F569B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введенных данных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62D98" w:rsidTr="00517097">
        <w:tc>
          <w:tcPr>
            <w:tcW w:w="9350" w:type="dxa"/>
            <w:gridSpan w:val="3"/>
          </w:tcPr>
          <w:p w:rsidR="00A62D98" w:rsidRDefault="00A62D98" w:rsidP="00A62D9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Удаление базы стимулов</w:t>
            </w:r>
          </w:p>
        </w:tc>
      </w:tr>
      <w:tr w:rsidR="00A62D98" w:rsidTr="004E13FF">
        <w:tc>
          <w:tcPr>
            <w:tcW w:w="3116" w:type="dxa"/>
          </w:tcPr>
          <w:p w:rsidR="00A62D98" w:rsidRP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 Запуск модуля удаления массива стимулов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«Удалить»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2.Выбор удаляемого файла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Выделение удаляемого файла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4E13FF">
        <w:tc>
          <w:tcPr>
            <w:tcW w:w="3116" w:type="dxa"/>
          </w:tcPr>
          <w:p w:rsidR="00A62D98" w:rsidRPr="0024731B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3.Подтверждение удаления</w:t>
            </w:r>
          </w:p>
        </w:tc>
        <w:tc>
          <w:tcPr>
            <w:tcW w:w="3117" w:type="dxa"/>
          </w:tcPr>
          <w:p w:rsidR="00A62D98" w:rsidRPr="00A62D98" w:rsidRDefault="00A62D98" w:rsidP="00A622D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Сообщение на экране дисплея.Нажатие кнопки «Удалить»</w:t>
            </w:r>
          </w:p>
        </w:tc>
        <w:tc>
          <w:tcPr>
            <w:tcW w:w="3117" w:type="dxa"/>
          </w:tcPr>
          <w:p w:rsidR="00A62D98" w:rsidRPr="005823AB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Сохранение внесенных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«Сохранить» на экране дисплея</w:t>
            </w:r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внесении изменений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Индикатор выключения дисплея 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выключения</w:t>
            </w:r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</w:tr>
    </w:tbl>
    <w:p w:rsidR="00897F65" w:rsidRDefault="00897F65" w:rsidP="00A622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622D9" w:rsidRPr="00A622D9" w:rsidRDefault="00A622D9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622D9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77226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622D9">
        <w:rPr>
          <w:rFonts w:ascii="Times New Roman" w:hAnsi="Times New Roman" w:cs="Times New Roman"/>
          <w:sz w:val="28"/>
          <w:szCs w:val="28"/>
          <w:lang w:val="ru-RU"/>
        </w:rPr>
        <w:t>2 - Алгоритм работы человека в подсистеме «преподаватель – ПК- среда» в режиме задания настроек опыта.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21"/>
      </w:tblGrid>
      <w:tr w:rsidR="0000590A" w:rsidTr="0000590A">
        <w:tc>
          <w:tcPr>
            <w:tcW w:w="3116" w:type="dxa"/>
          </w:tcPr>
          <w:p w:rsidR="0000590A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операции</w:t>
            </w:r>
          </w:p>
        </w:tc>
        <w:tc>
          <w:tcPr>
            <w:tcW w:w="3117" w:type="dxa"/>
          </w:tcPr>
          <w:p w:rsidR="0000590A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СОИ</w:t>
            </w:r>
          </w:p>
        </w:tc>
        <w:tc>
          <w:tcPr>
            <w:tcW w:w="3117" w:type="dxa"/>
          </w:tcPr>
          <w:p w:rsidR="0000590A" w:rsidRPr="0018605D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ОУ</w:t>
            </w:r>
          </w:p>
        </w:tc>
      </w:tr>
      <w:tr w:rsidR="004F7981" w:rsidTr="0000590A">
        <w:tc>
          <w:tcPr>
            <w:tcW w:w="3116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00590A" w:rsidRPr="006F569B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Индикатор на системном блоке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Индикатор включения дисплея 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включения дисплея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Ярлык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«Настройки»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«Настройки»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517097">
        <w:tc>
          <w:tcPr>
            <w:tcW w:w="9350" w:type="dxa"/>
            <w:gridSpan w:val="3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Задание настроек опыта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«Задания настроек опыта»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«Настройки опыта»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варианта задания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количества элементов в наборе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способа предъявления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Выпадающий список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продолжительности экспозиции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Задание интервала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517097">
        <w:tc>
          <w:tcPr>
            <w:tcW w:w="9350" w:type="dxa"/>
            <w:gridSpan w:val="3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Ввод теоретических сведений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4947E7" w:rsidP="004947E7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00590A">
              <w:rPr>
                <w:rFonts w:ascii="Times New Roman" w:hAnsi="Times New Roman" w:cs="Times New Roman"/>
                <w:sz w:val="28"/>
                <w:szCs w:val="28"/>
              </w:rPr>
              <w:t>Запуск модуля «Теория»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«Теория»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4947E7" w:rsidP="004947E7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00590A">
              <w:rPr>
                <w:rFonts w:ascii="Times New Roman" w:hAnsi="Times New Roman" w:cs="Times New Roman"/>
                <w:sz w:val="28"/>
                <w:szCs w:val="28"/>
              </w:rPr>
              <w:t xml:space="preserve">Ввод теоретических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сведений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932318" w:rsidTr="00371749">
        <w:tc>
          <w:tcPr>
            <w:tcW w:w="9350" w:type="dxa"/>
            <w:gridSpan w:val="3"/>
          </w:tcPr>
          <w:p w:rsidR="00932318" w:rsidRDefault="00932318" w:rsidP="004F798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Редактирование</w:t>
            </w:r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теоретических сведений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«Теория»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«Теория»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F7981" w:rsidTr="0000590A">
        <w:tc>
          <w:tcPr>
            <w:tcW w:w="3116" w:type="dxa"/>
          </w:tcPr>
          <w:p w:rsidR="004F7981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F7981" w:rsidRPr="006F569B" w:rsidTr="00517097">
        <w:tc>
          <w:tcPr>
            <w:tcW w:w="9350" w:type="dxa"/>
            <w:gridSpan w:val="3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Ввод инструкции по выполнению эксперимента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Запуск модуля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Инструкции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«Инструкции»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F7981" w:rsidRPr="006F569B" w:rsidTr="00517097">
        <w:tc>
          <w:tcPr>
            <w:tcW w:w="9350" w:type="dxa"/>
            <w:gridSpan w:val="3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Редактирование инструкции по выполнению эксперимента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«Инструкции»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«Инструкции»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F7981" w:rsidTr="0000590A">
        <w:tc>
          <w:tcPr>
            <w:tcW w:w="3116" w:type="dxa"/>
          </w:tcPr>
          <w:p w:rsidR="004F7981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F7981" w:rsidRPr="006F569B" w:rsidTr="00517097">
        <w:tc>
          <w:tcPr>
            <w:tcW w:w="9350" w:type="dxa"/>
            <w:gridSpan w:val="3"/>
          </w:tcPr>
          <w:p w:rsidR="004F7981" w:rsidRDefault="004F7981" w:rsidP="004F798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Ввод требований к математической обработке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Запуск модуля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Расчеты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«Расчеты»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RPr="006F569B" w:rsidTr="00932318">
        <w:tc>
          <w:tcPr>
            <w:tcW w:w="9354" w:type="dxa"/>
            <w:gridSpan w:val="3"/>
          </w:tcPr>
          <w:p w:rsidR="0000590A" w:rsidRDefault="0000590A" w:rsidP="0000590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Редактирование требований к математической обработке</w:t>
            </w:r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«Расчеты»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«Расчеты»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932318">
        <w:tc>
          <w:tcPr>
            <w:tcW w:w="3116" w:type="dxa"/>
          </w:tcPr>
          <w:p w:rsidR="0000590A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932318">
        <w:tc>
          <w:tcPr>
            <w:tcW w:w="3116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0590A" w:rsidTr="00932318">
        <w:tc>
          <w:tcPr>
            <w:tcW w:w="3116" w:type="dxa"/>
          </w:tcPr>
          <w:p w:rsidR="0000590A" w:rsidRPr="00B23E83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23E83">
              <w:rPr>
                <w:rFonts w:ascii="Times New Roman" w:hAnsi="Times New Roman" w:cs="Times New Roman"/>
                <w:sz w:val="28"/>
                <w:szCs w:val="28"/>
              </w:rPr>
              <w:t>Сохранение внесенных изменений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«Сохранить» на экране дисплея</w:t>
            </w:r>
          </w:p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внесении изменений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932318">
        <w:tc>
          <w:tcPr>
            <w:tcW w:w="3116" w:type="dxa"/>
          </w:tcPr>
          <w:p w:rsidR="0000590A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Индикатор выключения дисплея 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выключения</w:t>
            </w:r>
          </w:p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</w:tr>
    </w:tbl>
    <w:p w:rsidR="0000590A" w:rsidRDefault="0000590A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590A" w:rsidRPr="0000590A" w:rsidRDefault="0000590A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590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77226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0590A">
        <w:rPr>
          <w:rFonts w:ascii="Times New Roman" w:hAnsi="Times New Roman" w:cs="Times New Roman"/>
          <w:sz w:val="28"/>
          <w:szCs w:val="28"/>
          <w:lang w:val="ru-RU"/>
        </w:rPr>
        <w:t>3 - Алгоритм работы человека в подсистеме «преподаватель – ПК- среда» в режиме работы (просмотр/удаление) с базой результатов студентов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17097" w:rsidTr="00517097">
        <w:tc>
          <w:tcPr>
            <w:tcW w:w="3116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операции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СОИ</w:t>
            </w:r>
          </w:p>
        </w:tc>
        <w:tc>
          <w:tcPr>
            <w:tcW w:w="3117" w:type="dxa"/>
          </w:tcPr>
          <w:p w:rsidR="00517097" w:rsidRPr="0024731B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ОУ</w:t>
            </w:r>
          </w:p>
        </w:tc>
      </w:tr>
      <w:tr w:rsidR="004947E7" w:rsidTr="00517097">
        <w:tc>
          <w:tcPr>
            <w:tcW w:w="3116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517097" w:rsidRPr="006F569B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Индикатор на системном блоке</w:t>
            </w:r>
          </w:p>
        </w:tc>
        <w:tc>
          <w:tcPr>
            <w:tcW w:w="3117" w:type="dxa"/>
          </w:tcPr>
          <w:p w:rsidR="00517097" w:rsidRPr="0013529E" w:rsidRDefault="00517097" w:rsidP="00517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Включение дисплея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Индикатор включения дисплея 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включения дисплея</w:t>
            </w:r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Ярлык на экране дисплея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13529E">
        <w:tc>
          <w:tcPr>
            <w:tcW w:w="3116" w:type="dxa"/>
          </w:tcPr>
          <w:p w:rsidR="004947E7" w:rsidRPr="004947E7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947E7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«Результаты»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>Удаление результатов</w:t>
            </w: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результатов, потерявших актуальность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Выделение результата в списке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Удаление результатов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3.Подтверждение удаления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Сообщение на экране дисплея</w:t>
            </w:r>
          </w:p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«Удалить»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13529E">
        <w:tc>
          <w:tcPr>
            <w:tcW w:w="3116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13529E">
        <w:tc>
          <w:tcPr>
            <w:tcW w:w="3116" w:type="dxa"/>
          </w:tcPr>
          <w:p w:rsidR="004947E7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Индикатор выключения дисплея 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выключения</w:t>
            </w:r>
          </w:p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</w:tr>
    </w:tbl>
    <w:p w:rsidR="0013529E" w:rsidRDefault="0013529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9E" w:rsidRPr="0013529E" w:rsidRDefault="0013529E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529E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9C6F0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3529E">
        <w:rPr>
          <w:rFonts w:ascii="Times New Roman" w:hAnsi="Times New Roman" w:cs="Times New Roman"/>
          <w:sz w:val="28"/>
          <w:szCs w:val="28"/>
          <w:lang w:val="ru-RU"/>
        </w:rPr>
        <w:t>4 - Алгоритм работы человека в подсистеме «студент – ПК- среда» в режиме выполнения эксперимента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A32AE" w:rsidTr="0013529E">
        <w:tc>
          <w:tcPr>
            <w:tcW w:w="3116" w:type="dxa"/>
          </w:tcPr>
          <w:p w:rsidR="00EA32AE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операции</w:t>
            </w:r>
          </w:p>
        </w:tc>
        <w:tc>
          <w:tcPr>
            <w:tcW w:w="3117" w:type="dxa"/>
          </w:tcPr>
          <w:p w:rsidR="00EA32AE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СОИ</w:t>
            </w:r>
          </w:p>
        </w:tc>
        <w:tc>
          <w:tcPr>
            <w:tcW w:w="3117" w:type="dxa"/>
          </w:tcPr>
          <w:p w:rsidR="00EA32AE" w:rsidRPr="0018605D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ОУ</w:t>
            </w:r>
          </w:p>
        </w:tc>
      </w:tr>
      <w:tr w:rsidR="004A0DE0" w:rsidTr="0013529E">
        <w:tc>
          <w:tcPr>
            <w:tcW w:w="3116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EA32AE" w:rsidRPr="006F569B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Индикатор на системном блоке</w:t>
            </w:r>
          </w:p>
        </w:tc>
        <w:tc>
          <w:tcPr>
            <w:tcW w:w="3117" w:type="dxa"/>
          </w:tcPr>
          <w:p w:rsidR="00EA32AE" w:rsidRP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32A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EA32AE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Включение дисплея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Индикатор включения дисплея 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включения дисплея</w:t>
            </w:r>
          </w:p>
        </w:tc>
      </w:tr>
      <w:tr w:rsidR="00EA32AE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Ярлык на экране дисплея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Выбор режима «Студент»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B22810">
        <w:tc>
          <w:tcPr>
            <w:tcW w:w="3116" w:type="dxa"/>
          </w:tcPr>
          <w:p w:rsidR="004947E7" w:rsidRPr="00893B5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регистрационных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(ФИО, номер группы)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Сохранение пользователя в базе компьютера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«Регистрация» на экране дисплея;</w:t>
            </w:r>
          </w:p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Сообщение об успешной аутентификации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Ознакомление с теоретическими сведениями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«Теория» или кнопка «Теория»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Выбор эксперимента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Элемент из выпадающего списка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модуля опытов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«Начать»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RPr="006F569B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Ознакомление с инструкцией по выполнению эксперимента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Прохождение тренировочной серии 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«Начать»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Прохождение тренировочной серии (см. табл. </w:t>
            </w:r>
            <w:r w:rsidR="009C6F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Прохождение основной части эксперимента 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«Начать»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Прохождение основной части эксперимента (см. табл. </w:t>
            </w:r>
            <w:r w:rsidR="009C6F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</w:tr>
      <w:tr w:rsidR="004947E7" w:rsidRPr="006F569B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результатов эксперимента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требований 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математической обработке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Пункт меню «Расчеты» или кнопка «Расчеты»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A0DE0" w:rsidTr="00510444">
        <w:tc>
          <w:tcPr>
            <w:tcW w:w="3116" w:type="dxa"/>
          </w:tcPr>
          <w:p w:rsidR="004A0DE0" w:rsidRPr="0017394F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работы с приложением</w:t>
            </w:r>
          </w:p>
        </w:tc>
        <w:tc>
          <w:tcPr>
            <w:tcW w:w="3117" w:type="dxa"/>
          </w:tcPr>
          <w:p w:rsidR="004A0DE0" w:rsidRPr="00CE5B4C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A0DE0" w:rsidTr="00481744">
        <w:tc>
          <w:tcPr>
            <w:tcW w:w="9350" w:type="dxa"/>
            <w:gridSpan w:val="3"/>
          </w:tcPr>
          <w:p w:rsidR="004A0DE0" w:rsidRDefault="004A0DE0" w:rsidP="004A0DE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Сохранение результатов (см. табл. </w:t>
            </w:r>
            <w:r w:rsidR="009C6F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</w:tr>
      <w:tr w:rsidR="004A0DE0" w:rsidTr="00B718A5">
        <w:tc>
          <w:tcPr>
            <w:tcW w:w="3116" w:type="dxa"/>
          </w:tcPr>
          <w:p w:rsidR="004A0DE0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4A0DE0" w:rsidRPr="00B718A5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718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A0DE0" w:rsidTr="00B718A5">
        <w:tc>
          <w:tcPr>
            <w:tcW w:w="3116" w:type="dxa"/>
          </w:tcPr>
          <w:p w:rsidR="004A0DE0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Индикатор выключения дисплея 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выключения</w:t>
            </w:r>
          </w:p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</w:tr>
      <w:tr w:rsidR="004A0DE0" w:rsidRPr="006F569B" w:rsidTr="00481744">
        <w:tc>
          <w:tcPr>
            <w:tcW w:w="9350" w:type="dxa"/>
            <w:gridSpan w:val="3"/>
          </w:tcPr>
          <w:p w:rsidR="004A0DE0" w:rsidRPr="009715A8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15A8">
              <w:rPr>
                <w:rFonts w:ascii="Times New Roman" w:hAnsi="Times New Roman" w:cs="Times New Roman"/>
                <w:sz w:val="28"/>
                <w:szCs w:val="28"/>
              </w:rPr>
              <w:t>Примечания:</w:t>
            </w:r>
          </w:p>
          <w:p w:rsidR="004A0DE0" w:rsidRPr="00B718A5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718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 из приложения доступен в любой момент выполнения опыта.</w:t>
            </w:r>
          </w:p>
        </w:tc>
      </w:tr>
    </w:tbl>
    <w:p w:rsidR="00B718A5" w:rsidRDefault="00B718A5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8A5" w:rsidRDefault="00B718A5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18A5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9C6F0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0665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718A5">
        <w:rPr>
          <w:rFonts w:ascii="Times New Roman" w:hAnsi="Times New Roman" w:cs="Times New Roman"/>
          <w:sz w:val="28"/>
          <w:szCs w:val="28"/>
          <w:lang w:val="ru-RU"/>
        </w:rPr>
        <w:t>5 - Алгоритм работы человека в подсистеме «студент – ПК- среда» в режиме сохранения результатов эксперимента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4"/>
        <w:gridCol w:w="3085"/>
        <w:gridCol w:w="3086"/>
      </w:tblGrid>
      <w:tr w:rsidR="004A0DE0" w:rsidTr="004A0DE0">
        <w:trPr>
          <w:trHeight w:val="156"/>
        </w:trPr>
        <w:tc>
          <w:tcPr>
            <w:tcW w:w="3174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операции</w:t>
            </w:r>
          </w:p>
        </w:tc>
        <w:tc>
          <w:tcPr>
            <w:tcW w:w="3085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СОИ</w:t>
            </w:r>
          </w:p>
        </w:tc>
        <w:tc>
          <w:tcPr>
            <w:tcW w:w="3086" w:type="dxa"/>
          </w:tcPr>
          <w:p w:rsidR="004A0DE0" w:rsidRPr="0018605D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ОУ</w:t>
            </w:r>
          </w:p>
        </w:tc>
      </w:tr>
      <w:tr w:rsidR="004A0DE0" w:rsidTr="00481744">
        <w:tc>
          <w:tcPr>
            <w:tcW w:w="3174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085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086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переносным носителем</w:t>
            </w:r>
          </w:p>
        </w:tc>
        <w:tc>
          <w:tcPr>
            <w:tcW w:w="3085" w:type="dxa"/>
          </w:tcPr>
          <w:p w:rsidR="004A0DE0" w:rsidRPr="00CA5AD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Папка переносного носителя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USB – порт ПК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результатов</w:t>
            </w:r>
          </w:p>
        </w:tc>
        <w:tc>
          <w:tcPr>
            <w:tcW w:w="3085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Папка с результатами эксперимента</w:t>
            </w:r>
          </w:p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необходимого файла с результатами</w:t>
            </w:r>
          </w:p>
        </w:tc>
        <w:tc>
          <w:tcPr>
            <w:tcW w:w="3085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«Копировать»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Сохранения результатов</w:t>
            </w:r>
            <w:r w:rsidRPr="00CA5AD0">
              <w:rPr>
                <w:rFonts w:ascii="Times New Roman" w:hAnsi="Times New Roman" w:cs="Times New Roman"/>
                <w:sz w:val="28"/>
                <w:szCs w:val="28"/>
              </w:rPr>
              <w:t xml:space="preserve"> на переносном носителе </w:t>
            </w:r>
          </w:p>
        </w:tc>
        <w:tc>
          <w:tcPr>
            <w:tcW w:w="3085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Папка переносного носителя, </w:t>
            </w:r>
          </w:p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Нажатие кнопки «Вставить»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Извлечение переносного носителя</w:t>
            </w:r>
          </w:p>
        </w:tc>
        <w:tc>
          <w:tcPr>
            <w:tcW w:w="3085" w:type="dxa"/>
          </w:tcPr>
          <w:p w:rsidR="004A0DE0" w:rsidRPr="00690C4E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об извлечении устройства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USB – порт ПК</w:t>
            </w:r>
          </w:p>
        </w:tc>
      </w:tr>
    </w:tbl>
    <w:p w:rsidR="00B718A5" w:rsidRDefault="00B718A5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A0DE0" w:rsidRDefault="004A0DE0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B3357" w:rsidRDefault="000B3357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6651" w:rsidRDefault="00006651" w:rsidP="001A1EA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665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9C6F0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06651">
        <w:rPr>
          <w:rFonts w:ascii="Times New Roman" w:hAnsi="Times New Roman" w:cs="Times New Roman"/>
          <w:sz w:val="28"/>
          <w:szCs w:val="28"/>
          <w:lang w:val="ru-RU"/>
        </w:rPr>
        <w:t>6 - Алгоритм работы человека в подсистеме «студент – ПК- среда» в режиме прохождения тренировочной или рабочей серии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4"/>
        <w:gridCol w:w="3200"/>
        <w:gridCol w:w="2971"/>
      </w:tblGrid>
      <w:tr w:rsidR="004A0DE0" w:rsidRPr="00897F65" w:rsidTr="004A0DE0">
        <w:tc>
          <w:tcPr>
            <w:tcW w:w="3174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операции</w:t>
            </w:r>
          </w:p>
        </w:tc>
        <w:tc>
          <w:tcPr>
            <w:tcW w:w="3200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СОИ</w:t>
            </w:r>
          </w:p>
        </w:tc>
        <w:tc>
          <w:tcPr>
            <w:tcW w:w="2971" w:type="dxa"/>
          </w:tcPr>
          <w:p w:rsidR="004A0DE0" w:rsidRPr="0018605D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ОУ</w:t>
            </w:r>
          </w:p>
        </w:tc>
      </w:tr>
      <w:tr w:rsidR="004A0DE0" w:rsidRPr="00897F65" w:rsidTr="004A0DE0">
        <w:tc>
          <w:tcPr>
            <w:tcW w:w="3174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200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971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A0DE0" w:rsidRPr="006F569B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заданных наборов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воспроизведенных стимулов</w:t>
            </w:r>
          </w:p>
        </w:tc>
        <w:tc>
          <w:tcPr>
            <w:tcW w:w="3200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Знакоместо на экране дисплея</w:t>
            </w:r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 ПК, мышь</w:t>
            </w:r>
          </w:p>
        </w:tc>
      </w:tr>
      <w:tr w:rsidR="004A0DE0" w:rsidRPr="006F569B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заданных наборов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узнанных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Кнопки «Да» и «Нет» на экране дисплея</w:t>
            </w:r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  <w:tr w:rsidR="004A0DE0" w:rsidRPr="006F569B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заданных наборов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графических 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RPr="006F569B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воспроизведенных графических стимулов</w:t>
            </w:r>
          </w:p>
        </w:tc>
        <w:tc>
          <w:tcPr>
            <w:tcW w:w="3200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Панель для отрисовки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Перемещение мышки с нажатой клавишей</w:t>
            </w:r>
          </w:p>
        </w:tc>
      </w:tr>
      <w:tr w:rsidR="004A0DE0" w:rsidRPr="006F569B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заданных наборов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графических 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узнанных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 графических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Щелчок мышкой</w:t>
            </w:r>
          </w:p>
        </w:tc>
      </w:tr>
    </w:tbl>
    <w:p w:rsidR="00006651" w:rsidRDefault="00006651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3773" w:rsidRDefault="00207A63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виде блок-схем</w:t>
      </w:r>
      <w:r w:rsidR="00773D18">
        <w:rPr>
          <w:rFonts w:ascii="Times New Roman" w:hAnsi="Times New Roman" w:cs="Times New Roman"/>
          <w:sz w:val="28"/>
          <w:szCs w:val="28"/>
          <w:lang w:val="ru-RU"/>
        </w:rPr>
        <w:t xml:space="preserve"> данные алгоритмы представлены в приложениях Б – Д.</w:t>
      </w:r>
    </w:p>
    <w:p w:rsidR="00B23773" w:rsidRDefault="00B23773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3773" w:rsidRPr="00B23773" w:rsidRDefault="00B23773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23773">
        <w:rPr>
          <w:rFonts w:ascii="Times New Roman" w:hAnsi="Times New Roman" w:cs="Times New Roman"/>
          <w:b/>
          <w:sz w:val="28"/>
          <w:szCs w:val="28"/>
          <w:lang w:val="ru-RU"/>
        </w:rPr>
        <w:t>2.3 Разработка эргономических требований и сценария информационного взаимодействия</w:t>
      </w:r>
    </w:p>
    <w:p w:rsidR="00E80000" w:rsidRDefault="00E80000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0000">
        <w:rPr>
          <w:rFonts w:ascii="Times New Roman" w:hAnsi="Times New Roman" w:cs="Times New Roman"/>
          <w:sz w:val="28"/>
          <w:szCs w:val="28"/>
          <w:lang w:val="ru-RU"/>
        </w:rPr>
        <w:t>В результате эргономического проектирования был разработан пользовательский интер</w:t>
      </w:r>
      <w:bookmarkStart w:id="1" w:name="_GoBack"/>
      <w:bookmarkEnd w:id="1"/>
      <w:r w:rsidRPr="00E80000">
        <w:rPr>
          <w:rFonts w:ascii="Times New Roman" w:hAnsi="Times New Roman" w:cs="Times New Roman"/>
          <w:sz w:val="28"/>
          <w:szCs w:val="28"/>
          <w:lang w:val="ru-RU"/>
        </w:rPr>
        <w:t>фейс, который</w:t>
      </w:r>
      <w:r w:rsidR="00B3465A">
        <w:rPr>
          <w:rFonts w:ascii="Times New Roman" w:hAnsi="Times New Roman" w:cs="Times New Roman"/>
          <w:sz w:val="28"/>
          <w:szCs w:val="28"/>
          <w:lang w:val="ru-RU"/>
        </w:rPr>
        <w:t xml:space="preserve"> удовлетворяет условиям техниче</w:t>
      </w:r>
      <w:r w:rsidRPr="00E80000">
        <w:rPr>
          <w:rFonts w:ascii="Times New Roman" w:hAnsi="Times New Roman" w:cs="Times New Roman"/>
          <w:sz w:val="28"/>
          <w:szCs w:val="28"/>
          <w:lang w:val="ru-RU"/>
        </w:rPr>
        <w:t>ского задания.</w:t>
      </w:r>
      <w:r w:rsidR="00B3465A">
        <w:rPr>
          <w:rFonts w:ascii="Times New Roman" w:hAnsi="Times New Roman" w:cs="Times New Roman"/>
          <w:sz w:val="28"/>
          <w:szCs w:val="28"/>
          <w:lang w:val="ru-RU"/>
        </w:rPr>
        <w:t xml:space="preserve"> Полный сценарий продемонстрирован в приложении Ж.</w:t>
      </w:r>
    </w:p>
    <w:p w:rsidR="00556F9C" w:rsidRPr="00556F9C" w:rsidRDefault="00556F9C" w:rsidP="008C29B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6F9C">
        <w:rPr>
          <w:rFonts w:ascii="Times New Roman" w:hAnsi="Times New Roman" w:cs="Times New Roman"/>
          <w:sz w:val="28"/>
          <w:szCs w:val="28"/>
          <w:lang w:val="ru-RU"/>
        </w:rPr>
        <w:lastRenderedPageBreak/>
        <w:t>Эргономическая оценка инженерных решений − это комплекс научно-технических и организационно-методических мероприятий по оценке выполнения в проектных документах и в образцах СЧМ эргономических требований технического задания, нормативно-технических и руководящих документов, а также разработка рекомендаций для устранения отступлений от этих требований. Указанная оценка проводится при обосновании выполнения каждого этапа опытно-конструкторской разработки: технического предложения, эскизного проекта, рабочего проекта.</w:t>
      </w:r>
    </w:p>
    <w:p w:rsidR="009900A5" w:rsidRDefault="00556F9C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6F9C">
        <w:rPr>
          <w:rFonts w:ascii="Times New Roman" w:hAnsi="Times New Roman" w:cs="Times New Roman"/>
          <w:sz w:val="28"/>
          <w:szCs w:val="28"/>
          <w:lang w:val="ru-RU"/>
        </w:rPr>
        <w:t>Исходными материалами для эргономической оценки служат техническое задание на разработку систем, техническая документация, показывающая результаты эргономического проектирования, конструкторские документы, образцы системы «человек-машина – среда» и их составные части.</w:t>
      </w:r>
      <w:r w:rsidR="00CD49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A7A5B" w:rsidRDefault="00BA7A5B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будет произведен расчет эргономической оценки </w:t>
      </w:r>
      <w:r w:rsidR="00F32238" w:rsidRPr="009A4B4C">
        <w:rPr>
          <w:rFonts w:ascii="Times New Roman" w:hAnsi="Times New Roman" w:cs="Times New Roman"/>
          <w:sz w:val="28"/>
          <w:szCs w:val="28"/>
          <w:lang w:val="ru-RU"/>
        </w:rPr>
        <w:t>пользовательского интерфейса проектируемой системы</w:t>
      </w:r>
      <w:r w:rsidR="00F32238">
        <w:rPr>
          <w:rFonts w:ascii="Times New Roman" w:hAnsi="Times New Roman" w:cs="Times New Roman"/>
          <w:sz w:val="28"/>
          <w:szCs w:val="28"/>
          <w:lang w:val="ru-RU"/>
        </w:rPr>
        <w:t xml:space="preserve"> при использовании экспертного метода.</w:t>
      </w:r>
      <w:r w:rsidR="00341BE9" w:rsidRPr="00341BE9">
        <w:rPr>
          <w:lang w:val="ru-RU"/>
        </w:rPr>
        <w:t xml:space="preserve"> </w:t>
      </w:r>
      <w:r w:rsidR="00341BE9" w:rsidRPr="00341BE9">
        <w:rPr>
          <w:rFonts w:ascii="Times New Roman" w:hAnsi="Times New Roman" w:cs="Times New Roman"/>
          <w:sz w:val="28"/>
          <w:szCs w:val="28"/>
          <w:lang w:val="ru-RU"/>
        </w:rPr>
        <w:t xml:space="preserve">Общие эргономические требования к проектируемой системе приведены в таблице </w:t>
      </w:r>
      <w:r w:rsidR="007D30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41BE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D302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341BE9" w:rsidRPr="00341B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D302D" w:rsidRPr="009A57E7" w:rsidRDefault="007D302D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714A" w:rsidRDefault="00F32238" w:rsidP="00CF174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2238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7D30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83462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D302D" w:rsidRPr="007D302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32238">
        <w:rPr>
          <w:rFonts w:ascii="Times New Roman" w:hAnsi="Times New Roman" w:cs="Times New Roman"/>
          <w:sz w:val="28"/>
          <w:szCs w:val="28"/>
          <w:lang w:val="ru-RU"/>
        </w:rPr>
        <w:t xml:space="preserve"> – Общие эргономические требования к проектируемой системе и соответствующие им единичные эргономические показатели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544"/>
        <w:gridCol w:w="3118"/>
      </w:tblGrid>
      <w:tr w:rsidR="00834622" w:rsidTr="00656A81">
        <w:tc>
          <w:tcPr>
            <w:tcW w:w="2689" w:type="dxa"/>
          </w:tcPr>
          <w:p w:rsidR="00834622" w:rsidRPr="00417441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417441">
              <w:rPr>
                <w:rFonts w:ascii="Times New Roman" w:hAnsi="Times New Roman"/>
                <w:b/>
                <w:sz w:val="24"/>
                <w:szCs w:val="24"/>
              </w:rPr>
              <w:t>Группа</w:t>
            </w:r>
          </w:p>
        </w:tc>
        <w:tc>
          <w:tcPr>
            <w:tcW w:w="3544" w:type="dxa"/>
          </w:tcPr>
          <w:p w:rsidR="00834622" w:rsidRPr="007B64FF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Эргономические требования</w:t>
            </w:r>
          </w:p>
        </w:tc>
        <w:tc>
          <w:tcPr>
            <w:tcW w:w="3118" w:type="dxa"/>
          </w:tcPr>
          <w:p w:rsidR="00834622" w:rsidRPr="007B64FF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Единичные эргономические показатели</w:t>
            </w:r>
          </w:p>
        </w:tc>
      </w:tr>
      <w:tr w:rsidR="00417441" w:rsidTr="00656A81">
        <w:tc>
          <w:tcPr>
            <w:tcW w:w="2689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544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118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3</w:t>
            </w:r>
          </w:p>
        </w:tc>
      </w:tr>
      <w:tr w:rsidR="00834622" w:rsidTr="00656A81">
        <w:tc>
          <w:tcPr>
            <w:tcW w:w="2689" w:type="dxa"/>
            <w:vMerge w:val="restart"/>
          </w:tcPr>
          <w:p w:rsidR="00834622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Психо</w:t>
            </w:r>
            <w:r w:rsidR="00834622">
              <w:rPr>
                <w:rFonts w:ascii="Times New Roman" w:hAnsi="Times New Roman"/>
                <w:b/>
                <w:sz w:val="24"/>
                <w:szCs w:val="24"/>
              </w:rPr>
              <w:t>физиологи</w:t>
            </w:r>
            <w:r w:rsidR="00834622" w:rsidRPr="007B64FF">
              <w:rPr>
                <w:rFonts w:ascii="Times New Roman" w:hAnsi="Times New Roman"/>
                <w:b/>
                <w:sz w:val="24"/>
                <w:szCs w:val="24"/>
              </w:rPr>
              <w:t>ческие</w:t>
            </w:r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ПФ-1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>. Соответствие размеров знаков на экране дисплея оперативному порогу зрения человека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 xml:space="preserve">Размеры шрифта текста и знаков </w:t>
            </w:r>
          </w:p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</w:tr>
      <w:tr w:rsidR="00834622" w:rsidRPr="006F569B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ПФ-2.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контраста знаков и фона оптимальным условиям восприятия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Величина контраста знаков и фона</w:t>
            </w:r>
          </w:p>
        </w:tc>
      </w:tr>
      <w:tr w:rsidR="00834622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ПФ-3.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>Соответствие вида контраста знаков и фона уровню освещенности рабочего места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Вид контраста знаков и фона</w:t>
            </w:r>
          </w:p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</w:p>
        </w:tc>
      </w:tr>
      <w:tr w:rsidR="00834622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ПФ-4.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</w:t>
            </w: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С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оответствие размеров </w:t>
            </w: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графических изображений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на экране дисплея оперативному порогу зрения человека;</w:t>
            </w:r>
          </w:p>
        </w:tc>
        <w:tc>
          <w:tcPr>
            <w:tcW w:w="3118" w:type="dxa"/>
          </w:tcPr>
          <w:p w:rsidR="00834622" w:rsidRPr="003372CD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Размеры графических изображений</w:t>
            </w:r>
          </w:p>
        </w:tc>
      </w:tr>
      <w:tr w:rsidR="00834622" w:rsidRPr="006F569B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ПФ-5.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расположения надписей условиям их оптимального считывания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Расположение и ориентация надписей на экране дисплея</w:t>
            </w:r>
          </w:p>
        </w:tc>
      </w:tr>
      <w:tr w:rsidR="00181271" w:rsidRPr="006F569B" w:rsidTr="007D302D">
        <w:tc>
          <w:tcPr>
            <w:tcW w:w="2689" w:type="dxa"/>
            <w:vMerge w:val="restart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Психологи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ческие</w:t>
            </w: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П-1.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сложности инструкций, времени, отводимому на их восприятие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Длина инструкции и время ее экспозиции</w:t>
            </w:r>
          </w:p>
        </w:tc>
      </w:tr>
      <w:tr w:rsidR="00181271" w:rsidRPr="006F569B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8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color w:val="000000"/>
                <w:sz w:val="24"/>
                <w:szCs w:val="28"/>
                <w:lang w:val="ru-RU"/>
              </w:rPr>
              <w:t>П-2</w:t>
            </w:r>
            <w:r w:rsidRPr="00181271">
              <w:rPr>
                <w:rFonts w:ascii="Times New Roman" w:hAnsi="Times New Roman"/>
                <w:color w:val="000000"/>
                <w:sz w:val="24"/>
                <w:szCs w:val="28"/>
                <w:lang w:val="ru-RU"/>
              </w:rPr>
              <w:t xml:space="preserve">. Один и тот же характер команд на протяжении всего периода работы в системе в схожих ситуациях </w:t>
            </w:r>
          </w:p>
        </w:tc>
        <w:tc>
          <w:tcPr>
            <w:tcW w:w="3117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8"/>
                <w:lang w:val="ru-RU" w:eastAsia="ru-RU"/>
              </w:rPr>
            </w:pPr>
            <w:r w:rsidRPr="00181271">
              <w:rPr>
                <w:rFonts w:ascii="Times New Roman" w:hAnsi="Times New Roman"/>
                <w:color w:val="000000"/>
                <w:sz w:val="24"/>
                <w:szCs w:val="28"/>
                <w:lang w:val="ru-RU"/>
              </w:rPr>
              <w:t>Тип ОУ и их обозначение</w:t>
            </w:r>
          </w:p>
        </w:tc>
      </w:tr>
      <w:tr w:rsidR="00181271" w:rsidRPr="006F569B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П-3.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указаний на проблемы, возникающие в процессе обслуживания системы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Сообщения об ошибочных действиях пользователей</w:t>
            </w:r>
          </w:p>
        </w:tc>
      </w:tr>
      <w:tr w:rsidR="00181271" w:rsidRPr="006F569B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П-4.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подсказок о следующих шагах работы в системе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Сообщения о следующих действиях пользователей</w:t>
            </w:r>
          </w:p>
        </w:tc>
      </w:tr>
      <w:tr w:rsidR="00181271" w:rsidRPr="006F569B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П-5.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предупреждений о нежелательных последствиях некоторых действий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Предупреждения о возможных нежелательных действиях</w:t>
            </w:r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П-6.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цветов знаков и надписей сформированным стереотипам восприятия цвета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Цвета знаков, кнопок, надписей</w:t>
            </w:r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color w:val="000000"/>
                <w:sz w:val="24"/>
                <w:szCs w:val="24"/>
                <w:lang w:val="ru-RU"/>
              </w:rPr>
              <w:t>П-7.</w:t>
            </w:r>
            <w:r w:rsidRPr="0018127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 Соответствие формы и расположения знаков сформированным стереотипам восприятия </w:t>
            </w:r>
          </w:p>
        </w:tc>
        <w:tc>
          <w:tcPr>
            <w:tcW w:w="3117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Форма и ориентация знаков</w:t>
            </w:r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П-8.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О</w:t>
            </w:r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>тсутствие нестанд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артных сокращений и аббревиатур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Словарный состав текстовых инструкций</w:t>
            </w:r>
          </w:p>
        </w:tc>
      </w:tr>
      <w:tr w:rsidR="00181271" w:rsidRPr="006F569B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П-9.</w:t>
            </w:r>
            <w:r w:rsidR="000F4BAE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>спользование необходим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ых средств привлечения внимания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Используемые средства привлечения внимания пользователя (цвет, мигание, звуковые сигналы)</w:t>
            </w:r>
          </w:p>
        </w:tc>
      </w:tr>
      <w:tr w:rsidR="00181271" w:rsidRPr="006F569B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A85D49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П-10.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Наличие индикатора степени выполнения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функций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Наличие и вид индикатора выполнения</w:t>
            </w:r>
          </w:p>
        </w:tc>
      </w:tr>
      <w:tr w:rsidR="00181271" w:rsidRPr="006F569B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П-11.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Наличие кратких и понятных заголовков окон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Наличие и вид заголовков окон</w:t>
            </w:r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П-12.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Названия пунктов меню</w:t>
            </w:r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П-13.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Применение в названиях пунктов меню норм использования заглавных букв, принятых в языке.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Названия пунктов меню</w:t>
            </w:r>
          </w:p>
        </w:tc>
      </w:tr>
      <w:tr w:rsidR="00AA5F89" w:rsidTr="007D302D">
        <w:tc>
          <w:tcPr>
            <w:tcW w:w="2689" w:type="dxa"/>
          </w:tcPr>
          <w:p w:rsidR="00AA5F89" w:rsidRDefault="00AA5F89" w:rsidP="007D30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П-14.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Естественность взаимодействия</w:t>
            </w:r>
          </w:p>
          <w:p w:rsidR="00AA5F89" w:rsidRPr="007B64FF" w:rsidRDefault="00AA5F89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AA5F89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П-15.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Сообщение об ошибке должно отвечать всего на три вопроса:</w:t>
            </w:r>
          </w:p>
          <w:p w:rsidR="00AA5F89" w:rsidRPr="007B64FF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lastRenderedPageBreak/>
              <w:t>- в чем заключается проблема?</w:t>
            </w:r>
          </w:p>
          <w:p w:rsidR="00AA5F89" w:rsidRPr="00AA5F89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как исправить эту проблему сейчас?</w:t>
            </w:r>
          </w:p>
          <w:p w:rsidR="00AA5F89" w:rsidRPr="007B64FF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как сделать так, чтобы проблема не повторилась?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lastRenderedPageBreak/>
              <w:t>Содержание сообщений об ошибках</w:t>
            </w:r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П-16.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Вежливое и понятное пользователю сообщение об ошибках 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Содержание сообщений об ошибках</w:t>
            </w:r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AA5F89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П-17.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Целесообразно использовать в рамках одного приложения окна, построенные по одному шаблону, в которых одинаковые элементы расположены одинаково.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Окна интерфейса в программы</w:t>
            </w:r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D45BD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П-18.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Интерфейсные элементы должны иметь не только согласованные изображения, но и согласованное управление. </w:t>
            </w:r>
            <w:r w:rsidRPr="007D45BD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Например, активизация всех пиктограмм - двойным щелчком мыши.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Средства управления элементами интерфейса</w:t>
            </w:r>
          </w:p>
        </w:tc>
      </w:tr>
      <w:tr w:rsidR="00AA5F89" w:rsidRPr="006F569B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417441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П-19.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Следует учитывать при проектировании меню и диалоговых окон стереотипную логическую последовательность чтения текста справа налево и сверху вниз. В левом верхнем углу следует располагать элемент, с которым пользователь должен работать в первую очередь, а в правом нижнем углу - тот, который используется в конце. </w:t>
            </w:r>
            <w:r w:rsidRPr="007B64FF">
              <w:rPr>
                <w:rFonts w:ascii="Times New Roman" w:hAnsi="Times New Roman"/>
                <w:sz w:val="24"/>
                <w:szCs w:val="24"/>
              </w:rPr>
              <w:t xml:space="preserve">Не </w:t>
            </w:r>
            <w:r w:rsidR="006F73E2" w:rsidRPr="0041744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следует первым элементом меню ставить опцию </w:t>
            </w:r>
            <w:r w:rsidR="006F73E2" w:rsidRPr="007B64FF">
              <w:rPr>
                <w:rFonts w:ascii="Times New Roman" w:hAnsi="Times New Roman"/>
                <w:sz w:val="24"/>
                <w:szCs w:val="24"/>
              </w:rPr>
              <w:t>"Выход".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Компоновка опций меню и диалоговых окон</w:t>
            </w:r>
          </w:p>
        </w:tc>
      </w:tr>
      <w:tr w:rsidR="00DC423E" w:rsidRPr="006F569B" w:rsidTr="007D302D">
        <w:tc>
          <w:tcPr>
            <w:tcW w:w="2689" w:type="dxa"/>
            <w:vMerge w:val="restart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Физиологичес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кие</w:t>
            </w: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размеров зон установки курсора физиологическим возможностям движений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Размеры меню, списков, кнопок на экране дисплея</w:t>
            </w:r>
          </w:p>
        </w:tc>
      </w:tr>
      <w:tr w:rsidR="00DC423E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377220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color w:val="000000"/>
                <w:sz w:val="24"/>
                <w:szCs w:val="24"/>
                <w:lang w:val="ru-RU"/>
              </w:rPr>
              <w:t>Ф-2</w:t>
            </w:r>
            <w:r w:rsidRPr="00AA5F89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. Использование значения по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 умолчанию где только возможно, </w:t>
            </w:r>
            <w:r w:rsidRPr="00AA5F89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чтобы минимизировать процесс ввода информации. </w:t>
            </w:r>
          </w:p>
        </w:tc>
        <w:tc>
          <w:tcPr>
            <w:tcW w:w="3117" w:type="dxa"/>
          </w:tcPr>
          <w:p w:rsidR="00DC423E" w:rsidRPr="00377220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Используемые значения по умолчанию</w:t>
            </w:r>
          </w:p>
        </w:tc>
      </w:tr>
      <w:tr w:rsidR="00DC423E" w:rsidRPr="006F569B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Ф-3.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Использование командных кнопок для ввода явных действий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командных кнопок для ввода явных действий</w:t>
            </w:r>
          </w:p>
        </w:tc>
      </w:tr>
      <w:tr w:rsidR="00DC423E" w:rsidRPr="006F569B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Ф-4.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необходимости устанавливать фокус ввода в открывающихся текстовых полях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фокуса ввода в текстовых полях по умолчанию</w:t>
            </w:r>
          </w:p>
        </w:tc>
      </w:tr>
      <w:tr w:rsidR="00DC423E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Ф-5.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времени экспозиции списков, меню, кнопок скоростным возможностям человека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Длительность экспозиции средств взаимодействия</w:t>
            </w:r>
          </w:p>
        </w:tc>
      </w:tr>
      <w:tr w:rsidR="00DC423E" w:rsidRPr="006F569B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</w:t>
            </w: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6</w:t>
            </w: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требований к пользователям вводить информацию, которая была предварительно введена или которая может быть автоматически получена из системы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Отсутствие необходимости  вводить информацию, которая была ранее введена или которая может быть автоматически получена из системы</w:t>
            </w:r>
          </w:p>
        </w:tc>
      </w:tr>
      <w:tr w:rsidR="00DC423E" w:rsidRPr="006F569B" w:rsidTr="007D302D">
        <w:tc>
          <w:tcPr>
            <w:tcW w:w="2689" w:type="dxa"/>
            <w:vMerge w:val="restart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Гигие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нические</w:t>
            </w:r>
          </w:p>
        </w:tc>
        <w:tc>
          <w:tcPr>
            <w:tcW w:w="3544" w:type="dxa"/>
          </w:tcPr>
          <w:p w:rsidR="00DC423E" w:rsidRPr="007B64FF" w:rsidRDefault="00DC423E" w:rsidP="00DC423E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Г-1.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параметров изображения на экране дисплея условиям комфорта зрительной работы польз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ователей (отсутствие мельканий т тд.)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Энергетические и временные параметры изображения на экране дисплея</w:t>
            </w:r>
          </w:p>
        </w:tc>
      </w:tr>
      <w:tr w:rsidR="00DC423E" w:rsidTr="007D302D">
        <w:tc>
          <w:tcPr>
            <w:tcW w:w="2689" w:type="dxa"/>
            <w:vMerge/>
          </w:tcPr>
          <w:p w:rsidR="00DC423E" w:rsidRPr="00AA5F89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</w:p>
        </w:tc>
        <w:tc>
          <w:tcPr>
            <w:tcW w:w="3544" w:type="dxa"/>
          </w:tcPr>
          <w:p w:rsidR="00DC423E" w:rsidRPr="00C1512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Г-2.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Соответствие уровней шума и вибрации на рабочем месте гигиеническим нормам</w:t>
            </w:r>
          </w:p>
        </w:tc>
        <w:tc>
          <w:tcPr>
            <w:tcW w:w="3117" w:type="dxa"/>
          </w:tcPr>
          <w:p w:rsidR="00DC423E" w:rsidRPr="00D112CD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Отсутствие раздражающих шумовых факторов</w:t>
            </w:r>
          </w:p>
        </w:tc>
      </w:tr>
      <w:tr w:rsidR="00DC423E" w:rsidRPr="006F569B" w:rsidTr="007D302D">
        <w:tc>
          <w:tcPr>
            <w:tcW w:w="2689" w:type="dxa"/>
            <w:vMerge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</w:tcPr>
          <w:p w:rsidR="00DC423E" w:rsidRPr="004F166D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Г-3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Соответствие параметров микроклимата и газового состава воздуха рабочей зоны гигиеническим нормам</w:t>
            </w:r>
          </w:p>
        </w:tc>
        <w:tc>
          <w:tcPr>
            <w:tcW w:w="3117" w:type="dxa"/>
          </w:tcPr>
          <w:p w:rsidR="00DC423E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Поддержание микроклимата в соответствие с нормами, отсутствие вредных веществ в составе воздуха.</w:t>
            </w:r>
          </w:p>
        </w:tc>
      </w:tr>
      <w:tr w:rsidR="00AA5F89" w:rsidRPr="006F569B" w:rsidTr="007D302D">
        <w:tc>
          <w:tcPr>
            <w:tcW w:w="2689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Социальнопсихо</w:t>
            </w: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логи-ческие</w:t>
            </w:r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СП-1.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средств ограничения допуска к некоторым функциям пользователям, не имеющим требуемого статуса.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Способ разграничения прав пользователей разных типов</w:t>
            </w:r>
          </w:p>
        </w:tc>
      </w:tr>
    </w:tbl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Далее проводим оценку значений единичных эргономических показателей. Единичные эргономические показатели оцениваются по бинарной шкале, они принимают значение, равное "1", если фактическое значение показателя соответствует рекомендуемому, и равное "0", если оно ему не соответствует. 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Групповой эргономический показатель </w:t>
      </w:r>
      <w:r w:rsidR="00417441">
        <w:rPr>
          <w:rFonts w:ascii="Times New Roman" w:hAnsi="Times New Roman"/>
          <w:sz w:val="28"/>
          <w:szCs w:val="24"/>
          <w:lang w:val="ru-RU"/>
        </w:rPr>
        <w:t>(</w:t>
      </w:r>
      <w:r w:rsidRPr="00417441">
        <w:rPr>
          <w:rFonts w:ascii="Times New Roman" w:hAnsi="Times New Roman"/>
          <w:sz w:val="28"/>
          <w:szCs w:val="24"/>
          <w:lang w:val="ru-RU"/>
        </w:rPr>
        <w:t>ЭПгр</w:t>
      </w:r>
      <w:r w:rsidR="00417441">
        <w:rPr>
          <w:rFonts w:ascii="Times New Roman" w:hAnsi="Times New Roman"/>
          <w:sz w:val="28"/>
          <w:szCs w:val="24"/>
          <w:lang w:val="ru-RU"/>
        </w:rPr>
        <w:t>)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рассчитывается как общая оценка по группе единичных показателей </w:t>
      </w:r>
      <w:r w:rsidR="003C2F4C">
        <w:rPr>
          <w:rFonts w:ascii="Times New Roman" w:hAnsi="Times New Roman"/>
          <w:sz w:val="28"/>
          <w:szCs w:val="24"/>
          <w:lang w:val="ru-RU"/>
        </w:rPr>
        <w:t>по формуле 7.1</w:t>
      </w:r>
    </w:p>
    <w:p w:rsidR="00C2798C" w:rsidRPr="00C2798C" w:rsidRDefault="00C2798C" w:rsidP="007D302D">
      <w:pPr>
        <w:spacing w:after="0" w:line="276" w:lineRule="auto"/>
        <w:ind w:firstLine="709"/>
        <w:contextualSpacing/>
        <w:jc w:val="center"/>
        <w:rPr>
          <w:rFonts w:ascii="Times New Roman" w:hAnsi="Times New Roman"/>
          <w:sz w:val="28"/>
          <w:szCs w:val="24"/>
          <w:lang w:val="ru-RU"/>
        </w:rPr>
      </w:pPr>
      <w:r w:rsidRPr="007D302D">
        <w:rPr>
          <w:rFonts w:ascii="Times New Roman" w:hAnsi="Times New Roman"/>
          <w:sz w:val="28"/>
          <w:szCs w:val="24"/>
          <w:lang w:val="ru-RU"/>
        </w:rPr>
        <w:t>ЭПгр = ∑ 1 / ∑1 + ∑ 0,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                              ( </w:t>
      </w:r>
      <w:r w:rsidR="007D302D">
        <w:rPr>
          <w:rFonts w:ascii="Times New Roman" w:hAnsi="Times New Roman"/>
          <w:sz w:val="28"/>
          <w:szCs w:val="24"/>
          <w:lang w:val="ru-RU"/>
        </w:rPr>
        <w:t>2</w:t>
      </w:r>
      <w:r>
        <w:rPr>
          <w:rFonts w:ascii="Times New Roman" w:hAnsi="Times New Roman"/>
          <w:sz w:val="28"/>
          <w:szCs w:val="24"/>
          <w:lang w:val="ru-RU"/>
        </w:rPr>
        <w:t>.1</w:t>
      </w:r>
      <w:r w:rsidRPr="00C2798C">
        <w:rPr>
          <w:rFonts w:ascii="Times New Roman" w:hAnsi="Times New Roman"/>
          <w:sz w:val="28"/>
          <w:szCs w:val="24"/>
          <w:lang w:val="ru-RU"/>
        </w:rPr>
        <w:t>)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где </w:t>
      </w:r>
      <w:r w:rsidRPr="00C2798C">
        <w:rPr>
          <w:rFonts w:ascii="Times New Roman" w:hAnsi="Times New Roman"/>
          <w:b/>
          <w:sz w:val="28"/>
          <w:szCs w:val="24"/>
          <w:lang w:val="ru-RU"/>
        </w:rPr>
        <w:t>∑ 1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- суммарное число случаев, когда имеет место соответствие единичных показателей эргономическим требованиям; 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b/>
          <w:sz w:val="28"/>
          <w:szCs w:val="24"/>
          <w:lang w:val="ru-RU"/>
        </w:rPr>
        <w:t xml:space="preserve">       ∑ 0</w:t>
      </w:r>
      <w:r w:rsidRPr="00C2798C">
        <w:rPr>
          <w:rFonts w:ascii="Times New Roman" w:hAnsi="Times New Roman"/>
          <w:sz w:val="28"/>
          <w:szCs w:val="24"/>
          <w:lang w:val="ru-RU"/>
        </w:rPr>
        <w:t>- суммарное число случаев, когда соответствия нет.</w:t>
      </w:r>
    </w:p>
    <w:p w:rsid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lastRenderedPageBreak/>
        <w:t xml:space="preserve">Результаты оценки значений единичных и групповых эргономических показателей приведены в таблице </w:t>
      </w:r>
      <w:r w:rsidR="00656A81">
        <w:rPr>
          <w:rFonts w:ascii="Times New Roman" w:hAnsi="Times New Roman"/>
          <w:sz w:val="28"/>
          <w:szCs w:val="24"/>
          <w:lang w:val="ru-RU"/>
        </w:rPr>
        <w:t>2</w:t>
      </w:r>
      <w:r w:rsidR="002B2674">
        <w:rPr>
          <w:rFonts w:ascii="Times New Roman" w:hAnsi="Times New Roman"/>
          <w:sz w:val="28"/>
          <w:szCs w:val="24"/>
          <w:lang w:val="ru-RU"/>
        </w:rPr>
        <w:t>.</w:t>
      </w:r>
      <w:r w:rsidR="00656A81">
        <w:rPr>
          <w:rFonts w:ascii="Times New Roman" w:hAnsi="Times New Roman"/>
          <w:sz w:val="28"/>
          <w:szCs w:val="24"/>
          <w:lang w:val="ru-RU"/>
        </w:rPr>
        <w:t>8</w:t>
      </w:r>
    </w:p>
    <w:p w:rsidR="00656A81" w:rsidRPr="00C2798C" w:rsidRDefault="00656A81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</w:p>
    <w:p w:rsidR="00C2798C" w:rsidRDefault="00C2798C" w:rsidP="0075690D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Таблица </w:t>
      </w:r>
      <w:r w:rsidR="00656A81">
        <w:rPr>
          <w:rFonts w:ascii="Times New Roman" w:hAnsi="Times New Roman"/>
          <w:sz w:val="28"/>
          <w:szCs w:val="24"/>
          <w:lang w:val="ru-RU"/>
        </w:rPr>
        <w:t>2</w:t>
      </w:r>
      <w:r w:rsidR="002B2674">
        <w:rPr>
          <w:rFonts w:ascii="Times New Roman" w:hAnsi="Times New Roman"/>
          <w:sz w:val="28"/>
          <w:szCs w:val="24"/>
          <w:lang w:val="ru-RU"/>
        </w:rPr>
        <w:t>.</w:t>
      </w:r>
      <w:r w:rsidR="00656A81">
        <w:rPr>
          <w:rFonts w:ascii="Times New Roman" w:hAnsi="Times New Roman"/>
          <w:sz w:val="28"/>
          <w:szCs w:val="24"/>
          <w:lang w:val="ru-RU"/>
        </w:rPr>
        <w:t>8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– Значения единичных и групповых эргономических показателей проектируемой системы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6"/>
        <w:gridCol w:w="3533"/>
        <w:gridCol w:w="2835"/>
      </w:tblGrid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Группа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Значения единичных ЭП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Значения групповых ЭП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Психофизиологические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ПФ-1, ПФ-2, ПФ-3, ПФ-4, ПФ-5=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5 х 1 / 5 = 1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Психологические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П-5, П-8, П-15 = 0</w:t>
            </w: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П-1, П-2, П-3, П-4, П-6, П-7, П-9,</w:t>
            </w: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П-10, П-11, П-12, П-14, П-16, П-17, П-18</w:t>
            </w: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,</w:t>
            </w: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П-19 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16 х 1 / 19 = 0,84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Физиологические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Ф-2 = 0</w:t>
            </w: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Ф-1, Ф-3, Ф-4, Ф-6=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5 * 1 / 6 = 0,83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Гигиенические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Г-1</w:t>
            </w: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, Г-2, Г-3</w:t>
            </w: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left="601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3</w:t>
            </w: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* 1 / 3 = 1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Социально-психологические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СП-1 =1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1 * 1 / 1 = 1</w:t>
            </w:r>
          </w:p>
        </w:tc>
      </w:tr>
      <w:tr w:rsidR="002B2674" w:rsidRPr="006F569B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Антропометрические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Не актуальны для данной СЧМ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</w:p>
        </w:tc>
      </w:tr>
    </w:tbl>
    <w:p w:rsidR="00F32238" w:rsidRDefault="00F32238" w:rsidP="00F3223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>Далее оцениваются эргономические свойства СЧМ. Однако поскольку для нашей системы значимым является только одно свойство – «управляемость» именно это свойство будет определять эргономичность системы в целом.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>Эргономические свойства СЧМ определяются как некоторая совокупность групповых эргономических показателей, при этом чаще всего применяется аддитивная функция:</w:t>
      </w:r>
    </w:p>
    <w:p w:rsidR="002B2674" w:rsidRPr="007D302D" w:rsidRDefault="002B2674" w:rsidP="007D302D">
      <w:pPr>
        <w:spacing w:after="0" w:line="276" w:lineRule="auto"/>
        <w:ind w:firstLine="709"/>
        <w:contextualSpacing/>
        <w:jc w:val="center"/>
        <w:rPr>
          <w:rFonts w:ascii="Times New Roman" w:hAnsi="Times New Roman"/>
          <w:sz w:val="28"/>
          <w:szCs w:val="24"/>
          <w:lang w:val="ru-RU"/>
        </w:rPr>
      </w:pPr>
      <w:r w:rsidRPr="007D302D">
        <w:rPr>
          <w:rFonts w:ascii="Times New Roman" w:hAnsi="Times New Roman"/>
          <w:sz w:val="28"/>
          <w:szCs w:val="24"/>
          <w:lang w:val="ru-RU"/>
        </w:rPr>
        <w:t xml:space="preserve">ЭСВ = ∑ </w:t>
      </w:r>
      <w:r w:rsidRPr="007D302D">
        <w:rPr>
          <w:rFonts w:ascii="Times New Roman" w:hAnsi="Times New Roman"/>
          <w:sz w:val="28"/>
          <w:szCs w:val="24"/>
        </w:rPr>
        <w:t>α</w:t>
      </w:r>
      <w:r w:rsidRPr="007D302D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r w:rsidRPr="007D302D">
        <w:rPr>
          <w:rFonts w:ascii="Times New Roman" w:hAnsi="Times New Roman"/>
          <w:sz w:val="28"/>
          <w:szCs w:val="24"/>
          <w:vertAlign w:val="subscript"/>
        </w:rPr>
        <w:t>i</w:t>
      </w:r>
      <w:r w:rsidRPr="007D302D">
        <w:rPr>
          <w:rFonts w:ascii="Times New Roman" w:hAnsi="Times New Roman"/>
          <w:sz w:val="28"/>
          <w:szCs w:val="24"/>
          <w:lang w:val="ru-RU"/>
        </w:rPr>
        <w:t xml:space="preserve"> * ЭПгр</w:t>
      </w:r>
      <w:r w:rsidRPr="007D302D">
        <w:rPr>
          <w:rFonts w:ascii="Times New Roman" w:hAnsi="Times New Roman"/>
          <w:sz w:val="28"/>
          <w:szCs w:val="24"/>
        </w:rPr>
        <w:t>j</w:t>
      </w:r>
      <w:r w:rsidRPr="007D302D">
        <w:rPr>
          <w:rFonts w:ascii="Times New Roman" w:hAnsi="Times New Roman"/>
          <w:sz w:val="28"/>
          <w:szCs w:val="24"/>
          <w:lang w:val="ru-RU"/>
        </w:rPr>
        <w:t xml:space="preserve">,                                   (  </w:t>
      </w:r>
      <w:r w:rsidR="007D302D">
        <w:rPr>
          <w:rFonts w:ascii="Times New Roman" w:hAnsi="Times New Roman"/>
          <w:sz w:val="28"/>
          <w:szCs w:val="24"/>
          <w:lang w:val="ru-RU"/>
        </w:rPr>
        <w:t>2</w:t>
      </w:r>
      <w:r w:rsidRPr="007D302D">
        <w:rPr>
          <w:rFonts w:ascii="Times New Roman" w:hAnsi="Times New Roman"/>
          <w:sz w:val="28"/>
          <w:szCs w:val="24"/>
          <w:lang w:val="ru-RU"/>
        </w:rPr>
        <w:t>.2 )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где </w:t>
      </w:r>
      <w:r w:rsidRPr="002B2674">
        <w:rPr>
          <w:rFonts w:ascii="Times New Roman" w:hAnsi="Times New Roman"/>
          <w:sz w:val="28"/>
          <w:szCs w:val="24"/>
        </w:rPr>
        <w:t>α</w:t>
      </w:r>
      <w:r w:rsidRPr="002B2674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r w:rsidRPr="002B2674">
        <w:rPr>
          <w:rFonts w:ascii="Times New Roman" w:hAnsi="Times New Roman"/>
          <w:sz w:val="28"/>
          <w:szCs w:val="24"/>
          <w:vertAlign w:val="subscript"/>
        </w:rPr>
        <w:t>i</w:t>
      </w:r>
      <w:r w:rsidRPr="002B2674">
        <w:rPr>
          <w:rFonts w:ascii="Times New Roman" w:hAnsi="Times New Roman"/>
          <w:sz w:val="28"/>
          <w:szCs w:val="24"/>
          <w:lang w:val="ru-RU"/>
        </w:rPr>
        <w:t xml:space="preserve"> – нормированные весовые коэффициенты, сумма которых должна быть равна единице, т.е. ( ∑ </w:t>
      </w:r>
      <w:r w:rsidRPr="002B2674">
        <w:rPr>
          <w:rFonts w:ascii="Times New Roman" w:hAnsi="Times New Roman"/>
          <w:sz w:val="28"/>
          <w:szCs w:val="24"/>
        </w:rPr>
        <w:t>α</w:t>
      </w:r>
      <w:r w:rsidRPr="002B2674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r w:rsidRPr="002B2674">
        <w:rPr>
          <w:rFonts w:ascii="Times New Roman" w:hAnsi="Times New Roman"/>
          <w:sz w:val="28"/>
          <w:szCs w:val="24"/>
          <w:vertAlign w:val="subscript"/>
        </w:rPr>
        <w:t>i</w:t>
      </w:r>
      <w:r w:rsidRPr="002B2674">
        <w:rPr>
          <w:rFonts w:ascii="Times New Roman" w:hAnsi="Times New Roman"/>
          <w:sz w:val="28"/>
          <w:szCs w:val="24"/>
          <w:lang w:val="ru-RU"/>
        </w:rPr>
        <w:t xml:space="preserve">  = 1). 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Для оцениваемого эргономического свойства «управляемость» выбираем величины весовых коэффициентов (см. таблицу </w:t>
      </w:r>
      <w:r w:rsidR="00A32AF7">
        <w:rPr>
          <w:rFonts w:ascii="Times New Roman" w:hAnsi="Times New Roman"/>
          <w:sz w:val="28"/>
          <w:szCs w:val="24"/>
          <w:lang w:val="ru-RU"/>
        </w:rPr>
        <w:t>2</w:t>
      </w:r>
      <w:r>
        <w:rPr>
          <w:rFonts w:ascii="Times New Roman" w:hAnsi="Times New Roman"/>
          <w:sz w:val="28"/>
          <w:szCs w:val="24"/>
          <w:lang w:val="ru-RU"/>
        </w:rPr>
        <w:t>.</w:t>
      </w:r>
      <w:r w:rsidR="00A32AF7">
        <w:rPr>
          <w:rFonts w:ascii="Times New Roman" w:hAnsi="Times New Roman"/>
          <w:sz w:val="28"/>
          <w:szCs w:val="24"/>
          <w:lang w:val="ru-RU"/>
        </w:rPr>
        <w:t>9</w:t>
      </w:r>
      <w:r w:rsidRPr="002B2674">
        <w:rPr>
          <w:rFonts w:ascii="Times New Roman" w:hAnsi="Times New Roman"/>
          <w:sz w:val="28"/>
          <w:szCs w:val="24"/>
          <w:lang w:val="ru-RU"/>
        </w:rPr>
        <w:t>).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Таблица </w:t>
      </w:r>
      <w:r w:rsidR="00A32AF7" w:rsidRPr="00A32AF7">
        <w:rPr>
          <w:rFonts w:ascii="Times New Roman" w:hAnsi="Times New Roman"/>
          <w:sz w:val="28"/>
          <w:szCs w:val="24"/>
          <w:lang w:val="ru-RU"/>
        </w:rPr>
        <w:t>2</w:t>
      </w:r>
      <w:r>
        <w:rPr>
          <w:rFonts w:ascii="Times New Roman" w:hAnsi="Times New Roman"/>
          <w:sz w:val="28"/>
          <w:szCs w:val="24"/>
          <w:lang w:val="ru-RU"/>
        </w:rPr>
        <w:t>.</w:t>
      </w:r>
      <w:r w:rsidR="00A32AF7">
        <w:rPr>
          <w:rFonts w:ascii="Times New Roman" w:hAnsi="Times New Roman"/>
          <w:sz w:val="28"/>
          <w:szCs w:val="24"/>
          <w:lang w:val="ru-RU"/>
        </w:rPr>
        <w:t>9</w:t>
      </w:r>
      <w:r w:rsidRPr="002B2674">
        <w:rPr>
          <w:rFonts w:ascii="Times New Roman" w:hAnsi="Times New Roman"/>
          <w:sz w:val="28"/>
          <w:szCs w:val="24"/>
          <w:lang w:val="ru-RU"/>
        </w:rPr>
        <w:t xml:space="preserve"> – Значения весовых коэффициентов для оценки эргономического свойства «управляемость»                                      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Групповой ЭП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Значение весового коэффициента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Психофизиологический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0,25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Психологический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0,4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lastRenderedPageBreak/>
              <w:t>Физиологический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0,15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Гигиенический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Социально-психологический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</w:t>
            </w:r>
          </w:p>
        </w:tc>
      </w:tr>
    </w:tbl>
    <w:p w:rsidR="002B2674" w:rsidRDefault="002B2674" w:rsidP="00F3223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С учетом данных таблицы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753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и таблицы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753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9 по формуле (2</w:t>
      </w:r>
      <w:r w:rsidR="00BD0943">
        <w:rPr>
          <w:rFonts w:ascii="Times New Roman" w:hAnsi="Times New Roman" w:cs="Times New Roman"/>
          <w:sz w:val="28"/>
          <w:szCs w:val="28"/>
          <w:lang w:val="ru-RU"/>
        </w:rPr>
        <w:t>.2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) определяем количественное значение эргономического свойства «управляемость»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ЭСВ управляемость = (0,25 * 1) + (0,4 * 0,84) + (0,15 * 0,83) + (0,1 * 1) + (0,1 * 1) = 0,91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Поскольку в нашей системе значимым с точки зрения формирования интегральной оценки – эргономичности - является только одно эргономическое свойство – «управляемость» принимаем за оценку эргономичности полученное значение.</w:t>
      </w:r>
    </w:p>
    <w:p w:rsidR="00CE1DC0" w:rsidRPr="00CE1DC0" w:rsidRDefault="00CE1DC0" w:rsidP="00C1131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Следовательно, эргономичн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ость нашей системы равна 0,91, что соответствует оценке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"отлично"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эргономические характеристики изделия соответствуют базовым значениям</w:t>
      </w:r>
      <w:r w:rsidR="00612D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После такой общей оценки производится анализ единичных показателей, значения которых не соответст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>вуют эргономическим требованиям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и намечаются мероприятия по рационализации оцениваемой системы. Результаты данного этапа представлены в таблице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1DC0" w:rsidRDefault="00CE1DC0" w:rsidP="00756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– Рекомендации по улучшению эргономичности проектируемой системы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1"/>
        <w:gridCol w:w="4077"/>
      </w:tblGrid>
      <w:tr w:rsidR="00CE1DC0" w:rsidRPr="007B64FF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Невыполненное эргономическое требование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Предложение по улучшению эргономичности</w:t>
            </w:r>
          </w:p>
        </w:tc>
      </w:tr>
      <w:tr w:rsidR="00CE1DC0" w:rsidRPr="006F569B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be-BY"/>
              </w:rPr>
              <w:t>П-5.</w:t>
            </w:r>
            <w:r w:rsidRPr="007B64FF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be-BY"/>
              </w:rPr>
              <w:t xml:space="preserve"> </w:t>
            </w:r>
            <w:r w:rsidRPr="007B64FF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</w:rPr>
              <w:t>Наличие предупреждений о нежелательных последствиях некоторых действий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val="ru-RU"/>
              </w:rPr>
              <w:t>Выводить сообщения о возможности не сохранения полученных результатов</w:t>
            </w:r>
          </w:p>
        </w:tc>
      </w:tr>
      <w:tr w:rsidR="00CE1DC0" w:rsidRPr="006F569B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be-BY"/>
              </w:rPr>
              <w:t>П-8.</w:t>
            </w:r>
            <w:r w:rsidRPr="007B64FF">
              <w:rPr>
                <w:rFonts w:ascii="Times New Roman" w:hAnsi="Times New Roman"/>
                <w:sz w:val="24"/>
                <w:szCs w:val="24"/>
                <w:lang w:val="be-BY"/>
              </w:rPr>
              <w:t xml:space="preserve"> </w:t>
            </w:r>
            <w:r w:rsidRPr="007B64FF">
              <w:rPr>
                <w:rFonts w:ascii="Times New Roman" w:hAnsi="Times New Roman"/>
                <w:sz w:val="24"/>
                <w:szCs w:val="24"/>
              </w:rPr>
              <w:t>Выделение в текстовых  инструкциях смысловых фрагментов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val="ru-RU"/>
              </w:rPr>
              <w:t>В инструкциях испытуемому выделить абзацами смысловые фрагменты</w:t>
            </w:r>
          </w:p>
        </w:tc>
      </w:tr>
      <w:tr w:rsidR="00CE1DC0" w:rsidRPr="006F569B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CE1DC0" w:rsidRDefault="00CE1DC0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CE1DC0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П-15.</w:t>
            </w: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Сообщение об ошибке должно отвечать всего на три вопроса:</w:t>
            </w:r>
          </w:p>
          <w:p w:rsidR="00CE1DC0" w:rsidRPr="007B64FF" w:rsidRDefault="00CE1DC0" w:rsidP="008B03FB">
            <w:pPr>
              <w:spacing w:before="100" w:beforeAutospacing="1" w:after="100" w:afterAutospacing="1" w:line="240" w:lineRule="auto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>- в чем заключается проблема?</w:t>
            </w:r>
          </w:p>
          <w:p w:rsidR="00CE1DC0" w:rsidRPr="00CE1DC0" w:rsidRDefault="00CE1DC0" w:rsidP="008B03FB">
            <w:pPr>
              <w:spacing w:before="100" w:beforeAutospacing="1" w:after="100" w:afterAutospacing="1" w:line="240" w:lineRule="auto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>- как исправить эту проблему сейчас?</w:t>
            </w:r>
          </w:p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- как сделать так, чтобы проблема не повторилась?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Сформулировать текст сообщения об ошибке, соответствующий поставленным требованиям</w:t>
            </w:r>
          </w:p>
        </w:tc>
      </w:tr>
      <w:tr w:rsidR="00CE1DC0" w:rsidRPr="006F569B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Ф-2</w:t>
            </w:r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. Использование значения по умолчанию где только возможно, чтобы минимизировать процесс ввода информации.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263993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Разработать алгоритм проведения эксперимента, позволяющий использовать значения по умолчанию</w:t>
            </w:r>
          </w:p>
        </w:tc>
      </w:tr>
    </w:tbl>
    <w:p w:rsid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24678" w:rsidRDefault="001D36CC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результате</w:t>
      </w:r>
      <w:r w:rsidR="00BC625A">
        <w:rPr>
          <w:rFonts w:ascii="Times New Roman" w:hAnsi="Times New Roman" w:cs="Times New Roman"/>
          <w:sz w:val="28"/>
          <w:szCs w:val="28"/>
          <w:lang w:val="ru-RU"/>
        </w:rPr>
        <w:t xml:space="preserve"> эргономического проектирования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было составлено целевое назначение СЧКС; </w:t>
      </w:r>
      <w:r w:rsidR="00CD57CF">
        <w:rPr>
          <w:rFonts w:ascii="Times New Roman" w:hAnsi="Times New Roman" w:cs="Times New Roman"/>
          <w:sz w:val="28"/>
          <w:szCs w:val="28"/>
          <w:lang w:val="ru-RU"/>
        </w:rPr>
        <w:t>проведен анализ содержания основных функций</w:t>
      </w:r>
      <w:r w:rsidR="00DF697F">
        <w:rPr>
          <w:rFonts w:ascii="Times New Roman" w:hAnsi="Times New Roman" w:cs="Times New Roman"/>
          <w:sz w:val="28"/>
          <w:szCs w:val="28"/>
          <w:lang w:val="ru-RU"/>
        </w:rPr>
        <w:t xml:space="preserve"> и определение структуры СЧКС; составлено распределение функций в системе между человеком и компьютером, а </w:t>
      </w:r>
      <w:r w:rsidR="003F4AA7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DF697F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алгоритмов работы пользователей </w:t>
      </w:r>
      <w:r w:rsidR="003F4AA7">
        <w:rPr>
          <w:rFonts w:ascii="Times New Roman" w:hAnsi="Times New Roman" w:cs="Times New Roman"/>
          <w:sz w:val="28"/>
          <w:szCs w:val="28"/>
          <w:lang w:val="ru-RU"/>
        </w:rPr>
        <w:t>СЧКС</w:t>
      </w:r>
      <w:r w:rsidR="00A76C4A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6C452C">
        <w:rPr>
          <w:rFonts w:ascii="Times New Roman" w:hAnsi="Times New Roman" w:cs="Times New Roman"/>
          <w:sz w:val="28"/>
          <w:szCs w:val="28"/>
          <w:lang w:val="ru-RU"/>
        </w:rPr>
        <w:t>разработаны</w:t>
      </w:r>
      <w:r w:rsidR="00A76C4A">
        <w:rPr>
          <w:rFonts w:ascii="Times New Roman" w:hAnsi="Times New Roman" w:cs="Times New Roman"/>
          <w:sz w:val="28"/>
          <w:szCs w:val="28"/>
          <w:lang w:val="ru-RU"/>
        </w:rPr>
        <w:t xml:space="preserve"> эргономические требования </w:t>
      </w:r>
      <w:r w:rsidR="006C452C">
        <w:rPr>
          <w:rFonts w:ascii="Times New Roman" w:hAnsi="Times New Roman" w:cs="Times New Roman"/>
          <w:sz w:val="28"/>
          <w:szCs w:val="28"/>
          <w:lang w:val="ru-RU"/>
        </w:rPr>
        <w:t>к системе «человек – компьютер – среда»</w:t>
      </w:r>
      <w:r w:rsidR="00B76F2A">
        <w:rPr>
          <w:rFonts w:ascii="Times New Roman" w:hAnsi="Times New Roman" w:cs="Times New Roman"/>
          <w:sz w:val="28"/>
          <w:szCs w:val="28"/>
          <w:lang w:val="ru-RU"/>
        </w:rPr>
        <w:t xml:space="preserve"> и проведена оценка эргономичности СЧКС. </w:t>
      </w:r>
      <w:r w:rsidR="001326F1">
        <w:rPr>
          <w:rFonts w:ascii="Times New Roman" w:hAnsi="Times New Roman" w:cs="Times New Roman"/>
          <w:sz w:val="28"/>
          <w:szCs w:val="28"/>
          <w:lang w:val="ru-RU"/>
        </w:rPr>
        <w:t>Также была осуществлена разработка сценария информационного взаимодействия человека – пользователя и ПК.</w:t>
      </w:r>
    </w:p>
    <w:p w:rsidR="001326F1" w:rsidRDefault="001326F1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26F1" w:rsidRDefault="001326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326F1" w:rsidRPr="001326F1" w:rsidRDefault="001326F1" w:rsidP="001326F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468563393"/>
      <w:r w:rsidRPr="001326F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2"/>
    </w:p>
    <w:p w:rsidR="001326F1" w:rsidRDefault="001326F1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9CB" w:rsidRDefault="002B5C5C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9265CB" w:rsidRPr="009265CB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СанНиП «Требования при работе с видеодисплейными терминалами и элект</w:t>
      </w:r>
      <w:r w:rsidR="00883888">
        <w:rPr>
          <w:rFonts w:ascii="Times New Roman" w:hAnsi="Times New Roman" w:cs="Times New Roman"/>
          <w:sz w:val="28"/>
          <w:szCs w:val="28"/>
          <w:lang w:val="ru-RU"/>
        </w:rPr>
        <w:t>ронно-вычислительными машинами»</w:t>
      </w:r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, утв. Постановлением Минздрава РБ 28 июня 2013 № 59.</w:t>
      </w:r>
    </w:p>
    <w:p w:rsidR="000F4BAE" w:rsidRDefault="009265CB" w:rsidP="009A4DE6">
      <w:pPr>
        <w:tabs>
          <w:tab w:val="left" w:pos="1418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65CB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r w:rsidR="009A4DE6" w:rsidRPr="00B57D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Шупейко, И. Г. Теория и практика инженерно-психологического проектирования и экспертизы: учебно-методическое пособие к практическим видам занятий / И. Г. Шупейко. – Минск : БГУИР, 2009. – 126 с.</w:t>
      </w:r>
    </w:p>
    <w:p w:rsidR="009A4DE6" w:rsidRDefault="009A4DE6" w:rsidP="009A4DE6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4DE6">
        <w:rPr>
          <w:rFonts w:ascii="Times New Roman" w:hAnsi="Times New Roman" w:cs="Times New Roman"/>
          <w:sz w:val="28"/>
          <w:szCs w:val="28"/>
          <w:lang w:val="ru-RU"/>
        </w:rPr>
        <w:t>[5]    Шупейко, И. Г. Эргономическое проектирование системы «человек – компьютер – среда»: учебно-методическое пособие к курсовой работе / И. Г. Шупейко. – Минск : БГУИР, 2011. – 100 с.</w:t>
      </w:r>
    </w:p>
    <w:p w:rsidR="00F1611D" w:rsidRPr="00F1611D" w:rsidRDefault="00F1611D" w:rsidP="00F1611D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611D">
        <w:rPr>
          <w:rFonts w:ascii="Times New Roman" w:hAnsi="Times New Roman" w:cs="Times New Roman"/>
          <w:sz w:val="28"/>
          <w:szCs w:val="28"/>
          <w:lang w:val="ru-RU"/>
        </w:rPr>
        <w:t>[6]    ГОСТ Р ИСО 9241-3-2003 Эргономические требования к проведению офисных работ с использованием видеодисплейных терминалов (ВДТ). Часть 3. Требования к визуальному отображению информации. – Москва, 2007. – 39 с.</w:t>
      </w:r>
    </w:p>
    <w:p w:rsidR="00883888" w:rsidRDefault="00883888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4BAE" w:rsidRDefault="00883888" w:rsidP="00C17C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83888" w:rsidRPr="00E2642D" w:rsidRDefault="00883888" w:rsidP="00E2642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" w:name="_Toc468563394"/>
      <w:r w:rsidRPr="00E264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3"/>
    </w:p>
    <w:p w:rsidR="00883888" w:rsidRDefault="00883888" w:rsidP="00E2642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468563395"/>
      <w:r w:rsidRPr="00E264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Структурная схема системы</w:t>
      </w:r>
      <w:bookmarkEnd w:id="4"/>
    </w:p>
    <w:p w:rsidR="00C17C3C" w:rsidRPr="00C17C3C" w:rsidRDefault="00C17C3C" w:rsidP="00C17C3C">
      <w:pPr>
        <w:jc w:val="center"/>
        <w:rPr>
          <w:lang w:val="ru-RU"/>
        </w:rPr>
      </w:pPr>
      <w:r>
        <w:object w:dxaOrig="10912" w:dyaOrig="16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9pt;height:625.55pt" o:ole="">
            <v:imagedata r:id="rId8" o:title=""/>
          </v:shape>
          <o:OLEObject Type="Embed" ProgID="Visio.Drawing.11" ShapeID="_x0000_i1025" DrawAspect="Content" ObjectID="_1551647636" r:id="rId9"/>
        </w:object>
      </w:r>
    </w:p>
    <w:p w:rsidR="009B25E3" w:rsidRPr="00C05AC4" w:rsidRDefault="00757BCE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757BCE">
        <w:rPr>
          <w:lang w:val="ru-RU"/>
        </w:rPr>
        <w:br w:type="page"/>
      </w:r>
      <w:bookmarkStart w:id="5" w:name="_Toc468563396"/>
      <w:r w:rsidR="009B25E3" w:rsidRPr="00C05A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5"/>
    </w:p>
    <w:p w:rsidR="00757BCE" w:rsidRDefault="00757BCE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468563397"/>
      <w:r w:rsidRPr="00C05A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Блок-схема алгоритма работы преподавателя в режиме заполнения базы стимульного материала</w:t>
      </w:r>
      <w:bookmarkEnd w:id="6"/>
    </w:p>
    <w:p w:rsidR="00757BCE" w:rsidRDefault="00D67E62" w:rsidP="009B61C1">
      <w:pPr>
        <w:jc w:val="center"/>
      </w:pPr>
      <w:r>
        <w:object w:dxaOrig="10912" w:dyaOrig="16364">
          <v:shape id="_x0000_i1026" type="#_x0000_t75" style="width:403.95pt;height:605.9pt" o:ole="">
            <v:imagedata r:id="rId10" o:title=""/>
          </v:shape>
          <o:OLEObject Type="Embed" ProgID="Visio.Drawing.11" ShapeID="_x0000_i1026" DrawAspect="Content" ObjectID="_1551647637" r:id="rId11"/>
        </w:object>
      </w:r>
    </w:p>
    <w:p w:rsidR="009B61C1" w:rsidRDefault="00C05AC4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7" w:name="_Toc468563398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В</w:t>
      </w:r>
      <w:bookmarkStart w:id="8" w:name="_Toc468563399"/>
      <w:bookmarkEnd w:id="7"/>
    </w:p>
    <w:p w:rsidR="00C05AC4" w:rsidRPr="00D97932" w:rsidRDefault="00C05AC4" w:rsidP="00C05AC4">
      <w:pPr>
        <w:pStyle w:val="1"/>
        <w:spacing w:before="0" w:line="276" w:lineRule="auto"/>
        <w:jc w:val="center"/>
        <w:rPr>
          <w:lang w:val="ru-RU"/>
        </w:rPr>
      </w:pPr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преподавателя в режиме настройки экспериментов</w:t>
      </w:r>
      <w:bookmarkEnd w:id="8"/>
      <w:r w:rsidR="00D67E62" w:rsidRPr="00D67E62">
        <w:rPr>
          <w:lang w:val="ru-RU"/>
        </w:rPr>
        <w:t xml:space="preserve"> </w:t>
      </w:r>
    </w:p>
    <w:p w:rsidR="008B2F96" w:rsidRPr="008B2F96" w:rsidRDefault="008B2F96" w:rsidP="008B2F96">
      <w:pPr>
        <w:jc w:val="center"/>
        <w:rPr>
          <w:lang w:val="ru-RU"/>
        </w:rPr>
      </w:pPr>
      <w:r>
        <w:object w:dxaOrig="10912" w:dyaOrig="16364">
          <v:shape id="_x0000_i1027" type="#_x0000_t75" style="width:403.95pt;height:605.9pt" o:ole="">
            <v:imagedata r:id="rId12" o:title=""/>
          </v:shape>
          <o:OLEObject Type="Embed" ProgID="Visio.Drawing.11" ShapeID="_x0000_i1027" DrawAspect="Content" ObjectID="_1551647638" r:id="rId13"/>
        </w:object>
      </w:r>
    </w:p>
    <w:p w:rsidR="00B01481" w:rsidRPr="00B01481" w:rsidRDefault="00B01481" w:rsidP="00B01481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9" w:name="_Toc468563400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Г</w:t>
      </w:r>
      <w:bookmarkEnd w:id="9"/>
    </w:p>
    <w:p w:rsidR="00B01481" w:rsidRDefault="00B01481" w:rsidP="00B01481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0" w:name="_Toc468563401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студента</w:t>
      </w:r>
      <w:bookmarkEnd w:id="10"/>
    </w:p>
    <w:p w:rsidR="00B01481" w:rsidRDefault="008B2F96" w:rsidP="00E25A78">
      <w:pPr>
        <w:jc w:val="center"/>
      </w:pPr>
      <w:r>
        <w:object w:dxaOrig="10912" w:dyaOrig="16364">
          <v:shape id="_x0000_i1028" type="#_x0000_t75" style="width:412.35pt;height:616.2pt" o:ole="">
            <v:imagedata r:id="rId14" o:title=""/>
          </v:shape>
          <o:OLEObject Type="Embed" ProgID="Visio.Drawing.11" ShapeID="_x0000_i1028" DrawAspect="Content" ObjectID="_1551647639" r:id="rId15"/>
        </w:object>
      </w:r>
    </w:p>
    <w:p w:rsidR="00106774" w:rsidRPr="00E25A78" w:rsidRDefault="00106774" w:rsidP="00E25A7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468563402"/>
      <w:r w:rsidRPr="00E25A78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Д</w:t>
      </w:r>
      <w:bookmarkEnd w:id="11"/>
    </w:p>
    <w:p w:rsidR="00106774" w:rsidRDefault="00106774" w:rsidP="00E25A7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468563403"/>
      <w:r w:rsidRPr="00E25A78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преподавателя в режиме удаления результатов</w:t>
      </w:r>
      <w:bookmarkEnd w:id="12"/>
    </w:p>
    <w:p w:rsidR="00E25A78" w:rsidRDefault="006A2364" w:rsidP="00E25A78">
      <w:pPr>
        <w:jc w:val="center"/>
      </w:pPr>
      <w:r>
        <w:object w:dxaOrig="10912" w:dyaOrig="16364">
          <v:shape id="_x0000_i1029" type="#_x0000_t75" style="width:380.55pt;height:569.45pt" o:ole="">
            <v:imagedata r:id="rId16" o:title=""/>
          </v:shape>
          <o:OLEObject Type="Embed" ProgID="Visio.Drawing.11" ShapeID="_x0000_i1029" DrawAspect="Content" ObjectID="_1551647640" r:id="rId17"/>
        </w:object>
      </w:r>
    </w:p>
    <w:p w:rsidR="00E25A78" w:rsidRPr="00494E17" w:rsidRDefault="00E25A78" w:rsidP="00494E1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3" w:name="_Toc468563404"/>
      <w:r w:rsidRPr="00494E17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Е</w:t>
      </w:r>
      <w:bookmarkEnd w:id="13"/>
    </w:p>
    <w:p w:rsidR="00E25A78" w:rsidRDefault="00494E17" w:rsidP="00494E1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4" w:name="_Toc468563405"/>
      <w:r w:rsidRPr="00494E17">
        <w:rPr>
          <w:rFonts w:ascii="Times New Roman" w:hAnsi="Times New Roman" w:cs="Times New Roman"/>
          <w:b/>
          <w:color w:val="auto"/>
          <w:sz w:val="28"/>
          <w:lang w:val="ru-RU"/>
        </w:rPr>
        <w:t>Эскиз компоновки рабочего места пользователя</w:t>
      </w:r>
      <w:bookmarkEnd w:id="14"/>
    </w:p>
    <w:p w:rsidR="0042366C" w:rsidRDefault="00252CC6" w:rsidP="00494E17">
      <w:pPr>
        <w:jc w:val="center"/>
      </w:pPr>
      <w:r>
        <w:object w:dxaOrig="10912" w:dyaOrig="16364">
          <v:shape id="_x0000_i1030" type="#_x0000_t75" style="width:394.6pt;height:590.05pt" o:ole="">
            <v:imagedata r:id="rId18" o:title=""/>
          </v:shape>
          <o:OLEObject Type="Embed" ProgID="Visio.Drawing.11" ShapeID="_x0000_i1030" DrawAspect="Content" ObjectID="_1551647641" r:id="rId19"/>
        </w:object>
      </w:r>
    </w:p>
    <w:p w:rsidR="0042366C" w:rsidRDefault="0042366C" w:rsidP="0042366C">
      <w:r>
        <w:br w:type="page"/>
      </w:r>
    </w:p>
    <w:p w:rsidR="0042366C" w:rsidRPr="00494E17" w:rsidRDefault="0042366C" w:rsidP="0042366C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Ж</w:t>
      </w:r>
    </w:p>
    <w:p w:rsidR="00494E17" w:rsidRDefault="00A71EEF" w:rsidP="0042366C">
      <w:pPr>
        <w:jc w:val="center"/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</w:pPr>
      <w:r w:rsidRPr="00A71EEF"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  <w:t>РАЗРАБОТКА СЦЕНАРИЯ ИНФОРМАЦИОННОГО ВЗАИМОДЕЙСТВИЯЧЕЛОВЕКА-ПОЛЬЗОВАТЕЛЯ ПК.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Запуск программы осуществляется нажатием значка на рабочем столе, после чего пользователь видит главное окно компьютерной системы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.1). На информационном поле, кроме общей информации, находятся кнопка изменения размера экрана, кнопка закрытия программы и кнопка перехода на следующую страницу.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794F13" wp14:editId="3FDB72A1">
            <wp:extent cx="4667693" cy="331353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620" cy="33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 – Заставка программы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Затем осуществляется выбор типа пользователя: студент или преподаватель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C96573" wp14:editId="2945DA40">
            <wp:extent cx="4667250" cy="3313223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534" cy="33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2 - Выбор типа пользователя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Поле «Студент» отмечено по умолчанию, так как ожидается более частое использование этого типа пользователя.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нажатии кнопки "Далее" осуществляется переход к следующему информационному полю: регистрация испытуемого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3).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7D28B2F" wp14:editId="63328448">
            <wp:extent cx="4646428" cy="329844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684" cy="33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3 – Форма регистрации испытуемого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пользователем. Во второе поле пользователю необходимо ввести номер группы. Оба эти поля являются обязательными для заполнения.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После заполнения формы регистрации и нажатия кнопки «Войти» испытуемый переходит на форму выбора опыта, где осуществляется выбор требуемого эксперимента с последующим п</w:t>
      </w:r>
      <w:r>
        <w:rPr>
          <w:rFonts w:ascii="Times New Roman" w:hAnsi="Times New Roman" w:cs="Times New Roman"/>
          <w:sz w:val="28"/>
          <w:szCs w:val="28"/>
          <w:lang w:val="ru-RU"/>
        </w:rPr>
        <w:t>редъявлением инструкций к нему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.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4 представлена общая инструкция к первому опыту. При выборе другого опыта инструкция изменяется в соответствии с условиями эксперимента.  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409A1E3" wp14:editId="2094523D">
            <wp:extent cx="4795284" cy="3403353"/>
            <wp:effectExtent l="0" t="0" r="571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72" cy="340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4 - Выбор опыта и предъявление инструкций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 умолчанию выбран первый опыт, так как ожидается последовательное выполнение опытов, начиная с первого.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выбор: проведение тренировочной серии или выполнение опыта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5). Каждый из опытов состоит из двух частей.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переходе в режим тренировочной серии испытуемому в течение нескольких секунд демонстрируется надпись «ВНИМАНИЕ!», а затем подается стимульный ряд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6, а). При выборе тренировочной серии проводится предъявление стимульного материала в точности демонстрирующего стимульный материал для опытов.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После прекращения предъявления стимульного ряда, испытуемому необходимо воспроизвести запомнившиеся ему стимулы и нажать кнопку «Далее».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Затем начинается вторая часть опыта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6, б). Испытуемому по одному в произвольном порядке демонстрируются стимулы присутствующие в первой части опыта, объединенные со стимулами, ранее не предъявляемыми в эксперименте. Студенту необходимо опознать имел ли место данный стимул в предыдущей части опыта и нажать кнопку «Да», если он считает, что стимул присутствовал, и – «Нет», если отсутствовал.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Испытуемый может закончить прохождение тренировочной серии в любой момент при нажатии на кнопку «Назад».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523C0A7" wp14:editId="77A2C658">
            <wp:extent cx="4646428" cy="329844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238" cy="33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5 - Выбор режима работы испытуемого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AA00B97" wp14:editId="28E96FCE">
            <wp:extent cx="4659138" cy="3306726"/>
            <wp:effectExtent l="0" t="0" r="825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19" cy="330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E730469" wp14:editId="3D7CEA11">
            <wp:extent cx="4689098" cy="332799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359" cy="333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 – Тренировочная серия а) воспроизведение запомнившихся стимулов, б) узнавание стимулов.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После окончания тренировочной серии опять предъявляется форма выбора режима работы (см. 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5). Студент может повторять тренировочную серию, пока полностью не освоится с правилами работы со стимульным материалом. При выборе проведения опыта появляется следующая форма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7 а, б).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C2C514F" wp14:editId="4B383A4F">
            <wp:extent cx="4922875" cy="34939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44" cy="35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</w:t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21D738" wp14:editId="784A561C">
            <wp:extent cx="4965405" cy="3524093"/>
            <wp:effectExtent l="0" t="0" r="698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99" cy="35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7 – Проведение опыта а) воспроизведение запомнившихся стимулов, б) узнавание стимулов.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завершения прохождения основного эксперимента, испытуемому демонстрируется его результаты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8). При нажатии кнопки «Назад» испытуемый попадает на главную страницу опытов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4)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D6570C" wp14:editId="77D65055">
            <wp:extent cx="4625163" cy="328334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631" cy="32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8 – Отображение результатов эксперимента испытуемому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нажатии на кнопку «Расчетные формулы» испытуемому открывается окно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9) , на котором изображены все необходимые ему сведения для проведения дальнейших математических расчетов.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3D4B913" wp14:editId="42CCF2D5">
            <wp:extent cx="5092262" cy="3614127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05" cy="361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 – Форма расчетных формул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Опыты 1 – 4 являются однотипными, и отличаются лишь предъявляемым стимульным материалов. В связи с этим они имеют одинаковый интерфейс пользователя. </w:t>
      </w:r>
    </w:p>
    <w:p w:rsidR="00A71EEF" w:rsidRPr="00ED3FB9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выборе испытуемым опыта 5 форма для проведения экспериментов выглядит следующим образом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10). </w:t>
      </w:r>
      <w:r w:rsidRPr="00ED3FB9">
        <w:rPr>
          <w:rFonts w:ascii="Times New Roman" w:hAnsi="Times New Roman" w:cs="Times New Roman"/>
          <w:sz w:val="28"/>
          <w:szCs w:val="28"/>
          <w:lang w:val="ru-RU"/>
        </w:rPr>
        <w:t xml:space="preserve">Испытуемому, в течение определенного времени, демонстрируется матрица графических изображений. </w:t>
      </w:r>
    </w:p>
    <w:p w:rsidR="00A71EEF" w:rsidRDefault="00A71EEF" w:rsidP="00A71EEF">
      <w:pPr>
        <w:spacing w:after="0" w:line="276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B8CA2A1" wp14:editId="6D47DEBD">
            <wp:extent cx="4475491" cy="3179135"/>
            <wp:effectExtent l="0" t="0" r="127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47" cy="318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10 – Тренировочная серия опыта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10 представлена форма для воспроизведения графических изображений. Используя мышку в качестве кисти испытуемому необходимо изобразить на матрице запомнившиеся стимулы. При переключении курсора в режим «Ластик», студент может стирать нарисованные изображения. При нажатии кнопки «Очистить» поле для зарисовки будет полностью очищаться.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38FA35" wp14:editId="19E3C5B5">
            <wp:extent cx="4492439" cy="318841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39" cy="318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11 – Воспроизведение запомнившихся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Во второй части опыта испытуемому, демонстрируется новая матрица графических изображений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12).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246D5F" wp14:editId="5A84AD54">
            <wp:extent cx="4505427" cy="3200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59" cy="321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12 – Матрица графических изображений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студенту необходимо выбрать из представленных 20 графических изображений те, которые были продемонстрированы ему ранее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13).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EFA44DC" wp14:editId="5230817D">
            <wp:extent cx="4554269" cy="323229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1" cy="323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13 –Узнавание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выполнении испытуемым основной части опыта формы проведения эксперимента представлены на рисунках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14 –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17.</w:t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9E482E3" wp14:editId="3E7DF636">
            <wp:extent cx="4494345" cy="3189768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94" cy="319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14 – Проведение основного эксперимента, первая матрица графических изображений.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15B54DB" wp14:editId="27D303DE">
            <wp:extent cx="4714982" cy="334925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431" cy="335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tabs>
          <w:tab w:val="left" w:pos="2431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ED3FB9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3FB9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ED3FB9">
        <w:rPr>
          <w:rFonts w:ascii="Times New Roman" w:hAnsi="Times New Roman" w:cs="Times New Roman"/>
          <w:sz w:val="28"/>
          <w:szCs w:val="28"/>
          <w:lang w:val="ru-RU"/>
        </w:rPr>
        <w:t>15 – Воспроизведение запомнившихся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4818DD" wp14:editId="19EECAFD">
            <wp:extent cx="4714982" cy="334925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26" cy="33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16 – Проведение основного эксперимента, первая матрица графических изображений.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8EE0EE5" wp14:editId="5FBE4FDD">
            <wp:extent cx="4764006" cy="3381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87" cy="338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17 –Узнавание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завершения опыта испытуемому демонстрируется форма результатов эксперимента (рисунок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18).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0AC80C" wp14:editId="6FA94A60">
            <wp:extent cx="4777919" cy="339178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7320" cy="33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18 – Результаты опыта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режима «Преподаватель» пользователю необходимо пройти аутентификацию </w:t>
      </w:r>
      <w:r w:rsidRPr="009A57E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 xml:space="preserve">19). Для этого пользователю необходимо ввести пароль. 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9732CB" wp14:editId="5F848191">
            <wp:extent cx="4837814" cy="343430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7424" cy="34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19 – Регистрация преподавателя.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Далее преподаватель может выбрать режим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6.20)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: создание базы стимулов, задание настроек опытов и просмотр результатов. Преподаватель имеет возможность создавать и сохранять в памяти компьютера базовые массивы, из которых формируются наборы предъявляемых стимулов. Преподаватель так же может редактировать базу, сохраняемых результатов работ студентов (удалять файлы, потерявшие актуальность).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В случае выбора режима «Создание базы стимулов»,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21. Преподаватель имеет возможность создать новую базу стимулов для опытов с различным стимульным материалом.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6B801F" wp14:editId="2C1F2D68">
            <wp:extent cx="4837831" cy="343431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892" cy="34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55175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17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551757">
        <w:rPr>
          <w:rFonts w:ascii="Times New Roman" w:hAnsi="Times New Roman" w:cs="Times New Roman"/>
          <w:sz w:val="28"/>
          <w:szCs w:val="28"/>
          <w:lang w:val="ru-RU"/>
        </w:rPr>
        <w:t>20 – Выбор режима работы преподавателя</w:t>
      </w:r>
    </w:p>
    <w:p w:rsidR="00A71EEF" w:rsidRPr="0055175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31DCA45" wp14:editId="68E58A96">
            <wp:extent cx="4718007" cy="3349256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4451" cy="33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21 - Выбор режима работы с массивом стимулов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Если выбран режим «Создать базу данных со словами» то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22. На данной форме преподаватель вводит название новой базы стимулов. Сами стимулы заносятся в поле ввода, разделяясь при этом пробелами. </w:t>
      </w:r>
      <w:r w:rsidRPr="009A57E7">
        <w:rPr>
          <w:rFonts w:ascii="Times New Roman" w:hAnsi="Times New Roman" w:cs="Times New Roman"/>
          <w:sz w:val="28"/>
          <w:szCs w:val="28"/>
        </w:rPr>
        <w:t>Для финального создания базы необходимо нажать кнопку «Сохранить».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028E4F" wp14:editId="021A432C">
            <wp:extent cx="4603898" cy="3268251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838" cy="32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22 – Создание базы стимулов со словами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преподавателем на рисунке 21 режима «Создание базы данных с картинками», пользователь попадает на форму, представленную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23. В ней ему необходимо заполнить поле с названием создаваемой базы, а также выбрать необходимые графические изображения. Исходя из условий опыта, количество картинок должно быть больше либо равно 20. </w:t>
      </w:r>
      <w:r w:rsidRPr="009A57E7">
        <w:rPr>
          <w:rFonts w:ascii="Times New Roman" w:hAnsi="Times New Roman" w:cs="Times New Roman"/>
          <w:sz w:val="28"/>
          <w:szCs w:val="28"/>
        </w:rPr>
        <w:t>Для финального создания базы необходимо нажать кнопку «Сохранить».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48F93A0" wp14:editId="531F3426">
            <wp:extent cx="4598185" cy="326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1907" cy="3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23 – Создание базы данных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Если преподаватель выбирает режим «Задание настроек опытов», то открывается форма, продемонстрированная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24. В данной форме присутствует выпадающий список, который позволяет пользователю выбрать определенный опыт, в котором буду задаваться настройки.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изменении настроек пользователь может работать с такими данными как: время экспозиции стимулов и количество предъявляемых в одном опыте стимулов. Так же существует возможность работать с базой данных, созданной администраторов, путем выбора ее из выпадающего списка, а также возможность ее удаления. При необходимости преподаватель также может внести изменения в описания опыта, путем нажатия кнопки «Редактировать описание опыта», и заполнения формы, представленной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F206A2C" wp14:editId="4996080E">
            <wp:extent cx="4613163" cy="3274828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510" cy="32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1F255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255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1F255B">
        <w:rPr>
          <w:rFonts w:ascii="Times New Roman" w:hAnsi="Times New Roman" w:cs="Times New Roman"/>
          <w:sz w:val="28"/>
          <w:szCs w:val="28"/>
          <w:lang w:val="ru-RU"/>
        </w:rPr>
        <w:t>24 – Режим задания настроек опытов</w:t>
      </w:r>
    </w:p>
    <w:p w:rsidR="00A71EEF" w:rsidRPr="001F255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BBFD47C" wp14:editId="294752E5">
            <wp:extent cx="4603531" cy="3267995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9091" cy="32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 – Режим редактирования описания опыта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Если преподаватель выбрал режим «Просмотр результатов», то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26. Здесь преподаватель может осуществить удаление сразу нескольких результатов путём множественного выделения и нажатия кнопки удаления. Также каждый результат можно посмотреть полностью, путем двойного нажатия на фамилию студента курсором мыши. Результат будет отображен в форме, представленной на рисунках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8 и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18 в соответствии с выбранным опыта.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Из выпадающего списка преподаватель может выбрать номера опытов, результаты которых ему необходимо просмотреть.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43D75C" wp14:editId="35A9B8CB">
            <wp:extent cx="5032542" cy="357254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4075" cy="35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 – Режим просмотра результатов преподавателем.</w:t>
      </w:r>
    </w:p>
    <w:p w:rsidR="00A71EEF" w:rsidRPr="00D97932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кнопки удаления результата будет произведено уточнение о действительности намерения.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Аналогично, при нажатии кнопки закрытия в любой из моментов работы программы будет произведено уточнение о действительности намерений выхода из программы. При подтверждении выход будет осуществлен.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В правом углу приложения присутствуют две кнопки «Проект» и «Справка» при нажатии на который открываются соответствующие выпадающие списки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26). 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открытии пользователем выпадающего списка «Проект» и нажатии на кнопку «Теория», пользователю доступны основные теоретические сведения к лабораторной работе, представленные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26. 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Теоретические сведения имеют следующее содержание: «</w:t>
      </w:r>
      <w:r w:rsidRPr="00255E68">
        <w:rPr>
          <w:rFonts w:ascii="Times New Roman" w:hAnsi="Times New Roman" w:cs="Times New Roman"/>
          <w:sz w:val="28"/>
          <w:szCs w:val="28"/>
          <w:lang w:val="ru-RU"/>
        </w:rPr>
        <w:t>Воспроизведение – процесс памяти, в результате которого происходит актуализация закрепленного ранее содержания путем извлечения его из долговременной памяти и перевода в оперативную. Физиологической основой воспроизведения является повторное возбуждение (оживление) следов ранее образованных нервных связей такими раздражителями, которые прямо или косвенно связаны с тем, что воспроизводится. Воспроизведение бывает непроизвольным или произвольным. При непроизвольном воспроизведении человек не ставит специальной цели припомнить что-либо; оно вызывается содержанием той деятельности, которую человек осуществляет в данный момент, хотя она и не направлена на воспроизведение. Непроизвольное воспроизведение может иметь не хаотический, а относительно связный, избирательный характер. Направление и содержание воспроизведения определяется в этом случае теми ассоциациями, которые образовались в прошлом опыте человека. Произвольное воспроизведение называется припоминанием. Воспроизведение – активный, творческий процесс, связанный с перестройкой, реконструкцией воспроизводимого, особенно большого по объему материала. Реконструкция при воспроизведении проявляется в отборе главного и отсеве второстепенного материала, в обобщении и привнесении нового содержания, в изменении последовательности изложения, в различных заменах и искажениях воспроизводимого материала. Она вызывается особенностями материала, характером репродуктивной задачи, уровнем осмысления материала, различным эмоциональным отношением к нему и другими причинами.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t>Процессы узнавания функционально отличаются от процессов воспроизведения. Узнавание предполагает наличие объекта, в то время как воспроизведение – его поиск. Узнавание – более простой и генетически более ранний процесс, чем воспроизведение. Узнавание – это и восприятие, но в отличие от первичного восприятия узнавание – всегда повторное восприятие.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изучения процесса воспроизведения может использоваться метод удержанных членов ряда. Испытуемому предъявляют ряд стимулов (буквы, цифры, слоги, слова, геометрические фигуры и т.п.) и предлагают его воспроизвести.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t>Для исследования процесса узнавания используется метод тождественных рядов (или метод узнавания). Испытуемому однократно предъявляют ряд элементов. Далее, во второй части опыта, предъявляют второй ряд с большим или таким же количеством аналогичных элементов, среди которых имеются все или несколько элементов первого ряда, и предлагают узнать «старые» стимулы, т.е. элементы первого ряда.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«Расчетные формулы», открывается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9. При нажатии на «Результаты», открывается папка, содержащая результаты о всех пользователях, проходивших данный эксперимент.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B230B74" wp14:editId="1A7B3477">
            <wp:extent cx="4857153" cy="3455581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77" cy="345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>26 – Вспомогательные элементы приложения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986C1C" wp14:editId="09782E77">
            <wp:extent cx="4859079" cy="345161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60" cy="345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27 – Теоретические сведения к лабораторной работе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Если пользователь открыл выпадающий список «Справка»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28) и нажал кнопку « О программе», перед ним появляется окно, содержащее информацию о разработчике приложения, а также о его научном руководителе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29).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9B38DC" wp14:editId="77E14183">
            <wp:extent cx="4986670" cy="3521038"/>
            <wp:effectExtent l="0" t="0" r="444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14" cy="35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>28 – Справка к приложению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79B2685" wp14:editId="36216D65">
            <wp:extent cx="3686175" cy="22574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8B03F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03F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8B03FB">
        <w:rPr>
          <w:rFonts w:ascii="Times New Roman" w:hAnsi="Times New Roman" w:cs="Times New Roman"/>
          <w:sz w:val="28"/>
          <w:szCs w:val="28"/>
          <w:lang w:val="ru-RU"/>
        </w:rPr>
        <w:t>29 – Сведения о программе</w:t>
      </w:r>
    </w:p>
    <w:p w:rsidR="00A71EEF" w:rsidRPr="008B03FB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03FB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A71EEF" w:rsidRPr="00494E17" w:rsidRDefault="00A71EEF" w:rsidP="00A71EEF">
      <w:pPr>
        <w:rPr>
          <w:lang w:val="ru-RU"/>
        </w:rPr>
      </w:pPr>
    </w:p>
    <w:sectPr w:rsidR="00A71EEF" w:rsidRPr="00494E17" w:rsidSect="00886A0B">
      <w:footerReference w:type="default" r:id="rId52"/>
      <w:pgSz w:w="12240" w:h="15840"/>
      <w:pgMar w:top="1134" w:right="1183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64A2" w:rsidRDefault="005564A2" w:rsidP="00D27894">
      <w:pPr>
        <w:spacing w:after="0" w:line="240" w:lineRule="auto"/>
      </w:pPr>
      <w:r>
        <w:separator/>
      </w:r>
    </w:p>
  </w:endnote>
  <w:endnote w:type="continuationSeparator" w:id="0">
    <w:p w:rsidR="005564A2" w:rsidRDefault="005564A2" w:rsidP="00D27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-1698851574"/>
      <w:docPartObj>
        <w:docPartGallery w:val="Page Numbers (Bottom of Page)"/>
        <w:docPartUnique/>
      </w:docPartObj>
    </w:sdtPr>
    <w:sdtContent>
      <w:p w:rsidR="006F569B" w:rsidRPr="00D0549C" w:rsidRDefault="006F569B">
        <w:pPr>
          <w:pStyle w:val="aa"/>
          <w:jc w:val="right"/>
          <w:rPr>
            <w:rFonts w:ascii="Times New Roman" w:hAnsi="Times New Roman" w:cs="Times New Roman"/>
          </w:rPr>
        </w:pPr>
        <w:r w:rsidRPr="00D0549C">
          <w:rPr>
            <w:rFonts w:ascii="Times New Roman" w:hAnsi="Times New Roman" w:cs="Times New Roman"/>
          </w:rPr>
          <w:fldChar w:fldCharType="begin"/>
        </w:r>
        <w:r w:rsidRPr="00D0549C">
          <w:rPr>
            <w:rFonts w:ascii="Times New Roman" w:hAnsi="Times New Roman" w:cs="Times New Roman"/>
          </w:rPr>
          <w:instrText>PAGE   \* MERGEFORMAT</w:instrText>
        </w:r>
        <w:r w:rsidRPr="00D0549C">
          <w:rPr>
            <w:rFonts w:ascii="Times New Roman" w:hAnsi="Times New Roman" w:cs="Times New Roman"/>
          </w:rPr>
          <w:fldChar w:fldCharType="separate"/>
        </w:r>
        <w:r w:rsidR="00B23773" w:rsidRPr="00B23773">
          <w:rPr>
            <w:rFonts w:ascii="Times New Roman" w:hAnsi="Times New Roman" w:cs="Times New Roman"/>
            <w:noProof/>
            <w:lang w:val="ru-RU"/>
          </w:rPr>
          <w:t>17</w:t>
        </w:r>
        <w:r w:rsidRPr="00D0549C">
          <w:rPr>
            <w:rFonts w:ascii="Times New Roman" w:hAnsi="Times New Roman" w:cs="Times New Roman"/>
          </w:rPr>
          <w:fldChar w:fldCharType="end"/>
        </w:r>
      </w:p>
    </w:sdtContent>
  </w:sdt>
  <w:p w:rsidR="006F569B" w:rsidRDefault="006F569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64A2" w:rsidRDefault="005564A2" w:rsidP="00D27894">
      <w:pPr>
        <w:spacing w:after="0" w:line="240" w:lineRule="auto"/>
      </w:pPr>
      <w:r>
        <w:separator/>
      </w:r>
    </w:p>
  </w:footnote>
  <w:footnote w:type="continuationSeparator" w:id="0">
    <w:p w:rsidR="005564A2" w:rsidRDefault="005564A2" w:rsidP="00D27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57780"/>
    <w:multiLevelType w:val="hybridMultilevel"/>
    <w:tmpl w:val="5638F9B4"/>
    <w:lvl w:ilvl="0" w:tplc="10EC70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A771A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021D7"/>
    <w:multiLevelType w:val="hybridMultilevel"/>
    <w:tmpl w:val="E918C1F2"/>
    <w:lvl w:ilvl="0" w:tplc="DD8E3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ED102A"/>
    <w:multiLevelType w:val="hybridMultilevel"/>
    <w:tmpl w:val="53FA0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A0684"/>
    <w:multiLevelType w:val="hybridMultilevel"/>
    <w:tmpl w:val="1E7831A2"/>
    <w:lvl w:ilvl="0" w:tplc="319A27DA">
      <w:start w:val="2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34CE4"/>
    <w:multiLevelType w:val="hybridMultilevel"/>
    <w:tmpl w:val="79C26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B1D60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B6BD6"/>
    <w:multiLevelType w:val="hybridMultilevel"/>
    <w:tmpl w:val="CBAAC7B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B74E8C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D3AE8"/>
    <w:multiLevelType w:val="hybridMultilevel"/>
    <w:tmpl w:val="D1D216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527AB"/>
    <w:multiLevelType w:val="hybridMultilevel"/>
    <w:tmpl w:val="9E3CE5FA"/>
    <w:lvl w:ilvl="0" w:tplc="10EC70A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6E824ADE"/>
    <w:multiLevelType w:val="hybridMultilevel"/>
    <w:tmpl w:val="FBCED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8"/>
  </w:num>
  <w:num w:numId="8">
    <w:abstractNumId w:val="11"/>
  </w:num>
  <w:num w:numId="9">
    <w:abstractNumId w:val="7"/>
  </w:num>
  <w:num w:numId="10">
    <w:abstractNumId w:val="0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DE4"/>
    <w:rsid w:val="0000590A"/>
    <w:rsid w:val="00006651"/>
    <w:rsid w:val="00015023"/>
    <w:rsid w:val="000224D0"/>
    <w:rsid w:val="0003420D"/>
    <w:rsid w:val="00034EE6"/>
    <w:rsid w:val="00037AEA"/>
    <w:rsid w:val="00041BD4"/>
    <w:rsid w:val="00044942"/>
    <w:rsid w:val="00066DBE"/>
    <w:rsid w:val="000760EB"/>
    <w:rsid w:val="00081DE3"/>
    <w:rsid w:val="00083783"/>
    <w:rsid w:val="00090E25"/>
    <w:rsid w:val="00091C7D"/>
    <w:rsid w:val="00094934"/>
    <w:rsid w:val="000B3357"/>
    <w:rsid w:val="000B533D"/>
    <w:rsid w:val="000C769A"/>
    <w:rsid w:val="000D1E2D"/>
    <w:rsid w:val="000D2145"/>
    <w:rsid w:val="000E52B5"/>
    <w:rsid w:val="000E748D"/>
    <w:rsid w:val="000F3110"/>
    <w:rsid w:val="000F3A21"/>
    <w:rsid w:val="000F4BAE"/>
    <w:rsid w:val="00106774"/>
    <w:rsid w:val="001117CD"/>
    <w:rsid w:val="001207E7"/>
    <w:rsid w:val="00125028"/>
    <w:rsid w:val="0012725F"/>
    <w:rsid w:val="001326F1"/>
    <w:rsid w:val="0013529E"/>
    <w:rsid w:val="00136B90"/>
    <w:rsid w:val="001541E1"/>
    <w:rsid w:val="00165C37"/>
    <w:rsid w:val="00176173"/>
    <w:rsid w:val="0018017D"/>
    <w:rsid w:val="00181271"/>
    <w:rsid w:val="0019241D"/>
    <w:rsid w:val="0019730C"/>
    <w:rsid w:val="001A1EA7"/>
    <w:rsid w:val="001B2FF4"/>
    <w:rsid w:val="001C0EBA"/>
    <w:rsid w:val="001C1675"/>
    <w:rsid w:val="001C5077"/>
    <w:rsid w:val="001D024F"/>
    <w:rsid w:val="001D36CC"/>
    <w:rsid w:val="001E6384"/>
    <w:rsid w:val="001F255B"/>
    <w:rsid w:val="0020536B"/>
    <w:rsid w:val="00207A63"/>
    <w:rsid w:val="002244F8"/>
    <w:rsid w:val="002260BB"/>
    <w:rsid w:val="00235C49"/>
    <w:rsid w:val="002360EE"/>
    <w:rsid w:val="002439AE"/>
    <w:rsid w:val="00247B39"/>
    <w:rsid w:val="00252CC6"/>
    <w:rsid w:val="00255E68"/>
    <w:rsid w:val="0025764D"/>
    <w:rsid w:val="00292B50"/>
    <w:rsid w:val="002B024A"/>
    <w:rsid w:val="002B2674"/>
    <w:rsid w:val="002B30D7"/>
    <w:rsid w:val="002B5C5C"/>
    <w:rsid w:val="002B67DE"/>
    <w:rsid w:val="002B76E7"/>
    <w:rsid w:val="002C420A"/>
    <w:rsid w:val="002C633B"/>
    <w:rsid w:val="002E2626"/>
    <w:rsid w:val="002E2FF9"/>
    <w:rsid w:val="002F251F"/>
    <w:rsid w:val="003104BD"/>
    <w:rsid w:val="0031052A"/>
    <w:rsid w:val="00310F60"/>
    <w:rsid w:val="003244EB"/>
    <w:rsid w:val="0033301F"/>
    <w:rsid w:val="00341BE9"/>
    <w:rsid w:val="00347A49"/>
    <w:rsid w:val="0036128C"/>
    <w:rsid w:val="003623DB"/>
    <w:rsid w:val="00365CB7"/>
    <w:rsid w:val="00390269"/>
    <w:rsid w:val="003B0524"/>
    <w:rsid w:val="003B0AF1"/>
    <w:rsid w:val="003B3076"/>
    <w:rsid w:val="003C2F4C"/>
    <w:rsid w:val="003C35B7"/>
    <w:rsid w:val="003D2A4D"/>
    <w:rsid w:val="003D3B48"/>
    <w:rsid w:val="003D48EC"/>
    <w:rsid w:val="003D779C"/>
    <w:rsid w:val="003E25EF"/>
    <w:rsid w:val="003E325B"/>
    <w:rsid w:val="003E72A6"/>
    <w:rsid w:val="003F32F6"/>
    <w:rsid w:val="003F438D"/>
    <w:rsid w:val="003F4AA7"/>
    <w:rsid w:val="004020B5"/>
    <w:rsid w:val="0041619B"/>
    <w:rsid w:val="00417441"/>
    <w:rsid w:val="0042366C"/>
    <w:rsid w:val="0042574A"/>
    <w:rsid w:val="00435A9B"/>
    <w:rsid w:val="00453F2F"/>
    <w:rsid w:val="00472267"/>
    <w:rsid w:val="00481744"/>
    <w:rsid w:val="004818F0"/>
    <w:rsid w:val="00486217"/>
    <w:rsid w:val="004873CE"/>
    <w:rsid w:val="00487554"/>
    <w:rsid w:val="004947E7"/>
    <w:rsid w:val="00494E17"/>
    <w:rsid w:val="004A0DE0"/>
    <w:rsid w:val="004A3301"/>
    <w:rsid w:val="004B66AA"/>
    <w:rsid w:val="004C2365"/>
    <w:rsid w:val="004C4706"/>
    <w:rsid w:val="004C4D49"/>
    <w:rsid w:val="004D61F4"/>
    <w:rsid w:val="004D7EEF"/>
    <w:rsid w:val="004E13FF"/>
    <w:rsid w:val="004E52EC"/>
    <w:rsid w:val="004F30FC"/>
    <w:rsid w:val="004F632C"/>
    <w:rsid w:val="004F7981"/>
    <w:rsid w:val="0050144A"/>
    <w:rsid w:val="00510444"/>
    <w:rsid w:val="00515739"/>
    <w:rsid w:val="00516280"/>
    <w:rsid w:val="00517097"/>
    <w:rsid w:val="00521154"/>
    <w:rsid w:val="00524678"/>
    <w:rsid w:val="00536DDA"/>
    <w:rsid w:val="00543E17"/>
    <w:rsid w:val="00546A58"/>
    <w:rsid w:val="00551757"/>
    <w:rsid w:val="005564A2"/>
    <w:rsid w:val="00556F9C"/>
    <w:rsid w:val="00560CC0"/>
    <w:rsid w:val="00562359"/>
    <w:rsid w:val="00572930"/>
    <w:rsid w:val="0058714A"/>
    <w:rsid w:val="005A14CE"/>
    <w:rsid w:val="005B7B87"/>
    <w:rsid w:val="005C30F7"/>
    <w:rsid w:val="005D75E5"/>
    <w:rsid w:val="00612DD3"/>
    <w:rsid w:val="00613F0B"/>
    <w:rsid w:val="00614463"/>
    <w:rsid w:val="0061507B"/>
    <w:rsid w:val="006170E7"/>
    <w:rsid w:val="00635600"/>
    <w:rsid w:val="00636DE4"/>
    <w:rsid w:val="00640BA9"/>
    <w:rsid w:val="00652842"/>
    <w:rsid w:val="00653AD7"/>
    <w:rsid w:val="00656A81"/>
    <w:rsid w:val="006847E9"/>
    <w:rsid w:val="00690373"/>
    <w:rsid w:val="006A1C4B"/>
    <w:rsid w:val="006A2364"/>
    <w:rsid w:val="006B2E40"/>
    <w:rsid w:val="006C452C"/>
    <w:rsid w:val="006D075C"/>
    <w:rsid w:val="006D5252"/>
    <w:rsid w:val="006F569B"/>
    <w:rsid w:val="006F73E2"/>
    <w:rsid w:val="00716759"/>
    <w:rsid w:val="00727A10"/>
    <w:rsid w:val="00727F53"/>
    <w:rsid w:val="007308BA"/>
    <w:rsid w:val="00746C64"/>
    <w:rsid w:val="00751D39"/>
    <w:rsid w:val="007541D1"/>
    <w:rsid w:val="00756711"/>
    <w:rsid w:val="0075690D"/>
    <w:rsid w:val="00757BCE"/>
    <w:rsid w:val="007636CA"/>
    <w:rsid w:val="00764D5E"/>
    <w:rsid w:val="00772262"/>
    <w:rsid w:val="0077293F"/>
    <w:rsid w:val="00773D18"/>
    <w:rsid w:val="007804B1"/>
    <w:rsid w:val="007808E9"/>
    <w:rsid w:val="007A48B1"/>
    <w:rsid w:val="007D302D"/>
    <w:rsid w:val="007D36C8"/>
    <w:rsid w:val="007D45BD"/>
    <w:rsid w:val="007D4E42"/>
    <w:rsid w:val="007F3E72"/>
    <w:rsid w:val="00827B06"/>
    <w:rsid w:val="00834622"/>
    <w:rsid w:val="00835065"/>
    <w:rsid w:val="008361E3"/>
    <w:rsid w:val="00837DCC"/>
    <w:rsid w:val="00843E36"/>
    <w:rsid w:val="00861EB9"/>
    <w:rsid w:val="00880069"/>
    <w:rsid w:val="00883888"/>
    <w:rsid w:val="00886A0B"/>
    <w:rsid w:val="00890640"/>
    <w:rsid w:val="0089184F"/>
    <w:rsid w:val="00897F65"/>
    <w:rsid w:val="008A2F85"/>
    <w:rsid w:val="008A7FFD"/>
    <w:rsid w:val="008B03FB"/>
    <w:rsid w:val="008B2F96"/>
    <w:rsid w:val="008C0486"/>
    <w:rsid w:val="008C29BC"/>
    <w:rsid w:val="008E2CDF"/>
    <w:rsid w:val="008E7C99"/>
    <w:rsid w:val="008F743C"/>
    <w:rsid w:val="009069B5"/>
    <w:rsid w:val="0091731C"/>
    <w:rsid w:val="009265CB"/>
    <w:rsid w:val="00932318"/>
    <w:rsid w:val="00943491"/>
    <w:rsid w:val="00944EFA"/>
    <w:rsid w:val="009900A5"/>
    <w:rsid w:val="009A4B4C"/>
    <w:rsid w:val="009A4DE6"/>
    <w:rsid w:val="009A57E7"/>
    <w:rsid w:val="009B1FD8"/>
    <w:rsid w:val="009B25E3"/>
    <w:rsid w:val="009B61C1"/>
    <w:rsid w:val="009C22E9"/>
    <w:rsid w:val="009C6F0E"/>
    <w:rsid w:val="009D3CE8"/>
    <w:rsid w:val="009D7C6D"/>
    <w:rsid w:val="009F489C"/>
    <w:rsid w:val="009F6EFB"/>
    <w:rsid w:val="00A0504A"/>
    <w:rsid w:val="00A0624B"/>
    <w:rsid w:val="00A07DE4"/>
    <w:rsid w:val="00A15B33"/>
    <w:rsid w:val="00A3081C"/>
    <w:rsid w:val="00A30A7E"/>
    <w:rsid w:val="00A32AF7"/>
    <w:rsid w:val="00A35005"/>
    <w:rsid w:val="00A3695E"/>
    <w:rsid w:val="00A41F89"/>
    <w:rsid w:val="00A42712"/>
    <w:rsid w:val="00A622D9"/>
    <w:rsid w:val="00A62D98"/>
    <w:rsid w:val="00A71EEF"/>
    <w:rsid w:val="00A7556E"/>
    <w:rsid w:val="00A75F30"/>
    <w:rsid w:val="00A76C4A"/>
    <w:rsid w:val="00A81F7E"/>
    <w:rsid w:val="00A90DB0"/>
    <w:rsid w:val="00AA521E"/>
    <w:rsid w:val="00AA5F89"/>
    <w:rsid w:val="00AA66B9"/>
    <w:rsid w:val="00AB4879"/>
    <w:rsid w:val="00AC2C7C"/>
    <w:rsid w:val="00AC6DCE"/>
    <w:rsid w:val="00AD0906"/>
    <w:rsid w:val="00AE759B"/>
    <w:rsid w:val="00AF0644"/>
    <w:rsid w:val="00AF47D4"/>
    <w:rsid w:val="00AF76C8"/>
    <w:rsid w:val="00B01481"/>
    <w:rsid w:val="00B22810"/>
    <w:rsid w:val="00B23773"/>
    <w:rsid w:val="00B3465A"/>
    <w:rsid w:val="00B41059"/>
    <w:rsid w:val="00B53AEE"/>
    <w:rsid w:val="00B55DC7"/>
    <w:rsid w:val="00B57D73"/>
    <w:rsid w:val="00B718A5"/>
    <w:rsid w:val="00B76F2A"/>
    <w:rsid w:val="00B8165B"/>
    <w:rsid w:val="00B83DCC"/>
    <w:rsid w:val="00B87DAA"/>
    <w:rsid w:val="00BA7A5B"/>
    <w:rsid w:val="00BB5A06"/>
    <w:rsid w:val="00BC625A"/>
    <w:rsid w:val="00BD0943"/>
    <w:rsid w:val="00BE354B"/>
    <w:rsid w:val="00BF7C1F"/>
    <w:rsid w:val="00C04E01"/>
    <w:rsid w:val="00C05AC4"/>
    <w:rsid w:val="00C11314"/>
    <w:rsid w:val="00C17C3C"/>
    <w:rsid w:val="00C24E89"/>
    <w:rsid w:val="00C26675"/>
    <w:rsid w:val="00C2798C"/>
    <w:rsid w:val="00C6551E"/>
    <w:rsid w:val="00C66D17"/>
    <w:rsid w:val="00C71567"/>
    <w:rsid w:val="00C83E80"/>
    <w:rsid w:val="00C8573D"/>
    <w:rsid w:val="00C90697"/>
    <w:rsid w:val="00CA65B7"/>
    <w:rsid w:val="00CA7AC6"/>
    <w:rsid w:val="00CC6F0D"/>
    <w:rsid w:val="00CD494D"/>
    <w:rsid w:val="00CD57CF"/>
    <w:rsid w:val="00CE1DC0"/>
    <w:rsid w:val="00CE5B4C"/>
    <w:rsid w:val="00CF1747"/>
    <w:rsid w:val="00CF753D"/>
    <w:rsid w:val="00D00962"/>
    <w:rsid w:val="00D0549C"/>
    <w:rsid w:val="00D1113C"/>
    <w:rsid w:val="00D1123D"/>
    <w:rsid w:val="00D20CB6"/>
    <w:rsid w:val="00D22D34"/>
    <w:rsid w:val="00D24037"/>
    <w:rsid w:val="00D2431E"/>
    <w:rsid w:val="00D244B4"/>
    <w:rsid w:val="00D27894"/>
    <w:rsid w:val="00D33441"/>
    <w:rsid w:val="00D34586"/>
    <w:rsid w:val="00D42610"/>
    <w:rsid w:val="00D51C2C"/>
    <w:rsid w:val="00D60DC3"/>
    <w:rsid w:val="00D62045"/>
    <w:rsid w:val="00D629CB"/>
    <w:rsid w:val="00D67E62"/>
    <w:rsid w:val="00D7110B"/>
    <w:rsid w:val="00D83F7D"/>
    <w:rsid w:val="00D85EF5"/>
    <w:rsid w:val="00D87050"/>
    <w:rsid w:val="00D93F0F"/>
    <w:rsid w:val="00D95DE4"/>
    <w:rsid w:val="00D97932"/>
    <w:rsid w:val="00DC33BF"/>
    <w:rsid w:val="00DC423E"/>
    <w:rsid w:val="00DC5DDE"/>
    <w:rsid w:val="00DD19C2"/>
    <w:rsid w:val="00DE664D"/>
    <w:rsid w:val="00DF697F"/>
    <w:rsid w:val="00E05D58"/>
    <w:rsid w:val="00E06281"/>
    <w:rsid w:val="00E22445"/>
    <w:rsid w:val="00E25A78"/>
    <w:rsid w:val="00E2642D"/>
    <w:rsid w:val="00E40CB9"/>
    <w:rsid w:val="00E42496"/>
    <w:rsid w:val="00E506A4"/>
    <w:rsid w:val="00E66A63"/>
    <w:rsid w:val="00E72C74"/>
    <w:rsid w:val="00E80000"/>
    <w:rsid w:val="00E90BE9"/>
    <w:rsid w:val="00E938A0"/>
    <w:rsid w:val="00EA32AE"/>
    <w:rsid w:val="00EC26AB"/>
    <w:rsid w:val="00ED0A06"/>
    <w:rsid w:val="00ED3FB9"/>
    <w:rsid w:val="00ED6176"/>
    <w:rsid w:val="00EE2E7B"/>
    <w:rsid w:val="00EE58CD"/>
    <w:rsid w:val="00EE7FDF"/>
    <w:rsid w:val="00EF799D"/>
    <w:rsid w:val="00EF7B9B"/>
    <w:rsid w:val="00F06443"/>
    <w:rsid w:val="00F1585F"/>
    <w:rsid w:val="00F1611D"/>
    <w:rsid w:val="00F21C6E"/>
    <w:rsid w:val="00F30FFA"/>
    <w:rsid w:val="00F32238"/>
    <w:rsid w:val="00F65E9D"/>
    <w:rsid w:val="00F733CD"/>
    <w:rsid w:val="00F7516B"/>
    <w:rsid w:val="00FA1383"/>
    <w:rsid w:val="00FB32EE"/>
    <w:rsid w:val="00FB41B2"/>
    <w:rsid w:val="00FB4FC9"/>
    <w:rsid w:val="00FE4D19"/>
    <w:rsid w:val="00FF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2CB506-EAE0-449B-AF50-BC2CE362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63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4C4D49"/>
    <w:pPr>
      <w:keepNext/>
      <w:tabs>
        <w:tab w:val="right" w:leader="dot" w:pos="9344"/>
      </w:tabs>
      <w:spacing w:after="0" w:line="276" w:lineRule="auto"/>
      <w:ind w:firstLine="709"/>
    </w:pPr>
    <w:rPr>
      <w:rFonts w:ascii="Times New Roman" w:eastAsia="Times New Roman" w:hAnsi="Times New Roman" w:cs="Times New Roman"/>
      <w:sz w:val="26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D95DE4"/>
    <w:pPr>
      <w:keepNext/>
      <w:spacing w:after="100" w:line="276" w:lineRule="auto"/>
      <w:ind w:left="260" w:firstLine="709"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character" w:styleId="a3">
    <w:name w:val="Hyperlink"/>
    <w:basedOn w:val="a0"/>
    <w:uiPriority w:val="99"/>
    <w:unhideWhenUsed/>
    <w:rsid w:val="00D95DE4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D95DE4"/>
    <w:pPr>
      <w:keepNext/>
      <w:spacing w:after="100" w:line="276" w:lineRule="auto"/>
      <w:ind w:left="520" w:firstLine="709"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paragraph" w:customStyle="1" w:styleId="a4">
    <w:name w:val="таблица"/>
    <w:basedOn w:val="a"/>
    <w:link w:val="a5"/>
    <w:qFormat/>
    <w:rsid w:val="00F733CD"/>
    <w:pPr>
      <w:keepNext/>
      <w:spacing w:after="200" w:line="276" w:lineRule="auto"/>
      <w:ind w:firstLine="709"/>
      <w:contextualSpacing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character" w:customStyle="1" w:styleId="a5">
    <w:name w:val="таблица Знак"/>
    <w:basedOn w:val="a0"/>
    <w:link w:val="a4"/>
    <w:rsid w:val="00F733CD"/>
    <w:rPr>
      <w:rFonts w:ascii="Times New Roman" w:eastAsia="Times New Roman" w:hAnsi="Times New Roman" w:cs="Times New Roman"/>
      <w:sz w:val="26"/>
      <w:lang w:val="ru-RU" w:eastAsia="ru-RU"/>
    </w:rPr>
  </w:style>
  <w:style w:type="table" w:styleId="a6">
    <w:name w:val="Table Grid"/>
    <w:basedOn w:val="a1"/>
    <w:uiPriority w:val="39"/>
    <w:rsid w:val="00EF79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4349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1E63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E6384"/>
    <w:pPr>
      <w:outlineLvl w:val="9"/>
    </w:pPr>
    <w:rPr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D27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27894"/>
  </w:style>
  <w:style w:type="paragraph" w:styleId="aa">
    <w:name w:val="footer"/>
    <w:basedOn w:val="a"/>
    <w:link w:val="ab"/>
    <w:uiPriority w:val="99"/>
    <w:unhideWhenUsed/>
    <w:rsid w:val="00D27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27894"/>
  </w:style>
  <w:style w:type="paragraph" w:styleId="ac">
    <w:name w:val="List Paragraph"/>
    <w:basedOn w:val="a"/>
    <w:uiPriority w:val="34"/>
    <w:qFormat/>
    <w:rsid w:val="004E13FF"/>
    <w:pPr>
      <w:ind w:left="720"/>
      <w:contextualSpacing/>
    </w:pPr>
    <w:rPr>
      <w:lang w:val="ru-RU"/>
    </w:rPr>
  </w:style>
  <w:style w:type="character" w:customStyle="1" w:styleId="20">
    <w:name w:val="таблица2 Знак"/>
    <w:link w:val="21"/>
    <w:locked/>
    <w:rsid w:val="004C2365"/>
    <w:rPr>
      <w:rFonts w:ascii="Times New Roman" w:eastAsia="Times New Roman" w:hAnsi="Times New Roman" w:cs="Times New Roman"/>
      <w:sz w:val="26"/>
      <w:lang w:val="x-none" w:eastAsia="x-none"/>
    </w:rPr>
  </w:style>
  <w:style w:type="paragraph" w:customStyle="1" w:styleId="21">
    <w:name w:val="таблица2"/>
    <w:basedOn w:val="a"/>
    <w:link w:val="20"/>
    <w:qFormat/>
    <w:rsid w:val="004C2365"/>
    <w:pPr>
      <w:keepNext/>
      <w:spacing w:after="200" w:line="276" w:lineRule="auto"/>
      <w:contextualSpacing/>
      <w:jc w:val="both"/>
    </w:pPr>
    <w:rPr>
      <w:rFonts w:ascii="Times New Roman" w:eastAsia="Times New Roman" w:hAnsi="Times New Roman" w:cs="Times New Roman"/>
      <w:sz w:val="26"/>
      <w:lang w:val="x-none" w:eastAsia="x-none"/>
    </w:rPr>
  </w:style>
  <w:style w:type="paragraph" w:styleId="22">
    <w:name w:val="Body Text Indent 2"/>
    <w:basedOn w:val="a"/>
    <w:link w:val="23"/>
    <w:uiPriority w:val="99"/>
    <w:unhideWhenUsed/>
    <w:rsid w:val="00CE1DC0"/>
    <w:pPr>
      <w:spacing w:after="120" w:line="480" w:lineRule="auto"/>
      <w:ind w:left="283"/>
    </w:pPr>
    <w:rPr>
      <w:rFonts w:ascii="Calibri" w:eastAsia="Calibri" w:hAnsi="Calibri" w:cs="Times New Roman"/>
      <w:lang w:val="x-none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CE1DC0"/>
    <w:rPr>
      <w:rFonts w:ascii="Calibri" w:eastAsia="Calibri" w:hAnsi="Calibri" w:cs="Times New Roman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10E55-A37D-442A-8D3D-0403CB99B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54</Pages>
  <Words>7229</Words>
  <Characters>41211</Characters>
  <Application>Microsoft Office Word</Application>
  <DocSecurity>0</DocSecurity>
  <Lines>343</Lines>
  <Paragraphs>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Mik</dc:creator>
  <cp:keywords/>
  <dc:description/>
  <cp:lastModifiedBy>Ksenia Mik</cp:lastModifiedBy>
  <cp:revision>4</cp:revision>
  <cp:lastPrinted>2016-12-07T20:18:00Z</cp:lastPrinted>
  <dcterms:created xsi:type="dcterms:W3CDTF">2017-03-21T21:16:00Z</dcterms:created>
  <dcterms:modified xsi:type="dcterms:W3CDTF">2017-03-21T21:27:00Z</dcterms:modified>
</cp:coreProperties>
</file>