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283E77F2"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rPr>
      </w:pPr>
      <w:bookmarkStart w:id="0" w:name="_dx_frag_StartFragment"/>
      <w:bookmarkEnd w:id="0"/>
      <w:r>
        <w:rPr>
          <w:rFonts w:ascii="Times New Roman" w:hAnsi="Times New Roman"/>
          <w:b w:val="1"/>
        </w:rPr>
        <w:t xml:space="preserve">Основные понятия и проблемы БКС </w:t>
      </w:r>
    </w:p>
    <w:p>
      <w:pPr>
        <w:jc w:val="left"/>
        <w:rPr>
          <w:rFonts w:ascii="Times New Roman" w:hAnsi="Times New Roman"/>
          <w:b w:val="1"/>
        </w:rPr>
      </w:pPr>
      <w:r>
        <w:rPr>
          <w:rFonts w:ascii="Times New Roman" w:hAnsi="Times New Roman"/>
          <w:b w:val="1"/>
        </w:rPr>
        <w:t xml:space="preserve">Контрольные вопросы: </w:t>
      </w:r>
    </w:p>
    <w:p>
      <w:pPr>
        <w:jc w:val="left"/>
        <w:rPr>
          <w:rFonts w:ascii="Times New Roman" w:hAnsi="Times New Roman"/>
          <w:b w:val="1"/>
        </w:rPr>
      </w:pPr>
      <w:r>
        <w:rPr>
          <w:rFonts w:ascii="Times New Roman" w:hAnsi="Times New Roman"/>
          <w:b w:val="1"/>
        </w:rPr>
        <w:t xml:space="preserve">1 Что понимается под защитой информации в системах и сетях? </w:t>
      </w:r>
    </w:p>
    <w:p>
      <w:pPr>
        <w:keepNext w:val="0"/>
        <w:widowControl w:val="1"/>
        <w:shd w:val="clear" w:fill="auto"/>
        <w:spacing w:lineRule="auto" w:line="360" w:before="240" w:after="0" w:beforeAutospacing="0" w:afterAutospacing="0"/>
        <w:ind w:firstLine="0" w:left="0" w:right="0"/>
        <w:rPr>
          <w:rFonts w:ascii="Times New Roman" w:hAnsi="Times New Roman"/>
          <w:b w:val="0"/>
          <w:i w:val="0"/>
          <w:color w:val="000000"/>
          <w:sz w:val="22"/>
        </w:rPr>
      </w:pPr>
      <w:bookmarkStart w:id="1" w:name="_dx_frag_StartFragment"/>
      <w:bookmarkEnd w:id="1"/>
      <w:r>
        <w:rPr>
          <w:rFonts w:ascii="Times New Roman" w:hAnsi="Times New Roman"/>
          <w:b w:val="0"/>
          <w:i w:val="1"/>
          <w:color w:val="000000"/>
          <w:sz w:val="22"/>
        </w:rPr>
        <w:t>Защита информации —</w:t>
      </w:r>
      <w:r>
        <w:rPr>
          <w:rFonts w:ascii="Times New Roman" w:hAnsi="Times New Roman"/>
          <w:b w:val="0"/>
          <w:i w:val="0"/>
          <w:color w:val="000000"/>
          <w:sz w:val="22"/>
        </w:rPr>
        <w:t> это деятельность по предотвращению утечки защищаемой информации, несанкционированных и непреднамеренных воздействий на защищаемую информацию.</w:t>
      </w:r>
    </w:p>
    <w:p>
      <w:pPr>
        <w:keepNext w:val="0"/>
        <w:widowControl w:val="1"/>
        <w:shd w:val="clear" w:fill="auto"/>
        <w:spacing w:lineRule="auto" w:line="360" w:before="240" w:after="0" w:beforeAutospacing="0" w:afterAutospacing="0"/>
        <w:ind w:firstLine="0" w:left="0" w:right="0"/>
        <w:rPr>
          <w:rFonts w:ascii="Times New Roman" w:hAnsi="Times New Roman"/>
          <w:b w:val="0"/>
          <w:i w:val="0"/>
          <w:color w:val="000000"/>
          <w:sz w:val="22"/>
        </w:rPr>
      </w:pPr>
      <w:r>
        <w:rPr>
          <w:rFonts w:ascii="Times New Roman" w:hAnsi="Times New Roman"/>
          <w:b w:val="0"/>
          <w:i w:val="1"/>
          <w:color w:val="000000"/>
          <w:sz w:val="22"/>
        </w:rPr>
        <w:t>Объект защиты —</w:t>
      </w:r>
      <w:r>
        <w:rPr>
          <w:rFonts w:ascii="Times New Roman" w:hAnsi="Times New Roman"/>
          <w:b w:val="0"/>
          <w:i w:val="0"/>
          <w:color w:val="000000"/>
          <w:sz w:val="22"/>
        </w:rPr>
        <w:t> информация, носитель информации или информационный процесс, в отношении которых необходимо обеспечивать защиту в соответствии с поставленной целью защиты информации.</w:t>
      </w:r>
    </w:p>
    <w:p>
      <w:pPr>
        <w:keepNext w:val="0"/>
        <w:widowControl w:val="1"/>
        <w:shd w:val="clear" w:fill="auto"/>
        <w:spacing w:lineRule="auto" w:line="360" w:before="240" w:after="0" w:beforeAutospacing="0" w:afterAutospacing="0"/>
        <w:ind w:firstLine="0" w:left="0" w:right="0"/>
        <w:rPr>
          <w:rFonts w:ascii="Times New Roman" w:hAnsi="Times New Roman"/>
          <w:b w:val="0"/>
          <w:i w:val="0"/>
          <w:color w:val="000000"/>
          <w:sz w:val="22"/>
        </w:rPr>
      </w:pPr>
      <w:r>
        <w:rPr>
          <w:rFonts w:ascii="Times New Roman" w:hAnsi="Times New Roman"/>
          <w:b w:val="0"/>
          <w:i w:val="1"/>
          <w:color w:val="000000"/>
          <w:sz w:val="22"/>
        </w:rPr>
        <w:t>Цель защиты информации —</w:t>
      </w:r>
      <w:r>
        <w:rPr>
          <w:rFonts w:ascii="Times New Roman" w:hAnsi="Times New Roman"/>
          <w:b w:val="0"/>
          <w:i w:val="0"/>
          <w:color w:val="000000"/>
          <w:sz w:val="22"/>
        </w:rPr>
        <w:t> это желаемый результат защиты информации. Целью защиты информации может быть предотвращение ущерба собственнику, владельцу, пользователю информации в результате возможной утечки информации и/или несанкц</w:t>
      </w:r>
      <w:bookmarkStart w:id="2" w:name="_dx_frag_StartFragment"/>
      <w:bookmarkEnd w:id="2"/>
      <w:r>
        <w:rPr>
          <w:rFonts w:ascii="Times New Roman" w:hAnsi="Times New Roman"/>
          <w:b w:val="0"/>
          <w:i w:val="1"/>
          <w:color w:val="000000"/>
          <w:sz w:val="22"/>
        </w:rPr>
        <w:t>Эффективность защиты информации —</w:t>
      </w:r>
      <w:r>
        <w:rPr>
          <w:rFonts w:ascii="Times New Roman" w:hAnsi="Times New Roman"/>
          <w:b w:val="0"/>
          <w:i w:val="0"/>
          <w:color w:val="000000"/>
          <w:sz w:val="22"/>
        </w:rPr>
        <w:t> степень соответствия результатов защиты информации поставленной цели.</w:t>
      </w:r>
    </w:p>
    <w:p>
      <w:pPr>
        <w:keepNext w:val="0"/>
        <w:widowControl w:val="1"/>
        <w:shd w:val="clear" w:fill="auto"/>
        <w:spacing w:lineRule="auto" w:line="360" w:before="240" w:after="0" w:beforeAutospacing="0" w:afterAutospacing="0"/>
        <w:ind w:firstLine="0" w:left="0" w:right="0"/>
        <w:rPr>
          <w:rFonts w:ascii="Times New Roman" w:hAnsi="Times New Roman"/>
          <w:b w:val="0"/>
          <w:i w:val="0"/>
          <w:color w:val="000000"/>
          <w:sz w:val="22"/>
        </w:rPr>
      </w:pPr>
      <w:r>
        <w:rPr>
          <w:rFonts w:ascii="Times New Roman" w:hAnsi="Times New Roman"/>
          <w:b w:val="0"/>
          <w:i w:val="1"/>
          <w:color w:val="000000"/>
          <w:sz w:val="22"/>
        </w:rPr>
        <w:t>Защита информации от утечки —</w:t>
      </w:r>
      <w:r>
        <w:rPr>
          <w:rFonts w:ascii="Times New Roman" w:hAnsi="Times New Roman"/>
          <w:b w:val="0"/>
          <w:i w:val="0"/>
          <w:color w:val="000000"/>
          <w:sz w:val="22"/>
        </w:rPr>
        <w:t> деятельность по предотвращению неконтролируемого распространения защищаемой информации от ее разглашения, несанкционированного доступа (НСД) к защищаемой информации и получения защищаемой информации злоумышленниками.</w:t>
      </w:r>
    </w:p>
    <w:p>
      <w:pPr>
        <w:keepNext w:val="0"/>
        <w:widowControl w:val="1"/>
        <w:shd w:val="clear" w:fill="auto"/>
        <w:spacing w:lineRule="auto" w:line="360" w:after="0" w:beforeAutospacing="0" w:afterAutospacing="0"/>
        <w:jc w:val="left"/>
        <w:rPr>
          <w:rFonts w:ascii="Times New Roman" w:hAnsi="Times New Roman"/>
          <w:b w:val="0"/>
          <w:i w:val="0"/>
          <w:color w:val="000000"/>
          <w:sz w:val="22"/>
        </w:rPr>
      </w:pPr>
      <w:r>
        <w:rPr>
          <w:rFonts w:ascii="Times New Roman" w:hAnsi="Times New Roman"/>
          <w:b w:val="0"/>
          <w:i w:val="1"/>
          <w:color w:val="000000"/>
          <w:sz w:val="22"/>
        </w:rPr>
        <w:t>Защита информации от разглашения —</w:t>
      </w:r>
      <w:r>
        <w:rPr>
          <w:rFonts w:ascii="Times New Roman" w:hAnsi="Times New Roman"/>
          <w:b w:val="0"/>
          <w:i w:val="0"/>
          <w:color w:val="000000"/>
          <w:sz w:val="22"/>
        </w:rPr>
        <w:t> деятельность по предотвращению несанкционированного доведения защищаемой информации до неконтролируемого количества получателей информации.</w:t>
      </w:r>
      <w:r>
        <w:rPr>
          <w:rFonts w:ascii="Times New Roman" w:hAnsi="Times New Roman"/>
          <w:b w:val="0"/>
          <w:i w:val="0"/>
          <w:color w:val="000000"/>
          <w:sz w:val="22"/>
        </w:rPr>
        <w:t>ионированного и непреднамеренного воздействия на информацию.</w:t>
      </w:r>
    </w:p>
    <w:p>
      <w:pPr>
        <w:keepNext w:val="0"/>
        <w:widowControl w:val="1"/>
        <w:shd w:val="clear" w:fill="auto"/>
        <w:spacing w:lineRule="auto" w:line="360" w:before="0" w:after="0" w:beforeAutospacing="0" w:afterAutospacing="0"/>
        <w:ind w:firstLine="450" w:left="0" w:right="0"/>
        <w:jc w:val="both"/>
        <w:rPr>
          <w:rFonts w:ascii="Times New Roman" w:hAnsi="Times New Roman"/>
          <w:b w:val="0"/>
          <w:i w:val="0"/>
          <w:color w:val="000000"/>
          <w:sz w:val="22"/>
          <w:shd w:val="clear" w:fill="FFFFFF"/>
        </w:rPr>
      </w:pPr>
      <w:bookmarkStart w:id="3" w:name="_dx_frag_StartFragment"/>
      <w:bookmarkEnd w:id="3"/>
      <w:r>
        <w:rPr>
          <w:rFonts w:ascii="Times New Roman" w:hAnsi="Times New Roman"/>
          <w:b w:val="0"/>
          <w:i w:val="0"/>
          <w:color w:val="000000"/>
          <w:sz w:val="22"/>
          <w:shd w:val="clear" w:fill="FFFFFF"/>
        </w:rPr>
        <w:t>Угрозы безопасности сети</w:t>
      </w:r>
    </w:p>
    <w:p>
      <w:pPr>
        <w:keepNext w:val="0"/>
        <w:widowControl w:val="1"/>
        <w:shd w:val="clear" w:fill="auto"/>
        <w:spacing w:lineRule="auto" w:line="360" w:before="0" w:after="0" w:beforeAutospacing="0" w:afterAutospacing="0"/>
        <w:ind w:firstLine="450" w:left="0" w:right="0"/>
        <w:jc w:val="both"/>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Пути утечки информации и несанкционированного доступа в компьютерных сетях в основной своей массе совпадают с таковыми в автономных системах</w:t>
      </w:r>
      <w:r>
        <w:rPr>
          <w:rFonts w:ascii="Times New Roman" w:hAnsi="Times New Roman"/>
          <w:b w:val="0"/>
          <w:i w:val="0"/>
          <w:color w:val="000000"/>
          <w:sz w:val="22"/>
          <w:shd w:val="clear" w:fill="FFFFFF"/>
        </w:rPr>
        <w:t>. Дополнительные возможности возникают за счет существования каналов связи и возможности удаленного доступа к информации. К ним относятся:</w:t>
      </w:r>
    </w:p>
    <w:p>
      <w:pPr>
        <w:keepNext w:val="0"/>
        <w:widowControl w:val="1"/>
        <w:shd w:val="clear" w:fill="auto"/>
        <w:spacing w:lineRule="auto" w:line="360" w:before="0" w:after="0" w:beforeAutospacing="0" w:afterAutospacing="0"/>
        <w:ind w:hanging="0" w:left="0" w:right="0"/>
        <w:jc w:val="both"/>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электромагнитная подсветка линий связи;</w:t>
      </w:r>
    </w:p>
    <w:p>
      <w:pPr>
        <w:keepNext w:val="0"/>
        <w:widowControl w:val="1"/>
        <w:shd w:val="clear" w:fill="auto"/>
        <w:spacing w:lineRule="auto" w:line="360" w:after="0" w:beforeAutospacing="0" w:afterAutospacing="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незаконное подключение к линиям связи;</w:t>
      </w:r>
      <w:bookmarkStart w:id="4" w:name="_dx_frag_StartFragment"/>
      <w:bookmarkEnd w:id="4"/>
    </w:p>
    <w:p>
      <w:pPr>
        <w:keepNext w:val="0"/>
        <w:widowControl w:val="1"/>
        <w:shd w:val="clear" w:fill="auto"/>
        <w:spacing w:lineRule="auto" w:line="360" w:after="0" w:beforeAutospacing="0" w:afterAutospacing="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дистанционное преодоление систем защиты;</w:t>
      </w:r>
    </w:p>
    <w:p>
      <w:pPr>
        <w:keepNext w:val="0"/>
        <w:widowControl w:val="1"/>
        <w:shd w:val="clear" w:fill="auto"/>
        <w:spacing w:lineRule="auto" w:line="360" w:before="0" w:after="0" w:beforeAutospacing="0" w:afterAutospacing="0"/>
        <w:ind w:hanging="0" w:left="0" w:right="0"/>
        <w:jc w:val="both"/>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ошибки в коммутации каналов;</w:t>
      </w:r>
    </w:p>
    <w:p>
      <w:pPr>
        <w:keepNext w:val="0"/>
        <w:widowControl w:val="1"/>
        <w:shd w:val="clear" w:fill="auto"/>
        <w:spacing w:lineRule="auto" w:line="360" w:after="0" w:beforeAutospacing="0" w:afterAutospacing="0"/>
        <w:jc w:val="left"/>
        <w:rPr>
          <w:rFonts w:ascii="Times New Roman" w:hAnsi="Times New Roman"/>
          <w:b w:val="0"/>
          <w:i w:val="0"/>
          <w:color w:val="000000"/>
          <w:sz w:val="22"/>
        </w:rPr>
      </w:pPr>
      <w:r>
        <w:rPr>
          <w:rFonts w:ascii="Times New Roman" w:hAnsi="Times New Roman"/>
          <w:b w:val="0"/>
          <w:i w:val="0"/>
          <w:color w:val="000000"/>
          <w:sz w:val="22"/>
          <w:shd w:val="clear" w:fill="FFFFFF"/>
        </w:rPr>
        <w:t>* нарушение работы линий связи и сетевого оборудования.</w:t>
      </w:r>
    </w:p>
    <w:p>
      <w:pPr>
        <w:jc w:val="left"/>
        <w:rPr>
          <w:rFonts w:ascii="Times New Roman" w:hAnsi="Times New Roman"/>
          <w:b w:val="1"/>
        </w:rPr>
      </w:pPr>
      <w:r>
        <w:rPr>
          <w:rFonts w:ascii="Times New Roman" w:hAnsi="Times New Roman"/>
          <w:b w:val="1"/>
        </w:rPr>
        <w:t>2 Дайте определения ИБ КИС</w:t>
      </w:r>
    </w:p>
    <w:p>
      <w:pPr>
        <w:jc w:val="left"/>
        <w:rPr>
          <w:rFonts w:ascii="Times New Roman" w:hAnsi="Times New Roman"/>
          <w:b w:val="1"/>
          <w:sz w:val="22"/>
        </w:rPr>
      </w:pPr>
      <w:bookmarkStart w:id="5" w:name="_dx_frag_StartFragment"/>
      <w:bookmarkEnd w:id="5"/>
      <w:r>
        <w:rPr>
          <w:rFonts w:ascii="Times New Roman" w:hAnsi="Times New Roman"/>
          <w:b w:val="1"/>
          <w:i w:val="0"/>
          <w:color w:val="121212"/>
          <w:sz w:val="22"/>
          <w:u w:val="single"/>
          <w:shd w:val="clear" w:fill="FFFFFF"/>
        </w:rPr>
        <w:t>ИБ</w:t>
      </w:r>
      <w:r>
        <w:rPr>
          <w:rFonts w:ascii="Times New Roman" w:hAnsi="Times New Roman"/>
          <w:b w:val="0"/>
          <w:i w:val="0"/>
          <w:color w:val="121212"/>
          <w:sz w:val="22"/>
          <w:shd w:val="clear" w:fill="FFFFFF"/>
        </w:rPr>
        <w:t> – защищенность инфы и поддерживающей инфраструктуры от случайных или преднамеренных воздействий естественного или искусственного характера, направленных на нанесение ущерба владельцам или пользователям информации и поддерживающей инфраструктуры. </w:t>
      </w:r>
      <w:r>
        <w:rPr>
          <w:rFonts w:ascii="Times New Roman" w:hAnsi="Times New Roman"/>
          <w:b w:val="1"/>
          <w:i w:val="0"/>
          <w:color w:val="121212"/>
          <w:sz w:val="22"/>
          <w:u w:val="single"/>
          <w:shd w:val="clear" w:fill="FFFFFF"/>
        </w:rPr>
        <w:t>Уровни безопасности</w:t>
      </w:r>
      <w:r>
        <w:rPr>
          <w:rFonts w:ascii="Times New Roman" w:hAnsi="Times New Roman"/>
          <w:b w:val="1"/>
          <w:i w:val="0"/>
          <w:color w:val="121212"/>
          <w:sz w:val="22"/>
          <w:shd w:val="clear" w:fill="FFFFFF"/>
        </w:rPr>
        <w:t>:</w:t>
      </w:r>
      <w:r>
        <w:rPr>
          <w:rFonts w:ascii="Times New Roman" w:hAnsi="Times New Roman"/>
          <w:b w:val="0"/>
          <w:i w:val="0"/>
          <w:color w:val="121212"/>
          <w:sz w:val="22"/>
          <w:shd w:val="clear" w:fill="FFFFFF"/>
        </w:rPr>
        <w:t> национальный; отраслевой; корпоративный; персонального. </w:t>
      </w:r>
      <w:r>
        <w:rPr>
          <w:rFonts w:ascii="Times New Roman" w:hAnsi="Times New Roman"/>
          <w:b w:val="1"/>
          <w:i w:val="0"/>
          <w:color w:val="121212"/>
          <w:sz w:val="22"/>
          <w:u w:val="single"/>
          <w:shd w:val="clear" w:fill="FFFFFF"/>
        </w:rPr>
        <w:t>Субъекты ИБ</w:t>
      </w:r>
      <w:r>
        <w:rPr>
          <w:rFonts w:ascii="Times New Roman" w:hAnsi="Times New Roman"/>
          <w:b w:val="0"/>
          <w:i w:val="0"/>
          <w:color w:val="121212"/>
          <w:sz w:val="22"/>
          <w:shd w:val="clear" w:fill="FFFFFF"/>
        </w:rPr>
        <w:t>: гос. организации; коммерческие структуры; отдельные граждане. </w:t>
      </w:r>
      <w:r>
        <w:rPr>
          <w:rFonts w:ascii="Times New Roman" w:hAnsi="Times New Roman"/>
          <w:b w:val="1"/>
          <w:i w:val="0"/>
          <w:color w:val="121212"/>
          <w:sz w:val="22"/>
          <w:u w:val="single"/>
          <w:shd w:val="clear" w:fill="FFFFFF"/>
        </w:rPr>
        <w:t>Основные категории ИБ</w:t>
      </w:r>
      <w:r>
        <w:rPr>
          <w:rFonts w:ascii="Times New Roman" w:hAnsi="Times New Roman"/>
          <w:b w:val="0"/>
          <w:i w:val="0"/>
          <w:color w:val="121212"/>
          <w:sz w:val="22"/>
          <w:shd w:val="clear" w:fill="FFFFFF"/>
        </w:rPr>
        <w:t>: </w:t>
      </w:r>
      <w:r>
        <w:rPr>
          <w:rFonts w:ascii="Times New Roman" w:hAnsi="Times New Roman"/>
          <w:b w:val="0"/>
          <w:i w:val="1"/>
          <w:color w:val="121212"/>
          <w:sz w:val="22"/>
          <w:shd w:val="clear" w:fill="FFFFFF"/>
        </w:rPr>
        <w:t>доступность</w:t>
      </w:r>
      <w:r>
        <w:rPr>
          <w:rFonts w:ascii="Times New Roman" w:hAnsi="Times New Roman"/>
          <w:b w:val="0"/>
          <w:i w:val="0"/>
          <w:color w:val="121212"/>
          <w:sz w:val="22"/>
          <w:shd w:val="clear" w:fill="FFFFFF"/>
        </w:rPr>
        <w:t> (возможность за приемлемое время получить требуемую информационную услугу); </w:t>
      </w:r>
      <w:r>
        <w:rPr>
          <w:rFonts w:ascii="Times New Roman" w:hAnsi="Times New Roman"/>
          <w:b w:val="0"/>
          <w:i w:val="1"/>
          <w:color w:val="121212"/>
          <w:sz w:val="22"/>
          <w:shd w:val="clear" w:fill="FFFFFF"/>
        </w:rPr>
        <w:t>целостность</w:t>
      </w:r>
      <w:r>
        <w:rPr>
          <w:rFonts w:ascii="Times New Roman" w:hAnsi="Times New Roman"/>
          <w:b w:val="0"/>
          <w:i w:val="0"/>
          <w:color w:val="121212"/>
          <w:sz w:val="22"/>
          <w:shd w:val="clear" w:fill="FFFFFF"/>
        </w:rPr>
        <w:t> (актуальность и непротиворечивость информации, ее защищенность от разрушения и несанкционированного изменения); </w:t>
      </w:r>
      <w:r>
        <w:rPr>
          <w:rFonts w:ascii="Times New Roman" w:hAnsi="Times New Roman"/>
          <w:b w:val="0"/>
          <w:i w:val="1"/>
          <w:color w:val="121212"/>
          <w:sz w:val="22"/>
          <w:shd w:val="clear" w:fill="FFFFFF"/>
        </w:rPr>
        <w:t>конфиденциальность</w:t>
      </w:r>
      <w:r>
        <w:rPr>
          <w:rFonts w:ascii="Times New Roman" w:hAnsi="Times New Roman"/>
          <w:b w:val="0"/>
          <w:i w:val="0"/>
          <w:color w:val="121212"/>
          <w:sz w:val="22"/>
          <w:shd w:val="clear" w:fill="FFFFFF"/>
        </w:rPr>
        <w:t> (защита от несанкционированного ознакомления). </w:t>
      </w:r>
      <w:r>
        <w:rPr>
          <w:rFonts w:ascii="Times New Roman" w:hAnsi="Times New Roman"/>
          <w:b w:val="1"/>
          <w:i w:val="0"/>
          <w:color w:val="121212"/>
          <w:sz w:val="22"/>
          <w:u w:val="single"/>
          <w:shd w:val="clear" w:fill="FFFFFF"/>
        </w:rPr>
        <w:t>Доступность</w:t>
      </w:r>
      <w:r>
        <w:rPr>
          <w:rFonts w:ascii="Times New Roman" w:hAnsi="Times New Roman"/>
          <w:b w:val="0"/>
          <w:i w:val="0"/>
          <w:color w:val="121212"/>
          <w:sz w:val="22"/>
          <w:shd w:val="clear" w:fill="FFFFFF"/>
        </w:rPr>
        <w:t> - один из важнейших элементов ИБ. ИС создаются или приобретаются для получения определенных информационных услуг (сервисов). Если получение эти услуг пользователями становится невозможным по каким-то причинам, это наносит ущерб всем субъектам информационных отношений. </w:t>
      </w:r>
      <w:r>
        <w:rPr>
          <w:rFonts w:ascii="Times New Roman" w:hAnsi="Times New Roman"/>
          <w:b w:val="1"/>
          <w:i w:val="0"/>
          <w:color w:val="121212"/>
          <w:sz w:val="22"/>
          <w:u w:val="single"/>
          <w:shd w:val="clear" w:fill="FFFFFF"/>
        </w:rPr>
        <w:t>Целостность</w:t>
      </w:r>
      <w:r>
        <w:rPr>
          <w:rFonts w:ascii="Times New Roman" w:hAnsi="Times New Roman"/>
          <w:b w:val="0"/>
          <w:i w:val="0"/>
          <w:color w:val="121212"/>
          <w:sz w:val="22"/>
          <w:shd w:val="clear" w:fill="FFFFFF"/>
        </w:rPr>
        <w:t> – свойство инфы сохранять свою структуру и/или содержание в процессе передачи и хранения. Целостность инфы обеспечивается в том случае, если данные в системе не отличаются в семантическом отношении от данных в исходных документах, то есть если не произошло их случайное или преднамеренное искажение или разрушение. </w:t>
      </w:r>
      <w:r>
        <w:rPr>
          <w:rFonts w:ascii="Times New Roman" w:hAnsi="Times New Roman"/>
          <w:b w:val="1"/>
          <w:i w:val="0"/>
          <w:color w:val="121212"/>
          <w:sz w:val="22"/>
          <w:u w:val="single"/>
          <w:shd w:val="clear" w:fill="FFFFFF"/>
        </w:rPr>
        <w:t>Конфиденциальность</w:t>
      </w:r>
      <w:r>
        <w:rPr>
          <w:rFonts w:ascii="Times New Roman" w:hAnsi="Times New Roman"/>
          <w:b w:val="0"/>
          <w:i w:val="0"/>
          <w:color w:val="121212"/>
          <w:sz w:val="22"/>
          <w:shd w:val="clear" w:fill="FFFFFF"/>
        </w:rPr>
        <w:t> – свойство инфы быть доступной только ограниченному кругу пользователей ИС, в которой циркулирует данная инфа. Для остальных субъектов системы эта инфа должна быть неизвестной. </w:t>
      </w:r>
      <w:r>
        <w:rPr>
          <w:rFonts w:ascii="Times New Roman" w:hAnsi="Times New Roman"/>
          <w:b w:val="1"/>
          <w:i w:val="0"/>
          <w:color w:val="121212"/>
          <w:sz w:val="22"/>
          <w:u w:val="single"/>
          <w:shd w:val="clear" w:fill="FFFFFF"/>
        </w:rPr>
        <w:t>Доступом к инфе</w:t>
      </w:r>
      <w:r>
        <w:rPr>
          <w:rFonts w:ascii="Times New Roman" w:hAnsi="Times New Roman"/>
          <w:b w:val="0"/>
          <w:i w:val="0"/>
          <w:color w:val="121212"/>
          <w:sz w:val="22"/>
          <w:shd w:val="clear" w:fill="FFFFFF"/>
        </w:rPr>
        <w:t> – ознакомление с инфой, ее обработка (копирование, модификация или уничтожение инфы). Он бывает: </w:t>
      </w:r>
      <w:r>
        <w:rPr>
          <w:rFonts w:ascii="Times New Roman" w:hAnsi="Times New Roman"/>
          <w:b w:val="1"/>
          <w:i w:val="0"/>
          <w:color w:val="121212"/>
          <w:sz w:val="22"/>
          <w:u w:val="single"/>
          <w:shd w:val="clear" w:fill="FFFFFF"/>
        </w:rPr>
        <w:t>санкционированный</w:t>
      </w:r>
      <w:r>
        <w:rPr>
          <w:rFonts w:ascii="Times New Roman" w:hAnsi="Times New Roman"/>
          <w:b w:val="0"/>
          <w:i w:val="0"/>
          <w:color w:val="121212"/>
          <w:sz w:val="22"/>
          <w:shd w:val="clear" w:fill="FFFFFF"/>
        </w:rPr>
        <w:t> (доступ к инфе, не нарушающий установленные правила разграничения доступа) и </w:t>
      </w:r>
      <w:r>
        <w:rPr>
          <w:rFonts w:ascii="Times New Roman" w:hAnsi="Times New Roman"/>
          <w:b w:val="1"/>
          <w:i w:val="0"/>
          <w:color w:val="121212"/>
          <w:sz w:val="22"/>
          <w:u w:val="single"/>
          <w:shd w:val="clear" w:fill="FFFFFF"/>
        </w:rPr>
        <w:t>несанкционированный</w:t>
      </w:r>
      <w:r>
        <w:rPr>
          <w:rFonts w:ascii="Times New Roman" w:hAnsi="Times New Roman"/>
          <w:b w:val="0"/>
          <w:i w:val="0"/>
          <w:color w:val="121212"/>
          <w:sz w:val="22"/>
          <w:shd w:val="clear" w:fill="FFFFFF"/>
        </w:rPr>
        <w:t> (нарушение установленных правил разграничения доступа). </w:t>
      </w:r>
      <w:r>
        <w:rPr>
          <w:rFonts w:ascii="Times New Roman" w:hAnsi="Times New Roman"/>
          <w:b w:val="1"/>
          <w:i w:val="0"/>
          <w:color w:val="121212"/>
          <w:sz w:val="22"/>
          <w:u w:val="single"/>
          <w:shd w:val="clear" w:fill="FFFFFF"/>
        </w:rPr>
        <w:t>Права доступа</w:t>
      </w:r>
      <w:r>
        <w:rPr>
          <w:rFonts w:ascii="Times New Roman" w:hAnsi="Times New Roman"/>
          <w:b w:val="0"/>
          <w:i w:val="0"/>
          <w:color w:val="121212"/>
          <w:sz w:val="22"/>
          <w:shd w:val="clear" w:fill="FFFFFF"/>
        </w:rPr>
        <w:t> – совокупность правил, регламентирующих порядок и условия доступа субъекта к инфе, её носителям и др. ресурсам ИС, установленных правовыми документами или собственником, владельцем инфы. </w:t>
      </w:r>
      <w:r>
        <w:rPr>
          <w:rFonts w:ascii="Times New Roman" w:hAnsi="Times New Roman"/>
          <w:b w:val="1"/>
          <w:i w:val="0"/>
          <w:color w:val="121212"/>
          <w:sz w:val="22"/>
          <w:u w:val="single"/>
          <w:shd w:val="clear" w:fill="FFFFFF"/>
        </w:rPr>
        <w:t>Разграничение доступа</w:t>
      </w:r>
      <w:r>
        <w:rPr>
          <w:rFonts w:ascii="Times New Roman" w:hAnsi="Times New Roman"/>
          <w:b w:val="0"/>
          <w:i w:val="0"/>
          <w:color w:val="121212"/>
          <w:sz w:val="22"/>
          <w:shd w:val="clear" w:fill="FFFFFF"/>
        </w:rPr>
        <w:t> – 1. Правила, ограничивающие действия субъектов ИС над её ресурсами; 2. Деятельность по реализации этих правил. </w:t>
      </w:r>
      <w:r>
        <w:rPr>
          <w:rFonts w:ascii="Times New Roman" w:hAnsi="Times New Roman"/>
          <w:b w:val="1"/>
          <w:i w:val="0"/>
          <w:color w:val="121212"/>
          <w:sz w:val="22"/>
          <w:u w:val="single"/>
          <w:shd w:val="clear" w:fill="FFFFFF"/>
        </w:rPr>
        <w:t>Атака на ИС (сеть)</w:t>
      </w:r>
      <w:r>
        <w:rPr>
          <w:rFonts w:ascii="Times New Roman" w:hAnsi="Times New Roman"/>
          <w:b w:val="0"/>
          <w:i w:val="0"/>
          <w:color w:val="121212"/>
          <w:sz w:val="22"/>
          <w:shd w:val="clear" w:fill="FFFFFF"/>
        </w:rPr>
        <w:t> — это действие, предпринимаемое злоумышленником с целью поиска и использования той или иной уязвимости ИС. </w:t>
      </w:r>
      <w:r>
        <w:rPr>
          <w:rFonts w:ascii="Times New Roman" w:hAnsi="Times New Roman"/>
          <w:b w:val="1"/>
          <w:i w:val="0"/>
          <w:color w:val="121212"/>
          <w:sz w:val="22"/>
          <w:u w:val="single"/>
          <w:shd w:val="clear" w:fill="FFFFFF"/>
        </w:rPr>
        <w:t>Атака</w:t>
      </w:r>
      <w:r>
        <w:rPr>
          <w:rFonts w:ascii="Times New Roman" w:hAnsi="Times New Roman"/>
          <w:b w:val="0"/>
          <w:i w:val="0"/>
          <w:color w:val="121212"/>
          <w:sz w:val="22"/>
          <w:shd w:val="clear" w:fill="FFFFFF"/>
        </w:rPr>
        <w:t> – реализация угрозы безопасности. </w:t>
      </w:r>
      <w:r>
        <w:rPr>
          <w:rFonts w:ascii="Times New Roman" w:hAnsi="Times New Roman"/>
          <w:b w:val="1"/>
          <w:i w:val="0"/>
          <w:color w:val="121212"/>
          <w:sz w:val="22"/>
          <w:u w:val="single"/>
          <w:shd w:val="clear" w:fill="FFFFFF"/>
        </w:rPr>
        <w:t>Угроза ИБ</w:t>
      </w:r>
      <w:r>
        <w:rPr>
          <w:rFonts w:ascii="Times New Roman" w:hAnsi="Times New Roman"/>
          <w:b w:val="0"/>
          <w:i w:val="0"/>
          <w:color w:val="121212"/>
          <w:sz w:val="22"/>
          <w:shd w:val="clear" w:fill="FFFFFF"/>
        </w:rPr>
        <w:t> – события или действия, которые могут привести к искажению, несанкционированному использованию или даже к разрушению информационных ресурсов управляемой системы, а также программно-аппаратных средств. </w:t>
      </w:r>
      <w:r>
        <w:rPr>
          <w:rFonts w:ascii="Times New Roman" w:hAnsi="Times New Roman"/>
          <w:b w:val="1"/>
          <w:i w:val="0"/>
          <w:color w:val="121212"/>
          <w:sz w:val="22"/>
          <w:u w:val="single"/>
          <w:shd w:val="clear" w:fill="FFFFFF"/>
        </w:rPr>
        <w:t>Аудит безопасности ИС</w:t>
      </w:r>
      <w:r>
        <w:rPr>
          <w:rFonts w:ascii="Times New Roman" w:hAnsi="Times New Roman"/>
          <w:b w:val="0"/>
          <w:i w:val="0"/>
          <w:color w:val="121212"/>
          <w:sz w:val="22"/>
          <w:shd w:val="clear" w:fill="FFFFFF"/>
        </w:rPr>
        <w:t> позволяет своевременно выявить существующие недостатки и объективно оценить соответствие обеспечения ИБ требуемому уровню решаемых задач организации. </w:t>
      </w:r>
      <w:r>
        <w:rPr>
          <w:rFonts w:ascii="Times New Roman" w:hAnsi="Times New Roman"/>
          <w:b w:val="1"/>
          <w:i w:val="0"/>
          <w:color w:val="121212"/>
          <w:sz w:val="22"/>
          <w:u w:val="single"/>
          <w:shd w:val="clear" w:fill="FFFFFF"/>
        </w:rPr>
        <w:t>Защита информации</w:t>
      </w:r>
      <w:r>
        <w:rPr>
          <w:rFonts w:ascii="Times New Roman" w:hAnsi="Times New Roman"/>
          <w:b w:val="0"/>
          <w:i w:val="0"/>
          <w:color w:val="121212"/>
          <w:sz w:val="22"/>
          <w:shd w:val="clear" w:fill="FFFFFF"/>
        </w:rPr>
        <w:t> – деятельность, направленная на сохранение гос., служебной, коммерческой или личной тайны, на сохранение носителей инфы любого содержания.</w:t>
      </w:r>
      <w:r>
        <w:rPr>
          <w:rFonts w:ascii="Times New Roman" w:hAnsi="Times New Roman"/>
          <w:sz w:val="22"/>
        </w:rPr>
        <w:t xml:space="preserve"> </w:t>
      </w:r>
    </w:p>
    <w:p>
      <w:pPr>
        <w:jc w:val="left"/>
        <w:rPr>
          <w:rFonts w:ascii="Times New Roman" w:hAnsi="Times New Roman"/>
          <w:b w:val="1"/>
        </w:rPr>
      </w:pPr>
      <w:r>
        <w:rPr>
          <w:rFonts w:ascii="Times New Roman" w:hAnsi="Times New Roman"/>
          <w:b w:val="1"/>
        </w:rPr>
        <w:t xml:space="preserve">3 Приведите классификацию угроз информации </w:t>
      </w: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Классификация угроз информационной безопасности В зависимости от различных способов классификации все возможные угрозы информационной безопасности можно разделить на следующие основные подгруппы.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Нежелательный контент.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Несанкционированный доступ.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Утечки информации.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Потеря данных.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Мошенничество.</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Кибервойны.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Кибертерроризм. </w:t>
      </w: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Нежелательный контент — это не только вредоносный код, потенциально опасные программы и спам (т.е. то, что непосредственно создано для уничтожения или кражи информации), но и сайты, запрещенные законодательством, а также нежелательные ресурсы с информацией, не соответствующей возрасту потребителя. Источник: международное исследование EY в области информационной безопасности «Путь к киберустойчивости: прогноз, сопротивление, ответная реакция», 2016 год </w:t>
      </w: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Несанкционированный доступ — просмотр информации сотрудником, который не имеет разрешения пользоваться ею, путем превышения должностных полномочий. Несанкционированный доступ приводит к утечке информации. В зависимости от того, каковы данные и где они хранятся, утечки могут организовываться разными способами, а именно через атаки на сайты, взлом программ, перехват данных по сети, использование несанкционированных программ.</w:t>
      </w: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 </w:t>
      </w:r>
      <w:r>
        <w:drawing>
          <wp:inline xmlns:wp="http://schemas.openxmlformats.org/drawingml/2006/wordprocessingDrawing">
            <wp:extent cx="4381500" cy="336232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4381500" cy="3362325"/>
                    </a:xfrm>
                    <a:prstGeom prst="rect"/>
                    <a:noFill/>
                  </pic:spPr>
                </pic:pic>
              </a:graphicData>
            </a:graphic>
          </wp:inline>
        </w:drawing>
      </w:r>
      <w:r>
        <w:t xml:space="preserve"> </w:t>
      </w:r>
    </w:p>
    <w:p>
      <w:pPr>
        <w:jc w:val="left"/>
        <w:rPr>
          <w:rFonts w:ascii="Times New Roman" w:hAnsi="Times New Roman"/>
          <w:b w:val="0"/>
          <w:i w:val="0"/>
          <w:color w:val="000000"/>
          <w:sz w:val="22"/>
          <w:shd w:val="clear" w:fill="FFFFFF"/>
        </w:rPr>
      </w:pP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Утечки информации можно разделять на умышленные и случайные. Случайные утечки происходят из-за ошибок оборудования, программного обеспечения и персонала. Умышленные, в свою очередь, организовываются преднамеренно с целью получить доступ к данным, нанести ущерб. </w:t>
      </w: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Потерю данных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 </w:t>
      </w:r>
    </w:p>
    <w:p>
      <w:pPr>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Не менее опасной угрозой является мошенничество с использованием информационных технологий («фрод»). К мошенничеству можно отнести не только манипуляции с кредитными картами («кардинг») и взлом онлайн-банка, но и внутренний фрод. Целями этих экономических преступлений являются обход законодательства, политики безопасности или нормативных актов, присвоение имущества. </w:t>
      </w:r>
    </w:p>
    <w:p>
      <w:pPr>
        <w:keepNext w:val="0"/>
        <w:widowControl w:val="1"/>
        <w:shd w:val="clear" w:fill="auto"/>
        <w:spacing w:lineRule="auto" w:line="276"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Ежегодно по всему миру возрастает террористическая угроза, постепенно перемещаясь при этом в виртуальное пространство. На сегодняшний день никого не удивляет возможность атак на автоматизированные системы управления технологическими процессами (АСУ ТП) различных предприятий. Но подобные атаки не проводятся без предварительной разведки, для чего применяется кибершпионаж, помогающий собрать необходимые данные. Существует также такое понятие, как «информационная война»; она отличается от обычной войны тем, что в качестве оружия выступает тщательно подготовленная информация.</w:t>
      </w:r>
    </w:p>
    <w:p>
      <w:pPr>
        <w:keepNext w:val="0"/>
        <w:widowControl w:val="1"/>
        <w:shd w:val="clear" w:fill="auto"/>
        <w:spacing w:lineRule="auto" w:line="276" w:after="100" w:beforeAutospacing="0" w:afterAutospacing="0"/>
        <w:ind w:firstLine="0"/>
        <w:jc w:val="left"/>
        <w:rPr>
          <w:rFonts w:ascii="Times New Roman" w:hAnsi="Times New Roman"/>
          <w:b w:val="1"/>
        </w:rPr>
      </w:pPr>
      <w:r>
        <w:rPr>
          <w:rFonts w:ascii="Times New Roman" w:hAnsi="Times New Roman"/>
          <w:b w:val="0"/>
          <w:i w:val="0"/>
          <w:color w:val="000000"/>
          <w:sz w:val="22"/>
          <w:shd w:val="clear" w:fill="FFFFFF"/>
        </w:rPr>
        <w:br w:type="textWrapping"/>
      </w:r>
      <w:r>
        <w:rPr>
          <w:rFonts w:ascii="Times New Roman" w:hAnsi="Times New Roman"/>
          <w:b w:val="1"/>
        </w:rPr>
        <w:t>4 Какие основные направления и методы реализации угроз Вам известны?</w:t>
      </w:r>
    </w:p>
    <w:p>
      <w:pPr>
        <w:keepNext w:val="0"/>
        <w:widowControl w:val="1"/>
        <w:shd w:val="clear" w:fill="auto"/>
        <w:spacing w:lineRule="auto" w:line="360" w:before="240" w:after="100" w:beforeAutospacing="0" w:afterAutospacing="0"/>
        <w:rPr>
          <w:rFonts w:ascii="Times New Roman" w:hAnsi="Times New Roman"/>
          <w:color w:val="000000"/>
        </w:rPr>
      </w:pPr>
      <w:r>
        <w:rPr>
          <w:rFonts w:ascii="Times New Roman" w:hAnsi="Times New Roman"/>
          <w:b w:val="0"/>
          <w:i w:val="0"/>
          <w:color w:val="000000"/>
          <w:sz w:val="22"/>
          <w:shd w:val="clear" w:fill="FFFFFF"/>
        </w:rPr>
        <w:t>К основным направлениям реализации угроз информационной безопасности относят:</w:t>
      </w:r>
    </w:p>
    <w:p>
      <w:pPr>
        <w:keepNext w:val="0"/>
        <w:widowControl w:val="1"/>
        <w:shd w:val="clear" w:fill="auto"/>
        <w:spacing w:lineRule="auto" w:line="360" w:before="0" w:after="100" w:beforeAutospacing="0" w:afterAutospacing="0"/>
        <w:ind w:firstLine="0" w:left="0" w:right="0"/>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непосредственное обращение к объекту доступа;</w:t>
      </w:r>
    </w:p>
    <w:p>
      <w:pPr>
        <w:keepNext w:val="0"/>
        <w:widowControl w:val="1"/>
        <w:shd w:val="clear" w:fill="auto"/>
        <w:spacing w:lineRule="auto" w:line="360" w:before="0" w:after="100" w:beforeAutospacing="0" w:afterAutospacing="0"/>
        <w:ind w:firstLine="0" w:left="0" w:right="0"/>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создание программных и технических средств, выполняющих обращение в объекту доступа в обход СЗИ;</w:t>
      </w:r>
    </w:p>
    <w:p>
      <w:pPr>
        <w:keepNext w:val="0"/>
        <w:widowControl w:val="1"/>
        <w:shd w:val="clear" w:fill="auto"/>
        <w:spacing w:lineRule="auto" w:line="360" w:before="0" w:after="100" w:beforeAutospacing="0" w:afterAutospacing="0"/>
        <w:ind w:firstLine="0" w:left="0" w:right="0"/>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модификация СЗИ, позволяющая реализовать угрозы информационной безопасности;</w:t>
      </w:r>
    </w:p>
    <w:p>
      <w:pPr>
        <w:keepNext w:val="0"/>
        <w:widowControl w:val="1"/>
        <w:shd w:val="clear" w:fill="auto"/>
        <w:spacing w:lineRule="auto" w:line="360" w:before="0" w:after="100" w:beforeAutospacing="0" w:afterAutospacing="0"/>
        <w:ind w:firstLine="0" w:left="0" w:right="0"/>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внедрение в технические средства АС программ и технических средств, нарушающих структуру и функции АС.</w:t>
      </w:r>
    </w:p>
    <w:p>
      <w:pPr>
        <w:keepNext w:val="0"/>
        <w:widowControl w:val="1"/>
        <w:shd w:val="clear" w:fill="auto"/>
        <w:spacing w:lineRule="auto" w:line="360" w:before="0" w:after="100" w:beforeAutospacing="0" w:afterAutospacing="0"/>
        <w:ind w:firstLine="0" w:left="0" w:right="0"/>
        <w:rPr>
          <w:rFonts w:ascii="Times New Roman" w:hAnsi="Times New Roman"/>
          <w:b w:val="0"/>
          <w:i w:val="0"/>
          <w:color w:val="000000"/>
          <w:sz w:val="22"/>
          <w:shd w:val="clear" w:fill="FFFFFF"/>
        </w:rPr>
      </w:pPr>
      <w:bookmarkStart w:id="6" w:name="ASTR-P2"/>
      <w:bookmarkEnd w:id="6"/>
      <w:r>
        <w:rPr>
          <w:rFonts w:ascii="Times New Roman" w:hAnsi="Times New Roman"/>
          <w:b w:val="0"/>
          <w:i w:val="0"/>
          <w:color w:val="000000"/>
          <w:sz w:val="22"/>
          <w:shd w:val="clear" w:fill="FFFFFF"/>
        </w:rPr>
        <w:t>Основные методы реализации угроз информационной безопасности:</w:t>
      </w:r>
    </w:p>
    <w:p>
      <w:pPr>
        <w:keepNext w:val="0"/>
        <w:widowControl w:val="1"/>
        <w:shd w:val="clear" w:fill="auto"/>
        <w:spacing w:lineRule="auto" w:line="36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1. Определение злоумышленников типа параметров носителей информации.</w:t>
        <w:br w:type="textWrapping"/>
        <w:t>2. Получение злоумышленником информации о программно-аппаратной среде, типе и параметрах СВТ, типе и версии ОС, ППО.</w:t>
        <w:br w:type="textWrapping"/>
        <w:t>3. Получение злоумышленником детальной информации о функциях, выполняемых АС.</w:t>
        <w:br w:type="textWrapping"/>
        <w:t>4. Получение злоумышленником данных и применяемых СЗИ.</w:t>
        <w:br w:type="textWrapping"/>
        <w:t>5. Определение способа представления информации.</w:t>
        <w:br w:type="textWrapping"/>
        <w:t>6. Определение злоумышленником содержания данных, обрабатываемых в АС, на качественном уровне (дешифрование).</w:t>
        <w:br w:type="textWrapping"/>
        <w:t>7. Хищение (копирование) машинных носителей информации (МНИ), содержащих конфиденциальную информацию.</w:t>
        <w:br w:type="textWrapping"/>
        <w:t>8. Использование специальных средств для перехвата побочных электромагнитных излучений и наводок (ПЭМИН) - конфиденциальные данные перехватываются злоумышленником путем выделения информационных сигналов их ЭМИН по цепям питания СВТ АС.</w:t>
        <w:br w:type="textWrapping"/>
        <w:t>9. уничтожение СВТ и МНИ.</w:t>
        <w:br w:type="textWrapping"/>
        <w:t>10. хищение (копирование) МНИ.</w:t>
        <w:br w:type="textWrapping"/>
        <w:t>11. НСД пользователя к ресурсам АС в обход или путем преодоления СЗИ с использованием специальных средств, приемов и методов.</w:t>
        <w:br w:type="textWrapping"/>
        <w:t>12. Несанкционированное превышение пользователем своих полномочий.</w:t>
        <w:br w:type="textWrapping"/>
        <w:t>13. Несанкционированное копирование ПО.</w:t>
        <w:br w:type="textWrapping"/>
        <w:t>14. Перехват данных, передаваемых по каналам связи.</w:t>
        <w:br w:type="textWrapping"/>
        <w:t>15. Визуальное наблюдение: конфиденциальные данные считываются с экрана монитора, либо распечатанной на принтере информации.</w:t>
        <w:br w:type="textWrapping"/>
        <w:t>16. Раскрытие представления информации (дешифрование).</w:t>
        <w:br w:type="textWrapping"/>
        <w:t>17. Раскрытие содержания информации на семантическом уровне: доступ к смысловой составляющей информации, хранящейся в АС.</w:t>
        <w:br w:type="textWrapping"/>
        <w:t>18. Уничтожение МНИ.</w:t>
        <w:br w:type="textWrapping"/>
        <w:t>19. Внесение пользователем несанкционированных изменений в программно-аппаратное обеспечение АС.</w:t>
        <w:br w:type="textWrapping"/>
        <w:t>20. Установка нештатного аппаратного и программного обеспечения.</w:t>
        <w:br w:type="textWrapping"/>
        <w:t>21. Заражение программами-вирусами.</w:t>
        <w:br w:type="textWrapping"/>
        <w:t>22. Внесение искажений в представление данных, уничтожение данных на уровне представления, искажение информации при передаче по линиям связи.</w:t>
        <w:br w:type="textWrapping"/>
        <w:t>23. Внедрение дезинформации.</w:t>
        <w:br w:type="textWrapping"/>
        <w:t>24. Выведение из строя МНИ без уничтожения самой информации (например, вывод из строя контроллера HDD).</w:t>
        <w:br w:type="textWrapping"/>
        <w:t>25. Проявление ошибок проектирования и разработки программных и аппаратных средств АС (любая программа содержит ошибки).</w:t>
        <w:br w:type="textWrapping"/>
        <w:t>26. Обход (отключение) СЗИ.</w:t>
        <w:br w:type="textWrapping"/>
        <w:t>27. Искажение соответствия синтаксических и семантических конструкций (смысл имеющейся информации в результате становится непонятен на вербальном (словесном) уровне).</w:t>
        <w:br w:type="textWrapping"/>
        <w:t>28. Запрет на использование информации.</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5 Что понимают под информационной системой?</w:t>
      </w:r>
    </w:p>
    <w:p>
      <w:pPr>
        <w:spacing w:lineRule="auto" w:line="360" w:before="0" w:after="0" w:beforeAutospacing="0" w:afterAutospacing="0"/>
        <w:ind w:hanging="0" w:left="0"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pPr>
        <w:keepNext w:val="0"/>
        <w:widowControl w:val="1"/>
        <w:shd w:val="clear" w:fill="auto"/>
        <w:spacing w:lineRule="auto" w:line="36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Информационная система представляет собой хранилище информации, снабженное процедурами ввода, поиска, размещения и выдачи информации. Наличие таких процедур – главная особенность информационных систем, отличающих их от простых скоплений информационных материалов.</w:t>
      </w:r>
    </w:p>
    <w:p>
      <w:pPr>
        <w:spacing w:lineRule="auto" w:line="360" w:before="0" w:after="0" w:beforeAutospacing="0" w:afterAutospacing="0"/>
        <w:ind w:hanging="0" w:left="0" w:right="0"/>
        <w:jc w:val="both"/>
        <w:rPr>
          <w:rFonts w:ascii="Arial" w:hAnsi="Arial"/>
          <w:b w:val="0"/>
          <w:i w:val="0"/>
          <w:color w:val="000000"/>
          <w:sz w:val="22"/>
          <w:shd w:val="clear" w:fill="FFFFFF"/>
        </w:rPr>
      </w:pPr>
      <w:r>
        <w:rPr>
          <w:rFonts w:ascii="Times New Roman" w:hAnsi="Times New Roman"/>
          <w:b w:val="0"/>
          <w:i w:val="0"/>
          <w:color w:val="000000"/>
          <w:sz w:val="22"/>
          <w:shd w:val="clear" w:fill="FFFFFF"/>
        </w:rPr>
        <w:t>Информационная система определяется следующими свойствами:</w:t>
      </w:r>
    </w:p>
    <w:p>
      <w:pPr>
        <w:numPr>
          <w:ilvl w:val="0"/>
          <w:numId w:val="1"/>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любая информационная система может быть подвергнута анализу, построена и управляема на основе общих принципов построения систем;</w:t>
      </w:r>
    </w:p>
    <w:p>
      <w:pPr>
        <w:numPr>
          <w:ilvl w:val="0"/>
          <w:numId w:val="1"/>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информационная система является динамичной и развивающейся;</w:t>
      </w:r>
    </w:p>
    <w:p>
      <w:pPr>
        <w:numPr>
          <w:ilvl w:val="0"/>
          <w:numId w:val="1"/>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при построении информационной системы необходимо использовать системный подход;</w:t>
      </w:r>
    </w:p>
    <w:p>
      <w:pPr>
        <w:numPr>
          <w:ilvl w:val="0"/>
          <w:numId w:val="1"/>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выходной продукцией информационной системы является информация, на основе которой принимаются решения;</w:t>
      </w:r>
    </w:p>
    <w:p>
      <w:pPr>
        <w:keepNext w:val="0"/>
        <w:widowControl w:val="1"/>
        <w:numPr>
          <w:ilvl w:val="0"/>
          <w:numId w:val="1"/>
        </w:numPr>
        <w:shd w:val="clear" w:fill="auto"/>
        <w:spacing w:lineRule="auto" w:line="360" w:after="100" w:beforeAutospacing="0" w:afterAutospacing="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информационную систему следует воспринимать как человекокомпьютерную систему обработки информации.</w:t>
      </w:r>
    </w:p>
    <w:p>
      <w:pPr>
        <w:spacing w:lineRule="auto" w:line="360" w:before="0" w:after="0" w:beforeAutospacing="0" w:afterAutospacing="0"/>
        <w:ind w:hanging="0" w:left="0" w:right="0"/>
        <w:jc w:val="both"/>
        <w:rPr>
          <w:rFonts w:ascii="Arial" w:hAnsi="Arial"/>
          <w:b w:val="0"/>
          <w:i w:val="0"/>
          <w:color w:val="000000"/>
          <w:sz w:val="22"/>
          <w:shd w:val="clear" w:fill="FFFFFF"/>
        </w:rPr>
      </w:pPr>
      <w:r>
        <w:rPr>
          <w:rFonts w:ascii="Times New Roman" w:hAnsi="Times New Roman"/>
          <w:b w:val="0"/>
          <w:i w:val="0"/>
          <w:color w:val="000000"/>
          <w:sz w:val="22"/>
          <w:shd w:val="clear" w:fill="FFFFFF"/>
        </w:rPr>
        <w:t>Процессы, обеспечивающие работу информационной системы любого назначения, условно можно представить в виде схемы (Рисунок 1), состоящей из блоков:</w:t>
      </w:r>
    </w:p>
    <w:p>
      <w:pPr>
        <w:numPr>
          <w:ilvl w:val="0"/>
          <w:numId w:val="3"/>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ввод информации из внешних или внутренних источников;</w:t>
      </w:r>
    </w:p>
    <w:p>
      <w:pPr>
        <w:numPr>
          <w:ilvl w:val="0"/>
          <w:numId w:val="3"/>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обработка входной информации и представление ее в удобном виде;</w:t>
      </w:r>
    </w:p>
    <w:p>
      <w:pPr>
        <w:numPr>
          <w:ilvl w:val="0"/>
          <w:numId w:val="3"/>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вывод информации для представления потребителям или передачи в другую систему;</w:t>
      </w:r>
    </w:p>
    <w:p>
      <w:pPr>
        <w:numPr>
          <w:ilvl w:val="0"/>
          <w:numId w:val="3"/>
        </w:numPr>
        <w:spacing w:lineRule="auto" w:line="360" w:before="0" w:after="0" w:beforeAutospacing="0" w:afterAutospacing="0"/>
        <w:ind w:right="0"/>
        <w:jc w:val="left"/>
        <w:rPr>
          <w:rFonts w:ascii="Arial" w:hAnsi="Arial"/>
          <w:b w:val="0"/>
          <w:i w:val="0"/>
          <w:color w:val="000000"/>
          <w:sz w:val="22"/>
          <w:shd w:val="clear" w:fill="FFFFFF"/>
        </w:rPr>
      </w:pPr>
      <w:r>
        <w:rPr>
          <w:rFonts w:ascii="Times New Roman" w:hAnsi="Times New Roman"/>
          <w:b w:val="0"/>
          <w:i w:val="0"/>
          <w:color w:val="000000"/>
          <w:sz w:val="22"/>
          <w:shd w:val="clear" w:fill="FFFFFF"/>
        </w:rPr>
        <w:t>обратная связь – это информация, переработанная людьми данной организации для коррекции входной информации.</w:t>
      </w:r>
    </w:p>
    <w:p>
      <w:pPr>
        <w:spacing w:lineRule="auto" w:line="360" w:before="0" w:after="0" w:beforeAutospacing="0" w:afterAutospacing="0"/>
        <w:ind w:firstLine="855" w:left="0" w:right="0"/>
        <w:jc w:val="both"/>
        <w:rPr>
          <w:rFonts w:ascii="Arial" w:hAnsi="Arial"/>
          <w:b w:val="0"/>
          <w:i w:val="0"/>
          <w:color w:val="000000"/>
          <w:sz w:val="22"/>
          <w:shd w:val="clear" w:fill="FFFFFF"/>
        </w:rPr>
      </w:pPr>
    </w:p>
    <w:p>
      <w:pPr>
        <w:spacing w:lineRule="auto" w:line="360" w:before="0" w:after="0" w:beforeAutospacing="0" w:afterAutospacing="0"/>
        <w:ind w:firstLine="0" w:left="0" w:right="0"/>
        <w:jc w:val="left"/>
        <w:rPr>
          <w:rFonts w:ascii="Arial" w:hAnsi="Arial"/>
          <w:b w:val="0"/>
          <w:i w:val="0"/>
          <w:color w:val="000000"/>
          <w:sz w:val="22"/>
          <w:shd w:val="clear" w:fill="FFFFFF"/>
        </w:rPr>
      </w:pPr>
      <w:r>
        <w:rPr>
          <w:rFonts w:ascii="Arial" w:hAnsi="Arial"/>
          <w:b w:val="0"/>
          <w:i w:val="0"/>
          <w:color w:val="000000"/>
          <w:sz w:val="22"/>
          <w:shd w:val="clear" w:fill="FFFFFF"/>
        </w:rPr>
        <w:drawing>
          <wp:inline xmlns:wp="http://schemas.openxmlformats.org/drawingml/2006/wordprocessingDrawing">
            <wp:extent cx="4962525" cy="141922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4962525" cy="1419225"/>
                    </a:xfrm>
                    <a:prstGeom prst="rect"/>
                    <a:noFill/>
                  </pic:spPr>
                </pic:pic>
              </a:graphicData>
            </a:graphic>
          </wp:inline>
        </w:drawing>
      </w:r>
    </w:p>
    <w:p>
      <w:pPr>
        <w:keepNext w:val="0"/>
        <w:widowControl w:val="1"/>
        <w:shd w:val="clear" w:fill="auto"/>
        <w:spacing w:lineRule="auto" w:line="36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Рисунок 1. Процессы в информационной системе</w:t>
      </w:r>
    </w:p>
    <w:p>
      <w:pPr>
        <w:keepNext w:val="0"/>
        <w:widowControl w:val="1"/>
        <w:shd w:val="clear" w:fill="auto"/>
        <w:spacing w:lineRule="auto" w:line="360" w:after="100" w:beforeAutospacing="0" w:afterAutospacing="0"/>
        <w:ind w:firstLine="0"/>
        <w:jc w:val="left"/>
        <w:rPr>
          <w:sz w:val="22"/>
        </w:rPr>
      </w:pPr>
      <w:r>
        <w:rPr>
          <w:rFonts w:ascii="Times New Roman" w:hAnsi="Times New Roman"/>
          <w:b w:val="0"/>
          <w:i w:val="0"/>
          <w:color w:val="000000"/>
          <w:sz w:val="22"/>
          <w:shd w:val="clear" w:fill="FFFFFF"/>
        </w:rPr>
        <w:t>Работа информационных систем заключается в обслуживании двух встречных потоков информации: ввода новой информации и выдачи текущей информации по запросам. Поскольку главная задача информационной системы:  обслуживание клиентов, система должна быть устроена так, чтобы ответ на любой запрос выдавался быстро и был достаточно полным. Эти требования обеспечиваются наличием стандартных процедур поиска информации и тем, что данные системы расположены в определенном порядке.</w:t>
      </w:r>
      <w:r>
        <w:rPr>
          <w:sz w:val="22"/>
        </w:rPr>
        <w:t xml:space="preserve"> </w:t>
      </w:r>
    </w:p>
    <w:p>
      <w:pPr>
        <w:keepNext w:val="0"/>
        <w:widowControl w:val="1"/>
        <w:shd w:val="clear" w:fill="auto"/>
        <w:spacing w:lineRule="auto" w:line="360" w:after="100" w:beforeAutospacing="0" w:afterAutospacing="0"/>
        <w:ind w:firstLine="0"/>
        <w:jc w:val="left"/>
        <w:rPr>
          <w:rFonts w:ascii="Times New Roman" w:hAnsi="Times New Roman"/>
          <w:b w:val="1"/>
        </w:rPr>
      </w:pPr>
      <w:r>
        <w:rPr>
          <w:rFonts w:ascii="Times New Roman" w:hAnsi="Times New Roman"/>
          <w:b w:val="1"/>
        </w:rPr>
        <w:t xml:space="preserve">6 Что называют информационными ресурсами? </w:t>
      </w:r>
      <w:bookmarkStart w:id="7" w:name="_dx_frag_StartFragment"/>
      <w:bookmarkEnd w:id="7"/>
    </w:p>
    <w:p>
      <w:pPr>
        <w:spacing w:lineRule="auto" w:line="360" w:before="225" w:after="225"/>
        <w:ind w:firstLine="0" w:left="0" w:right="0"/>
        <w:rPr>
          <w:rFonts w:ascii="Times New Roman" w:hAnsi="Times New Roman"/>
          <w:b w:val="0"/>
          <w:i w:val="0"/>
          <w:color w:val="000000"/>
          <w:sz w:val="22"/>
          <w:shd w:val="clear" w:fill="FFFFFF"/>
        </w:rPr>
      </w:pPr>
      <w:bookmarkStart w:id="8" w:name="_dx_frag_StartFragment"/>
      <w:bookmarkEnd w:id="8"/>
      <w:r>
        <w:rPr>
          <w:rFonts w:ascii="Times New Roman" w:hAnsi="Times New Roman"/>
          <w:b w:val="0"/>
          <w:i w:val="0"/>
          <w:color w:val="000000"/>
          <w:sz w:val="22"/>
          <w:shd w:val="clear" w:fill="FFFFFF"/>
        </w:rPr>
        <w:t>Информационные ресурсы - это знания, идеи человечества и указания по их реализации, зафиксированные в любой форме, на любом носителе информации.</w:t>
      </w:r>
    </w:p>
    <w:p>
      <w:pPr>
        <w:spacing w:lineRule="auto" w:line="360" w:before="225" w:after="225"/>
        <w:ind w:firstLine="0" w:left="0" w:right="0"/>
        <w:rPr>
          <w:rFonts w:ascii="Times New Roman" w:hAnsi="Times New Roman"/>
          <w:b w:val="0"/>
          <w:i w:val="0"/>
          <w:color w:val="000000"/>
          <w:sz w:val="22"/>
          <w:shd w:val="clear" w:fill="FFFFFF"/>
        </w:rPr>
      </w:pPr>
      <w:bookmarkStart w:id="9" w:name="ASTR-P11"/>
      <w:bookmarkEnd w:id="9"/>
      <w:r>
        <w:rPr>
          <w:rFonts w:ascii="Times New Roman" w:hAnsi="Times New Roman"/>
          <w:b w:val="0"/>
          <w:i w:val="0"/>
          <w:color w:val="000000"/>
          <w:sz w:val="22"/>
          <w:shd w:val="clear" w:fill="FFFFFF"/>
        </w:rPr>
        <w:t>Всякий ресурс, кроме информационного, после его использования исчезает. Информационным ресурсом можно пользоваться многократно.</w:t>
      </w:r>
    </w:p>
    <w:p>
      <w:pPr>
        <w:keepNext w:val="0"/>
        <w:widowControl w:val="1"/>
        <w:shd w:val="clear" w:fill="auto"/>
        <w:spacing w:lineRule="auto" w:line="360" w:after="100" w:beforeAutospacing="0" w:afterAutospacing="0"/>
        <w:ind w:firstLine="0"/>
        <w:jc w:val="left"/>
        <w:rPr>
          <w:rFonts w:ascii="Times New Roman" w:hAnsi="Times New Roman"/>
          <w:b w:val="1"/>
          <w:color w:val="000000"/>
          <w:sz w:val="22"/>
        </w:rPr>
      </w:pPr>
      <w:r>
        <w:rPr>
          <w:rFonts w:ascii="Times New Roman" w:hAnsi="Times New Roman"/>
          <w:b w:val="0"/>
          <w:i w:val="0"/>
          <w:color w:val="000000"/>
          <w:sz w:val="22"/>
          <w:shd w:val="clear" w:fill="FFFFFF"/>
        </w:rPr>
        <w:t>К национальным информационным ресурсам относятся: фонды библиотек и архивов, центры научно-технической информации, отраслевые информационные ресурсы, информационные ресурсы социальной сферы, в том числе сферы образования.</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 xml:space="preserve">7 Что составляет основу политики безопасности? </w:t>
      </w:r>
    </w:p>
    <w:p>
      <w:pPr>
        <w:keepNext w:val="0"/>
        <w:widowControl w:val="1"/>
        <w:shd w:val="clear" w:fill="auto"/>
        <w:spacing w:lineRule="auto" w:line="240" w:after="100" w:beforeAutospacing="0" w:afterAutospacing="0"/>
        <w:ind w:firstLine="0"/>
        <w:jc w:val="left"/>
        <w:rPr>
          <w:rFonts w:ascii="Times New Roman" w:hAnsi="Times New Roman"/>
          <w:color w:val="000000"/>
          <w:sz w:val="22"/>
        </w:rPr>
      </w:pPr>
      <w:r>
        <w:rPr>
          <w:rFonts w:ascii="Times New Roman" w:hAnsi="Times New Roman"/>
          <w:b w:val="0"/>
          <w:i w:val="0"/>
          <w:color w:val="000000"/>
          <w:sz w:val="22"/>
          <w:shd w:val="clear" w:fill="FFFFFF"/>
        </w:rPr>
        <w:t>Основу политики безопасности составляет способ управления доступом, определяющий порядок доступа субъектов системы к объектам системы.</w:t>
      </w:r>
      <w:r>
        <w:rPr>
          <w:rFonts w:ascii="Times New Roman" w:hAnsi="Times New Roman"/>
          <w:color w:val="000000"/>
          <w:sz w:val="22"/>
        </w:rPr>
        <w:t xml:space="preserve"> </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0"/>
          <w:color w:val="000000"/>
          <w:sz w:val="22"/>
        </w:rPr>
        <w:t>Сегодня лучше всего изучены два вида политики безопасности: избирательная и полномочная (мандатная), основанные соответственно на избирательном и полномочном способах управления доступом.</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rPr>
      </w:pPr>
      <w:r>
        <w:rPr>
          <w:rFonts w:ascii="Times New Roman" w:hAnsi="Times New Roman"/>
          <w:b w:val="0"/>
          <w:i w:val="1"/>
          <w:color w:val="000000"/>
          <w:sz w:val="22"/>
        </w:rPr>
        <w:t>Избирательное управление доступом</w:t>
      </w:r>
      <w:r>
        <w:rPr>
          <w:rFonts w:ascii="Times New Roman" w:hAnsi="Times New Roman"/>
          <w:b w:val="0"/>
          <w:i w:val="0"/>
          <w:color w:val="000000"/>
          <w:sz w:val="22"/>
        </w:rPr>
        <w:t> – метод управления доступом субъектов системы к объектам, основанный на идентификации и опознавании пользователя, процесса и/или группы, к которой он принадлежит. </w:t>
      </w:r>
      <w:r>
        <w:rPr>
          <w:rFonts w:ascii="Times New Roman" w:hAnsi="Times New Roman"/>
          <w:b w:val="0"/>
          <w:i w:val="1"/>
          <w:color w:val="000000"/>
          <w:sz w:val="22"/>
        </w:rPr>
        <w:t>Мандатное управление доступом</w:t>
      </w:r>
      <w:r>
        <w:rPr>
          <w:rFonts w:ascii="Times New Roman" w:hAnsi="Times New Roman"/>
          <w:b w:val="0"/>
          <w:i w:val="0"/>
          <w:color w:val="000000"/>
          <w:sz w:val="22"/>
        </w:rPr>
        <w:t> – концепция доступа субъектов к информационным ресурсам по грифу секретности разрешенной к пользованию информации, определяемому меткой секретности. Вместе с тем, существует набор требований, усиливающий действие этих политик и предназначенный для управления информационными потоками в системе.</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1"/>
          <w:color w:val="000000"/>
          <w:sz w:val="22"/>
        </w:rPr>
        <w:t>Избирательная политика безопасности</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0"/>
          <w:color w:val="000000"/>
          <w:sz w:val="22"/>
        </w:rPr>
        <w:t>Основой избирательной политики безопасности является избирательное управление доступом, ĸᴏᴛᴏᴩᴏᴇ подразумевает, что:</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0"/>
          <w:color w:val="000000"/>
          <w:sz w:val="22"/>
        </w:rPr>
        <w:t>- все субъекты и объекты системы должны быть идентифицированы;</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rPr>
      </w:pPr>
      <w:r>
        <w:rPr>
          <w:rFonts w:ascii="Times New Roman" w:hAnsi="Times New Roman"/>
          <w:b w:val="0"/>
          <w:i w:val="0"/>
          <w:color w:val="000000"/>
          <w:sz w:val="22"/>
        </w:rPr>
        <w:t>- права доступа субъекта к объекту системы определяются на основании некоторого правила (свойство избирательности).</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1"/>
          <w:color w:val="000000"/>
          <w:sz w:val="22"/>
        </w:rPr>
        <w:t>Полномочная (мандатная) политика безопасности</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0"/>
          <w:color w:val="000000"/>
          <w:sz w:val="22"/>
        </w:rPr>
        <w:t>Основу полномочной политик и безопасности составляет полномочное управление доступом, ĸᴏᴛᴏᴩᴏᴇ подразумевает, что:</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0"/>
          <w:color w:val="000000"/>
          <w:sz w:val="22"/>
        </w:rPr>
        <w:t>- все субъекты и объекты системы должны быть однозначно идентифицированы;</w:t>
      </w:r>
    </w:p>
    <w:p>
      <w:pPr>
        <w:spacing w:before="75" w:after="0" w:beforeAutospacing="0" w:afterAutospacing="0"/>
        <w:ind w:firstLine="0" w:left="0" w:right="0"/>
        <w:rPr>
          <w:rFonts w:ascii="Times New Roman" w:hAnsi="Times New Roman"/>
          <w:b w:val="0"/>
          <w:i w:val="0"/>
          <w:color w:val="000000"/>
          <w:sz w:val="22"/>
        </w:rPr>
      </w:pPr>
      <w:r>
        <w:rPr>
          <w:rFonts w:ascii="Times New Roman" w:hAnsi="Times New Roman"/>
          <w:b w:val="0"/>
          <w:i w:val="0"/>
          <w:color w:val="000000"/>
          <w:sz w:val="22"/>
        </w:rPr>
        <w:t>- каждому объекту системы присвоена метка критичности, определяющая ценность содержащейся в нем информации;</w:t>
      </w:r>
    </w:p>
    <w:p>
      <w:pPr>
        <w:keepNext w:val="0"/>
        <w:widowControl w:val="1"/>
        <w:shd w:val="clear" w:fill="auto"/>
        <w:spacing w:lineRule="auto" w:line="240" w:after="100" w:beforeAutospacing="0" w:afterAutospacing="0"/>
        <w:ind w:firstLine="0"/>
        <w:jc w:val="left"/>
        <w:rPr>
          <w:rFonts w:ascii="Times New Roman" w:hAnsi="Times New Roman"/>
          <w:b w:val="1"/>
          <w:color w:val="000000"/>
          <w:sz w:val="22"/>
        </w:rPr>
      </w:pPr>
      <w:r>
        <w:rPr>
          <w:rFonts w:ascii="Times New Roman" w:hAnsi="Times New Roman"/>
          <w:b w:val="0"/>
          <w:i w:val="0"/>
          <w:color w:val="000000"/>
          <w:sz w:val="22"/>
        </w:rPr>
        <w:t>- каждому субъекту системы присвоен уровень прозрачности, определяющий максимальное значение метки критичности объектов, к которым субъект имеет доступ.</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 xml:space="preserve">8 Проанализируйте механизмы и свойства защиты информации </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Методы обеспечения безопасности информации в ИС:</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препятствие;</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управление доступом;</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механизмы шифрования;</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противодействие атакам вредоносных программ;</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регламентация;</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принуждение;</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0"/>
          <w:i w:val="0"/>
          <w:color w:val="444444"/>
          <w:sz w:val="22"/>
        </w:rPr>
        <w:t>·   побуждение.</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1"/>
          <w:i w:val="1"/>
          <w:color w:val="444444"/>
          <w:sz w:val="22"/>
        </w:rPr>
        <w:t>Препятствие</w:t>
      </w:r>
      <w:r>
        <w:rPr>
          <w:rFonts w:ascii="Times New Roman" w:hAnsi="Times New Roman"/>
          <w:b w:val="0"/>
          <w:i w:val="0"/>
          <w:color w:val="444444"/>
          <w:sz w:val="22"/>
        </w:rPr>
        <w:t> – метод физического преграждения пути злоумышленнику к защищаемой информации (к аппаратуре, носителям информации и т.д.).</w:t>
      </w:r>
    </w:p>
    <w:p>
      <w:pPr>
        <w:keepNext w:val="0"/>
        <w:widowControl w:val="1"/>
        <w:shd w:val="clear" w:fill="auto"/>
        <w:spacing w:lineRule="auto" w:line="240" w:after="100" w:beforeAutospacing="0" w:afterAutospacing="0"/>
        <w:ind w:firstLine="0"/>
        <w:jc w:val="left"/>
        <w:rPr>
          <w:rFonts w:ascii="Times New Roman" w:hAnsi="Times New Roman"/>
          <w:b w:val="0"/>
          <w:i w:val="0"/>
          <w:color w:val="444444"/>
          <w:sz w:val="22"/>
        </w:rPr>
      </w:pPr>
      <w:r>
        <w:rPr>
          <w:rFonts w:ascii="Times New Roman" w:hAnsi="Times New Roman"/>
          <w:b w:val="1"/>
          <w:i w:val="1"/>
          <w:color w:val="444444"/>
          <w:sz w:val="22"/>
        </w:rPr>
        <w:t>Управление доступом</w:t>
      </w:r>
      <w:r>
        <w:rPr>
          <w:rFonts w:ascii="Times New Roman" w:hAnsi="Times New Roman"/>
          <w:b w:val="0"/>
          <w:i w:val="0"/>
          <w:color w:val="444444"/>
          <w:sz w:val="22"/>
        </w:rPr>
        <w:t> – методы защиты информации регулированием использования всех ресурсов ИС и ИТ. Эти методы должны противостоять всем возможным путям несанкционированного доступа к информации.</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1"/>
          <w:i w:val="1"/>
          <w:color w:val="444444"/>
          <w:sz w:val="22"/>
        </w:rPr>
        <w:t>Механизмы шифрования</w:t>
      </w:r>
      <w:r>
        <w:rPr>
          <w:rFonts w:ascii="Times New Roman" w:hAnsi="Times New Roman"/>
          <w:b w:val="0"/>
          <w:i w:val="0"/>
          <w:color w:val="444444"/>
          <w:sz w:val="22"/>
        </w:rPr>
        <w:t> – криптографическое закрытие информации. Эти методы защиты все шире применяются как при обработке, так и при хранении информации на магнитных носителях. При передаче информации по каналам связи большой протяженности этот метод является единственно надежным.</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1"/>
          <w:i w:val="1"/>
          <w:color w:val="444444"/>
          <w:sz w:val="22"/>
        </w:rPr>
        <w:t>Противодействие атакам вредоносных программ</w:t>
      </w:r>
      <w:r>
        <w:rPr>
          <w:rFonts w:ascii="Times New Roman" w:hAnsi="Times New Roman"/>
          <w:b w:val="0"/>
          <w:i w:val="0"/>
          <w:color w:val="444444"/>
          <w:sz w:val="22"/>
        </w:rPr>
        <w:t> предполагает комплекс разнообразных мер организационного характера и использование антивирусных программ. Цели принимаемых мер – это уменьшение вероятности инфицирования АИС, выявление фактов заражения системы; уменьшение последствий информационных инфекций, локализация или уничтожение вирусов; восстановление информации в ИС. Овладение этим комплексом мер и средств требует знакомства со специальной литературой.</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1"/>
          <w:i w:val="1"/>
          <w:color w:val="444444"/>
          <w:sz w:val="22"/>
        </w:rPr>
        <w:t>Регламентация</w:t>
      </w:r>
      <w:r>
        <w:rPr>
          <w:rFonts w:ascii="Times New Roman" w:hAnsi="Times New Roman"/>
          <w:b w:val="0"/>
          <w:i w:val="0"/>
          <w:color w:val="444444"/>
          <w:sz w:val="22"/>
        </w:rPr>
        <w:t> – создание таких условий автоматизированной обработки, хранения и передачи защищаемой информации, при которых нормы и стандарты по защите выполняются в наибольшей степени.</w:t>
      </w:r>
    </w:p>
    <w:p>
      <w:pPr>
        <w:keepNext w:val="0"/>
        <w:widowControl w:val="1"/>
        <w:shd w:val="clear" w:fill="auto"/>
        <w:spacing w:lineRule="auto" w:line="240" w:before="240" w:after="240" w:beforeAutospacing="0" w:afterAutospacing="0"/>
        <w:ind w:firstLine="0" w:left="0" w:right="0"/>
        <w:rPr>
          <w:rFonts w:ascii="Times New Roman" w:hAnsi="Times New Roman"/>
          <w:b w:val="0"/>
          <w:i w:val="0"/>
          <w:color w:val="444444"/>
          <w:sz w:val="22"/>
        </w:rPr>
      </w:pPr>
      <w:r>
        <w:rPr>
          <w:rFonts w:ascii="Times New Roman" w:hAnsi="Times New Roman"/>
          <w:b w:val="1"/>
          <w:i w:val="1"/>
          <w:color w:val="444444"/>
          <w:sz w:val="22"/>
        </w:rPr>
        <w:t>Принуждение</w:t>
      </w:r>
      <w:r>
        <w:rPr>
          <w:rFonts w:ascii="Times New Roman" w:hAnsi="Times New Roman"/>
          <w:b w:val="0"/>
          <w:i w:val="0"/>
          <w:color w:val="444444"/>
          <w:sz w:val="22"/>
        </w:rPr>
        <w:t> – метод защиты, при котором пользователи и персонал ИС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pPr>
        <w:keepNext w:val="0"/>
        <w:widowControl w:val="1"/>
        <w:shd w:val="clear" w:fill="auto"/>
        <w:spacing w:lineRule="auto" w:line="240" w:after="100" w:beforeAutospacing="0" w:afterAutospacing="0"/>
        <w:ind w:firstLine="0"/>
        <w:jc w:val="left"/>
        <w:rPr>
          <w:rFonts w:ascii="Times New Roman" w:hAnsi="Times New Roman"/>
          <w:b w:val="1"/>
          <w:sz w:val="22"/>
        </w:rPr>
      </w:pPr>
      <w:r>
        <w:rPr>
          <w:rFonts w:ascii="Times New Roman" w:hAnsi="Times New Roman"/>
          <w:b w:val="1"/>
          <w:i w:val="1"/>
          <w:color w:val="444444"/>
          <w:sz w:val="22"/>
        </w:rPr>
        <w:t>Побуждение</w:t>
      </w:r>
      <w:r>
        <w:rPr>
          <w:rFonts w:ascii="Times New Roman" w:hAnsi="Times New Roman"/>
          <w:b w:val="1"/>
          <w:i w:val="0"/>
          <w:color w:val="444444"/>
          <w:sz w:val="22"/>
        </w:rPr>
        <w:t> </w:t>
      </w:r>
      <w:r>
        <w:rPr>
          <w:rFonts w:ascii="Times New Roman" w:hAnsi="Times New Roman"/>
          <w:b w:val="0"/>
          <w:i w:val="0"/>
          <w:color w:val="444444"/>
          <w:sz w:val="22"/>
        </w:rPr>
        <w:t>– метод защиты, побуждающий пользователей и персонал ИС не нарушать установленные порядки за счет соблюдения сложившихся моральных и этических норм.</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9 Дайте понятие объекта защиты информации.</w:t>
      </w:r>
    </w:p>
    <w:p>
      <w:pPr>
        <w:spacing w:lineRule="atLeast" w:line="240" w:before="105" w:after="105" w:beforeAutospacing="0" w:afterAutospacing="0"/>
        <w:ind w:firstLine="0" w:left="0" w:right="0"/>
        <w:rPr>
          <w:rFonts w:ascii="Times New Roman" w:hAnsi="Times New Roman"/>
          <w:b w:val="0"/>
          <w:i w:val="0"/>
          <w:color w:val="000000"/>
          <w:sz w:val="22"/>
          <w:shd w:val="clear" w:fill="FFFFFF"/>
        </w:rPr>
      </w:pPr>
      <w:bookmarkStart w:id="10" w:name="ID_2"/>
      <w:bookmarkEnd w:id="10"/>
      <w:r>
        <w:rPr>
          <w:rFonts w:ascii="Times New Roman" w:hAnsi="Times New Roman"/>
          <w:b w:val="1"/>
          <w:i w:val="0"/>
          <w:color w:val="000000"/>
          <w:sz w:val="22"/>
          <w:shd w:val="clear" w:fill="FFFFFF"/>
        </w:rPr>
        <w:t>Объект защиты информации</w:t>
      </w:r>
      <w:r>
        <w:rPr>
          <w:rFonts w:ascii="Times New Roman" w:hAnsi="Times New Roman"/>
          <w:b w:val="0"/>
          <w:i w:val="0"/>
          <w:color w:val="000000"/>
          <w:sz w:val="22"/>
          <w:shd w:val="clear" w:fill="FFFFFF"/>
        </w:rPr>
        <w:t> - </w:t>
      </w:r>
      <w:bookmarkStart w:id="11" w:name="keyword2"/>
      <w:bookmarkEnd w:id="11"/>
      <w:r>
        <w:rPr>
          <w:rFonts w:ascii="Times New Roman" w:hAnsi="Times New Roman"/>
          <w:b w:val="0"/>
          <w:i w:val="1"/>
          <w:color w:val="000000"/>
          <w:sz w:val="22"/>
          <w:shd w:val="clear" w:fill="FFFFFF"/>
        </w:rPr>
        <w:t>информация</w:t>
      </w:r>
      <w:r>
        <w:rPr>
          <w:rFonts w:ascii="Times New Roman" w:hAnsi="Times New Roman"/>
          <w:b w:val="0"/>
          <w:i w:val="0"/>
          <w:color w:val="000000"/>
          <w:sz w:val="22"/>
          <w:shd w:val="clear" w:fill="FFFFFF"/>
        </w:rPr>
        <w:t> или носитель информации, или информационный процесс, которые необходимо защищать в соответствии с поставленной целью защиты информации.</w:t>
      </w:r>
    </w:p>
    <w:p>
      <w:pPr>
        <w:spacing w:lineRule="atLeast" w:line="240" w:before="105" w:after="105" w:beforeAutospacing="0" w:afterAutospacing="0"/>
        <w:ind w:firstLine="0" w:left="0" w:right="0"/>
        <w:rPr>
          <w:rFonts w:ascii="Times New Roman" w:hAnsi="Times New Roman"/>
          <w:b w:val="0"/>
          <w:i w:val="0"/>
          <w:color w:val="000000"/>
          <w:sz w:val="22"/>
          <w:shd w:val="clear" w:fill="FFFFFF"/>
        </w:rPr>
      </w:pPr>
      <w:bookmarkStart w:id="12" w:name="MARK_2"/>
      <w:bookmarkEnd w:id="12"/>
      <w:bookmarkStart w:id="13" w:name="ID_3"/>
      <w:bookmarkEnd w:id="13"/>
      <w:r>
        <w:rPr>
          <w:rFonts w:ascii="Times New Roman" w:hAnsi="Times New Roman"/>
          <w:b w:val="0"/>
          <w:i w:val="0"/>
          <w:color w:val="000000"/>
          <w:sz w:val="22"/>
          <w:shd w:val="clear" w:fill="FFFFFF"/>
        </w:rPr>
        <w:t>В соответствии с данным определением можно классифицировать объекты защиты в соответствии с </w:t>
      </w:r>
      <w:r>
        <w:rPr>
          <w:rStyle w:val="C2"/>
          <w:rFonts w:ascii="Times New Roman" w:hAnsi="Times New Roman"/>
          <w:b w:val="0"/>
          <w:i w:val="0"/>
          <w:strike w:val="0"/>
          <w:color w:val="0071A6"/>
          <w:sz w:val="22"/>
          <w:u w:val="none"/>
          <w:shd w:val="clear" w:fill="FFFFFF"/>
        </w:rPr>
        <w:fldChar w:fldCharType="begin"/>
      </w:r>
      <w:r>
        <w:rPr>
          <w:rStyle w:val="C2"/>
          <w:rFonts w:ascii="Times New Roman" w:hAnsi="Times New Roman"/>
          <w:b w:val="0"/>
          <w:i w:val="0"/>
          <w:strike w:val="0"/>
          <w:color w:val="0071A6"/>
          <w:sz w:val="22"/>
          <w:u w:val="none"/>
          <w:shd w:val="clear" w:fill="FFFFFF"/>
        </w:rPr>
        <w:instrText>HYPERLINK "https://intuit.ru/studies/courses/3649/891/lecture/32324?page=1" \l "image.3.1"</w:instrText>
      </w:r>
      <w:r>
        <w:rPr>
          <w:rStyle w:val="C2"/>
          <w:rFonts w:ascii="Times New Roman" w:hAnsi="Times New Roman"/>
          <w:b w:val="0"/>
          <w:i w:val="0"/>
          <w:strike w:val="0"/>
          <w:color w:val="0071A6"/>
          <w:sz w:val="22"/>
          <w:u w:val="none"/>
          <w:shd w:val="clear" w:fill="FFFFFF"/>
        </w:rPr>
        <w:fldChar w:fldCharType="separate"/>
      </w:r>
      <w:r>
        <w:rPr>
          <w:rStyle w:val="C2"/>
          <w:rFonts w:ascii="Times New Roman" w:hAnsi="Times New Roman"/>
          <w:b w:val="0"/>
          <w:i w:val="0"/>
          <w:strike w:val="0"/>
          <w:color w:val="0071A6"/>
          <w:sz w:val="22"/>
          <w:u w:val="none"/>
          <w:shd w:val="clear" w:fill="FFFFFF"/>
        </w:rPr>
        <w:t>рисунком 3.1</w:t>
      </w:r>
      <w:r>
        <w:rPr>
          <w:rStyle w:val="C2"/>
          <w:rFonts w:ascii="Times New Roman" w:hAnsi="Times New Roman"/>
          <w:b w:val="0"/>
          <w:i w:val="0"/>
          <w:strike w:val="0"/>
          <w:color w:val="0071A6"/>
          <w:sz w:val="22"/>
          <w:u w:val="none"/>
          <w:shd w:val="clear" w:fill="FFFFFF"/>
        </w:rPr>
        <w:fldChar w:fldCharType="end"/>
      </w:r>
      <w:r>
        <w:rPr>
          <w:rFonts w:ascii="Times New Roman" w:hAnsi="Times New Roman"/>
          <w:b w:val="0"/>
          <w:i w:val="0"/>
          <w:color w:val="000000"/>
          <w:sz w:val="22"/>
          <w:shd w:val="clear" w:fill="FFFFFF"/>
        </w:rPr>
        <w:t>.</w:t>
      </w:r>
    </w:p>
    <w:p>
      <w:pPr>
        <w:keepNext w:val="0"/>
        <w:widowControl w:val="1"/>
        <w:shd w:val="clear" w:fill="auto"/>
        <w:spacing w:lineRule="auto" w:line="240" w:after="100" w:beforeAutospacing="0" w:afterAutospacing="0"/>
        <w:ind w:firstLine="0"/>
        <w:jc w:val="left"/>
        <w:rPr>
          <w:rFonts w:ascii="Times New Roman" w:hAnsi="Times New Roman"/>
          <w:b w:val="1"/>
        </w:rPr>
      </w:pPr>
      <w:bookmarkStart w:id="14" w:name="MARK_3"/>
      <w:bookmarkEnd w:id="14"/>
      <w:bookmarkStart w:id="15" w:name="ID_4"/>
      <w:bookmarkEnd w:id="15"/>
      <w:bookmarkStart w:id="16" w:name="image.3.1"/>
      <w:bookmarkEnd w:id="16"/>
      <w:r>
        <w:rPr>
          <w:rFonts w:ascii="tahoma" w:hAnsi="tahoma"/>
          <w:b w:val="0"/>
          <w:i w:val="0"/>
          <w:color w:val="000000"/>
          <w:sz w:val="18"/>
          <w:shd w:val="clear" w:fill="FFFFFF"/>
        </w:rPr>
        <w:drawing>
          <wp:inline xmlns:wp="http://schemas.openxmlformats.org/drawingml/2006/wordprocessingDrawing">
            <wp:extent cx="5829300" cy="329565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829300" cy="3295650"/>
                    </a:xfrm>
                    <a:prstGeom prst="rect"/>
                    <a:noFill/>
                  </pic:spPr>
                </pic:pic>
              </a:graphicData>
            </a:graphic>
          </wp:inline>
        </w:drawing>
      </w:r>
    </w:p>
    <w:p>
      <w:pPr>
        <w:keepNext w:val="0"/>
        <w:widowControl w:val="1"/>
        <w:shd w:val="clear" w:fill="auto"/>
        <w:spacing w:lineRule="auto" w:line="240" w:after="100" w:beforeAutospacing="0" w:afterAutospacing="0"/>
        <w:ind w:firstLine="0"/>
        <w:jc w:val="left"/>
        <w:rPr>
          <w:rFonts w:ascii="Times New Roman" w:hAnsi="Times New Roman"/>
          <w:b w:val="1"/>
          <w:color w:val="000000"/>
          <w:sz w:val="22"/>
        </w:rPr>
      </w:pPr>
      <w:r>
        <w:rPr>
          <w:rFonts w:ascii="Times New Roman" w:hAnsi="Times New Roman"/>
          <w:b w:val="1"/>
          <w:color w:val="000000"/>
          <w:sz w:val="22"/>
        </w:rPr>
        <w:t xml:space="preserve">10 Что относят к информационным процессам?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К информационным процессам относятся: получение, хранение, поиск, передача, обработка информации.</w:t>
      </w:r>
    </w:p>
    <w:p>
      <w:pPr>
        <w:keepNext w:val="0"/>
        <w:widowControl w:val="1"/>
        <w:shd w:val="clear" w:fill="auto"/>
        <w:spacing w:lineRule="auto" w:line="240" w:after="100" w:beforeAutospacing="0" w:afterAutospacing="0"/>
        <w:ind w:firstLine="0"/>
        <w:jc w:val="left"/>
        <w:rPr>
          <w:rFonts w:ascii="Times New Roman" w:hAnsi="Times New Roman"/>
          <w:color w:val="000000"/>
          <w:sz w:val="22"/>
        </w:rPr>
      </w:pPr>
      <w:r>
        <w:rPr>
          <w:rFonts w:ascii="Times New Roman" w:hAnsi="Times New Roman"/>
          <w:b w:val="0"/>
          <w:i w:val="0"/>
          <w:color w:val="000000"/>
          <w:sz w:val="22"/>
          <w:shd w:val="clear" w:fill="FFFFFF"/>
        </w:rPr>
        <w:t>Хранение – фиксация информации на внешних носителях с помощью условных обозначений.</w:t>
      </w:r>
      <w:r>
        <w:rPr>
          <w:rFonts w:ascii="Times New Roman" w:hAnsi="Times New Roman"/>
          <w:color w:val="000000"/>
          <w:sz w:val="22"/>
        </w:rPr>
        <w:t xml:space="preserve">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Поиск – извлечение хранимой информации (ручной и автоматизированный)</w:t>
      </w:r>
    </w:p>
    <w:p>
      <w:pPr>
        <w:keepNext w:val="0"/>
        <w:widowControl w:val="1"/>
        <w:shd w:val="clear" w:fill="auto"/>
        <w:spacing w:lineRule="auto" w:line="240" w:after="100" w:beforeAutospacing="0" w:afterAutospacing="0"/>
        <w:ind w:firstLine="0"/>
        <w:jc w:val="left"/>
        <w:rPr>
          <w:rFonts w:ascii="Times New Roman" w:hAnsi="Times New Roman"/>
          <w:color w:val="000000"/>
          <w:sz w:val="22"/>
        </w:rPr>
      </w:pPr>
      <w:r>
        <w:rPr>
          <w:rFonts w:ascii="Times New Roman" w:hAnsi="Times New Roman"/>
          <w:b w:val="0"/>
          <w:i w:val="0"/>
          <w:color w:val="000000"/>
          <w:sz w:val="22"/>
          <w:shd w:val="clear" w:fill="FFFFFF"/>
        </w:rPr>
        <w:t>Передача – осуществляется от источника к приемнику через канал связи</w:t>
      </w:r>
      <w:r>
        <w:rPr>
          <w:rFonts w:ascii="Times New Roman" w:hAnsi="Times New Roman"/>
          <w:color w:val="000000"/>
          <w:sz w:val="22"/>
        </w:rPr>
        <w:t xml:space="preserve"> </w:t>
      </w:r>
    </w:p>
    <w:p>
      <w:pPr>
        <w:keepNext w:val="0"/>
        <w:widowControl w:val="1"/>
        <w:shd w:val="clear" w:fill="auto"/>
        <w:spacing w:lineRule="auto" w:line="240" w:after="100" w:beforeAutospacing="0" w:afterAutospacing="0"/>
        <w:ind w:firstLine="0"/>
        <w:jc w:val="left"/>
        <w:rPr>
          <w:rFonts w:ascii="Times New Roman" w:hAnsi="Times New Roman"/>
          <w:color w:val="000000"/>
          <w:sz w:val="22"/>
        </w:rPr>
      </w:pPr>
      <w:r>
        <w:rPr>
          <w:rFonts w:ascii="Times New Roman" w:hAnsi="Times New Roman"/>
          <w:b w:val="0"/>
          <w:i w:val="0"/>
          <w:color w:val="000000"/>
          <w:sz w:val="22"/>
          <w:shd w:val="clear" w:fill="FFFFFF"/>
        </w:rPr>
        <w:t>Обработка – умение делать выводы и получать новую информацию, основываясь на входящую информацию и на запас знаний и опыта</w:t>
      </w:r>
      <w:r>
        <w:rPr>
          <w:rFonts w:ascii="Times New Roman" w:hAnsi="Times New Roman"/>
          <w:color w:val="000000"/>
          <w:sz w:val="22"/>
        </w:rPr>
        <w:t xml:space="preserve"> </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11 Что понимают под информационной системой?</w:t>
      </w:r>
    </w:p>
    <w:p>
      <w:pPr>
        <w:spacing w:before="50" w:after="100" w:beforeAutospacing="0" w:afterAutospacing="0"/>
        <w:ind w:firstLine="0" w:left="0" w:right="0"/>
        <w:rPr>
          <w:rFonts w:ascii="Times New Roman" w:hAnsi="Times New Roman"/>
          <w:b w:val="0"/>
          <w:i w:val="0"/>
          <w:color w:val="000000"/>
          <w:sz w:val="22"/>
          <w:shd w:val="clear" w:fill="FFFFFF"/>
        </w:rPr>
      </w:pPr>
      <w:r>
        <w:rPr>
          <w:rFonts w:ascii="Times New Roman" w:hAnsi="Times New Roman"/>
          <w:b w:val="1"/>
          <w:i w:val="0"/>
          <w:color w:val="000000"/>
          <w:sz w:val="22"/>
          <w:shd w:val="clear" w:fill="FFFFFF"/>
        </w:rPr>
        <w:t>Информационная система</w:t>
      </w:r>
      <w:r>
        <w:rPr>
          <w:rFonts w:ascii="Times New Roman" w:hAnsi="Times New Roman"/>
          <w:b w:val="0"/>
          <w:i w:val="0"/>
          <w:color w:val="000000"/>
          <w:sz w:val="22"/>
          <w:shd w:val="clear" w:fill="FFFFFF"/>
        </w:rPr>
        <w:t> (ИС) —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"https://ru.wikipedia.org/wiki/%D0%A1%D0%B8%D1%81%D1%82%D0%B5%D0%BC%D0%B0" \o "Система"</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система</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предназначенная для хранения, поиска и обработки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"https://ru.wikipedia.org/wiki/%D0%98%D0%BD%D1%84%D0%BE%D1%80%D0%BC%D0%B0%D1%86%D0%B8%D1%8F" \o "Информация"</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информации</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и соответствующие организационные ресурсы (человеческие, технические, финансовые и т. д.), которые обеспечивают и распространяют информацию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"https://ru.wikipedia.org/wiki/ISO" \o "ISO"</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ISO</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/IEC 2382:2015)</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ИС предназначена для своевременного обеспечения надлежащих людей надлежащей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"https://ru.wikipedia.org/wiki/%D0%98%D0%BD%D1%84%D0%BE%D1%80%D0%BC%D0%B0%D1%86%D0%B8%D1%8F" \o "Информация"</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информацией</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то есть для удовлетворения конкретных информационных потребностей в рамках определённой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"https://ru.wikipedia.org/wiki/%D0%9F%D1%80%D0%B5%D0%B4%D0%BC%D0%B5%D1%82%D0%BD%D0%B0%D1%8F_%D0%BE%D0%B1%D0%BB%D0%B0%D1%81%D1%82%D1%8C" \o "Предметная область"</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предметной области</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при этом результатом функционирования информационных систем является </w:t>
      </w:r>
      <w:r>
        <w:rPr>
          <w:rFonts w:ascii="Times New Roman" w:hAnsi="Times New Roman"/>
          <w:b w:val="0"/>
          <w:i w:val="1"/>
          <w:color w:val="000000"/>
          <w:sz w:val="22"/>
          <w:shd w:val="clear" w:fill="FFFFFF"/>
        </w:rPr>
        <w:t>информационная продукция</w:t>
      </w:r>
      <w:r>
        <w:rPr>
          <w:rFonts w:ascii="Times New Roman" w:hAnsi="Times New Roman"/>
          <w:b w:val="0"/>
          <w:i w:val="0"/>
          <w:color w:val="000000"/>
          <w:sz w:val="22"/>
          <w:shd w:val="clear" w:fill="FFFFFF"/>
        </w:rPr>
        <w:t> — документы, информационные массивы,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"https://ru.wikipedia.org/wiki/%D0%91%D0%B0%D0%B7%D0%B0_%D0%B4%D0%B0%D0%BD%D0%BD%D1%8B%D1%85" \o "База данных"</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базы данных</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и информационные услуги</w:t>
      </w:r>
    </w:p>
    <w:p>
      <w:pPr>
        <w:spacing w:lineRule="auto" w:line="240" w:before="50" w:after="100" w:beforeAutospacing="0" w:afterAutospacing="0"/>
        <w:ind w:firstLine="0" w:left="0" w:right="0"/>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Понятие информационной системы интерпретируют по-разному, в зависимости от контекста.</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Достаточно широкое понимание информационной системы подразумевает, что её неотъемлемыми компонентами являются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"https://ru.wikipedia.org/wiki/%D0%94%D0%B0%D0%BD%D0%BD%D1%8B%D0%B5" \o "Данные"</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данные</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"https://ru.wikipedia.org/wiki/%D0%90%D0%BF%D0%BF%D0%B0%D1%80%D0%B0%D1%82%D0%BD%D0%BE%D0%B5_%D0%BE%D0%B1%D0%B5%D1%81%D0%BF%D0%B5%D1%87%D0%B5%D0%BD%D0%B8%D0%B5" \o "Аппаратное обеспечение"</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техническое</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и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"https://ru.wikipedia.org/wiki/%D0%9F%D1%80%D0%BE%D0%B3%D1%80%D0%B0%D0%BC%D0%BC%D0%BD%D0%BE%D0%B5_%D0%BE%D0%B1%D0%B5%D1%81%D0%BF%D0%B5%D1%87%D0%B5%D0%BD%D0%B8%D0%B5" \o "Программное обеспечение"</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программное обеспечение</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а также </w:t>
      </w:r>
      <w:r>
        <w:rPr>
          <w:rStyle w:val="C2"/>
          <w:rFonts w:ascii="Times New Roman" w:hAnsi="Times New Roman"/>
          <w:b w:val="0"/>
          <w:i w:val="0"/>
          <w:strike w:val="0"/>
          <w:color w:val="000000"/>
          <w:sz w:val="22"/>
          <w:u w:val="none"/>
          <w:shd w:val="clear" w:fill="FFFFFF"/>
        </w:rPr>
        <w:fldChar w:fldCharType="begin"/>
      </w:r>
      <w:r>
        <w:rPr>
          <w:rStyle w:val="C2"/>
          <w:rFonts w:ascii="Times New Roman" w:hAnsi="Times New Roman"/>
          <w:b w:val="0"/>
          <w:i w:val="0"/>
          <w:strike w:val="0"/>
          <w:color w:val="000000"/>
          <w:sz w:val="22"/>
          <w:u w:val="none"/>
          <w:shd w:val="clear" w:fill="FFFFFF"/>
        </w:rPr>
        <w:instrText>HYPERLINK "https://ru.wikipedia.org/wiki/%D0%9F%D0%B5%D1%80%D1%81%D0%BE%D0%BD%D0%B0%D0%BB" \o "Персонал"</w:instrText>
      </w:r>
      <w:r>
        <w:rPr>
          <w:rStyle w:val="C2"/>
          <w:rFonts w:ascii="Times New Roman" w:hAnsi="Times New Roman"/>
          <w:b w:val="0"/>
          <w:i w:val="0"/>
          <w:strike w:val="0"/>
          <w:color w:val="000000"/>
          <w:sz w:val="22"/>
          <w:u w:val="none"/>
          <w:shd w:val="clear" w:fill="FFFFFF"/>
        </w:rPr>
        <w:fldChar w:fldCharType="separate"/>
      </w:r>
      <w:r>
        <w:rPr>
          <w:rStyle w:val="C2"/>
          <w:rFonts w:ascii="Times New Roman" w:hAnsi="Times New Roman"/>
          <w:b w:val="0"/>
          <w:i w:val="0"/>
          <w:strike w:val="0"/>
          <w:color w:val="000000"/>
          <w:sz w:val="22"/>
          <w:u w:val="none"/>
          <w:shd w:val="clear" w:fill="FFFFFF"/>
        </w:rPr>
        <w:t>персонал</w:t>
      </w:r>
      <w:r>
        <w:rPr>
          <w:rStyle w:val="C2"/>
          <w:rFonts w:ascii="Times New Roman" w:hAnsi="Times New Roman"/>
          <w:b w:val="0"/>
          <w:i w:val="0"/>
          <w:strike w:val="0"/>
          <w:color w:val="000000"/>
          <w:sz w:val="22"/>
          <w:u w:val="none"/>
          <w:shd w:val="clear" w:fill="FFFFFF"/>
        </w:rPr>
        <w:fldChar w:fldCharType="end"/>
      </w:r>
      <w:r>
        <w:rPr>
          <w:rFonts w:ascii="Times New Roman" w:hAnsi="Times New Roman"/>
          <w:b w:val="0"/>
          <w:i w:val="0"/>
          <w:color w:val="000000"/>
          <w:sz w:val="22"/>
          <w:shd w:val="clear" w:fill="FFFFFF"/>
        </w:rPr>
        <w:t> и организационное обеспечение.</w:t>
      </w:r>
    </w:p>
    <w:p>
      <w:pPr>
        <w:keepNext w:val="0"/>
        <w:widowControl w:val="1"/>
        <w:shd w:val="clear" w:fill="auto"/>
        <w:spacing w:lineRule="auto" w:line="240" w:after="100" w:beforeAutospacing="0" w:afterAutospacing="0"/>
        <w:ind w:firstLine="0"/>
        <w:jc w:val="left"/>
        <w:rPr>
          <w:rFonts w:ascii="Times New Roman" w:hAnsi="Times New Roman"/>
          <w:b w:val="1"/>
          <w:color w:val="000000"/>
          <w:sz w:val="22"/>
        </w:rPr>
      </w:pPr>
      <w:r>
        <w:rPr>
          <w:rFonts w:ascii="Times New Roman" w:hAnsi="Times New Roman"/>
          <w:b w:val="0"/>
          <w:i w:val="0"/>
          <w:color w:val="000000"/>
          <w:sz w:val="22"/>
          <w:shd w:val="clear" w:fill="FFFFFF"/>
        </w:rPr>
        <w:t>ИС в деятельности организации рассматривается как программное обеспечение, реализующее её деловую стратегию и </w:t>
      </w:r>
      <w:r>
        <w:rPr>
          <w:rStyle w:val="C2"/>
          <w:rFonts w:ascii="Times New Roman" w:hAnsi="Times New Roman"/>
          <w:b w:val="0"/>
          <w:i w:val="0"/>
          <w:strike w:val="0"/>
          <w:color w:val="000000"/>
          <w:sz w:val="22"/>
          <w:u w:val="none"/>
        </w:rPr>
        <w:fldChar w:fldCharType="begin"/>
      </w:r>
      <w:r>
        <w:rPr>
          <w:rStyle w:val="C2"/>
          <w:rFonts w:ascii="Times New Roman" w:hAnsi="Times New Roman"/>
          <w:b w:val="0"/>
          <w:i w:val="0"/>
          <w:strike w:val="0"/>
          <w:color w:val="000000"/>
          <w:sz w:val="22"/>
          <w:u w:val="none"/>
        </w:rPr>
        <w:instrText>HYPERLINK "https://ru.wikipedia.org/wiki/%D0%91%D0%B8%D0%B7%D0%BD%D0%B5%D1%81-%D0%BF%D1%80%D0%BE%D1%86%D0%B5%D1%81%D1%81" \o "Бизнес-процесс"</w:instrText>
      </w:r>
      <w:r>
        <w:rPr>
          <w:rStyle w:val="C2"/>
          <w:rFonts w:ascii="Times New Roman" w:hAnsi="Times New Roman"/>
          <w:b w:val="0"/>
          <w:i w:val="0"/>
          <w:strike w:val="0"/>
          <w:color w:val="000000"/>
          <w:sz w:val="22"/>
          <w:u w:val="none"/>
        </w:rPr>
        <w:fldChar w:fldCharType="separate"/>
      </w:r>
      <w:r>
        <w:rPr>
          <w:rStyle w:val="C2"/>
          <w:rFonts w:ascii="Times New Roman" w:hAnsi="Times New Roman"/>
          <w:b w:val="0"/>
          <w:i w:val="0"/>
          <w:strike w:val="0"/>
          <w:color w:val="000000"/>
          <w:sz w:val="22"/>
          <w:u w:val="none"/>
        </w:rPr>
        <w:t>бизнес-процессы</w:t>
      </w:r>
      <w:r>
        <w:rPr>
          <w:rStyle w:val="C2"/>
          <w:rFonts w:ascii="Times New Roman" w:hAnsi="Times New Roman"/>
          <w:b w:val="0"/>
          <w:i w:val="0"/>
          <w:strike w:val="0"/>
          <w:color w:val="000000"/>
          <w:sz w:val="22"/>
          <w:u w:val="none"/>
        </w:rPr>
        <w:fldChar w:fldCharType="end"/>
      </w:r>
      <w:r>
        <w:rPr>
          <w:rFonts w:ascii="Times New Roman" w:hAnsi="Times New Roman"/>
          <w:b w:val="0"/>
          <w:i w:val="0"/>
          <w:color w:val="000000"/>
          <w:sz w:val="22"/>
          <w:shd w:val="clear" w:fill="FFFFFF"/>
        </w:rPr>
        <w:t>.</w:t>
      </w:r>
      <w:r>
        <w:rPr>
          <w:rFonts w:ascii="Times New Roman" w:hAnsi="Times New Roman"/>
          <w:color w:val="000000"/>
          <w:sz w:val="22"/>
        </w:rPr>
        <w:t xml:space="preserve"> </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12 Что называют информационными ресурсами?</w:t>
      </w:r>
    </w:p>
    <w:p>
      <w:pPr>
        <w:spacing w:lineRule="auto" w:line="360" w:before="225" w:after="225"/>
        <w:ind w:firstLine="0" w:left="0" w:right="0"/>
        <w:rPr>
          <w:rFonts w:ascii="Times New Roman" w:hAnsi="Times New Roman"/>
          <w:b w:val="0"/>
          <w:i w:val="0"/>
          <w:color w:val="000000"/>
          <w:sz w:val="22"/>
          <w:shd w:val="clear" w:fill="FFFFFF"/>
        </w:rPr>
      </w:pPr>
      <w:bookmarkStart w:id="17" w:name="_dx_frag_StartFragment"/>
      <w:bookmarkEnd w:id="17"/>
      <w:r>
        <w:rPr>
          <w:rFonts w:ascii="Times New Roman" w:hAnsi="Times New Roman"/>
          <w:b w:val="0"/>
          <w:i w:val="0"/>
          <w:color w:val="000000"/>
          <w:sz w:val="22"/>
          <w:shd w:val="clear" w:fill="FFFFFF"/>
        </w:rPr>
        <w:t>Информационные ресурсы - это знания, идеи человечества и указания по их реализации, зафиксированные в любой форме, на любом носителе информации.</w:t>
      </w:r>
    </w:p>
    <w:p>
      <w:pPr>
        <w:spacing w:lineRule="auto" w:line="360" w:before="225" w:after="225"/>
        <w:ind w:firstLine="0" w:left="0" w:right="0"/>
        <w:rPr>
          <w:rFonts w:ascii="Times New Roman" w:hAnsi="Times New Roman"/>
          <w:b w:val="0"/>
          <w:i w:val="0"/>
          <w:color w:val="000000"/>
          <w:sz w:val="22"/>
          <w:shd w:val="clear" w:fill="FFFFFF"/>
        </w:rPr>
      </w:pPr>
      <w:bookmarkStart w:id="18" w:name="ASTR-P11"/>
      <w:bookmarkEnd w:id="18"/>
      <w:r>
        <w:rPr>
          <w:rFonts w:ascii="Times New Roman" w:hAnsi="Times New Roman"/>
          <w:b w:val="0"/>
          <w:i w:val="0"/>
          <w:color w:val="000000"/>
          <w:sz w:val="22"/>
          <w:shd w:val="clear" w:fill="FFFFFF"/>
        </w:rPr>
        <w:t>Всякий ресурс, кроме информационного, после его использования исчезает. Информационным ресурсом можно пользоваться многократно.</w:t>
      </w:r>
    </w:p>
    <w:p>
      <w:pPr>
        <w:keepNext w:val="0"/>
        <w:widowControl w:val="1"/>
        <w:shd w:val="clear" w:fill="auto"/>
        <w:spacing w:lineRule="auto" w:line="360" w:after="100" w:beforeAutospacing="0" w:afterAutospacing="0"/>
        <w:ind w:firstLine="0"/>
        <w:jc w:val="left"/>
        <w:rPr>
          <w:rFonts w:ascii="Times New Roman" w:hAnsi="Times New Roman"/>
          <w:b w:val="1"/>
          <w:color w:val="000000"/>
          <w:sz w:val="22"/>
        </w:rPr>
      </w:pPr>
      <w:r>
        <w:rPr>
          <w:rFonts w:ascii="Times New Roman" w:hAnsi="Times New Roman"/>
          <w:b w:val="0"/>
          <w:i w:val="0"/>
          <w:color w:val="000000"/>
          <w:sz w:val="22"/>
          <w:shd w:val="clear" w:fill="FFFFFF"/>
        </w:rPr>
        <w:t>К национальным информационным ресурсам относятся: фонды библиотек и архивов, центры научно-технической информации, отраслевые информационные ресурсы, информационные ресурсы социальной сферы, в том числе сферы образования.</w:t>
      </w:r>
    </w:p>
    <w:p>
      <w:pPr>
        <w:keepNext w:val="0"/>
        <w:widowControl w:val="1"/>
        <w:shd w:val="clear" w:fill="auto"/>
        <w:spacing w:lineRule="auto" w:line="240" w:after="100" w:beforeAutospacing="0" w:afterAutospacing="0"/>
        <w:ind w:firstLine="0"/>
        <w:jc w:val="left"/>
        <w:rPr>
          <w:rFonts w:ascii="Times New Roman" w:hAnsi="Times New Roman"/>
          <w:b w:val="1"/>
        </w:rPr>
      </w:pPr>
      <w:r>
        <w:rPr>
          <w:rFonts w:ascii="Times New Roman" w:hAnsi="Times New Roman"/>
          <w:b w:val="1"/>
        </w:rPr>
        <w:t xml:space="preserve">13 Примеры комплексов программно-аппаратных средств и преимущества использования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Современные комплексы программно-аппаратные (ПАК) позволяют оптимизировать не только отдельные операции, но и целые рабочие процессы, состоящие из множества действий. </w:t>
      </w:r>
    </w:p>
    <w:p>
      <w:pPr>
        <w:keepNext w:val="0"/>
        <w:widowControl w:val="1"/>
        <w:shd w:val="clear" w:fill="auto"/>
        <w:spacing w:lineRule="auto" w:line="240" w:after="100" w:beforeAutospacing="0" w:afterAutospacing="0"/>
        <w:ind w:firstLine="0"/>
        <w:jc w:val="left"/>
        <w:rPr>
          <w:rFonts w:ascii="Times New Roman" w:hAnsi="Times New Roman"/>
          <w:b w:val="0"/>
          <w:i w:val="0"/>
          <w:color w:val="000000"/>
          <w:sz w:val="22"/>
          <w:shd w:val="clear" w:fill="FFFFFF"/>
        </w:rPr>
      </w:pPr>
      <w:r>
        <w:rPr>
          <w:rFonts w:ascii="Times New Roman" w:hAnsi="Times New Roman"/>
          <w:b w:val="0"/>
          <w:i w:val="0"/>
          <w:color w:val="000000"/>
          <w:sz w:val="22"/>
          <w:shd w:val="clear" w:fill="FFFFFF"/>
        </w:rPr>
        <w:t xml:space="preserve">Компания Oracle — признанный во всём мире авторитет в вопросах обслуживания баз данных. Начиная с 2008 года компания выпускает Exadata — комплекс аппаратных и программных средств, позволяющих компьютерам и рабочим станциям пользователей одновременный разноуровневый доступ к определённой информации. Отличительной особенностью Exadata является применение ячеек — отдельных автономных серверов, что позволяет быстрее обрабатывать запросы с большим объёмом информации. Среди других готовых решений от Oracle существует ПАК для быстрого развёртывания системы — Database Appliance, специально предназначенный для минимизирования затрат и времени на установку и настройку необходимого ПО. Также есть комплексы для использования облачных технологий (Private Cloud Appliance), для хранения большого объёма информации (Big Data Appliance) и даже для защиты целостности данных (Zero Data Loss Recovery Appliance). </w:t>
      </w:r>
    </w:p>
    <w:p>
      <w:pPr>
        <w:keepNext w:val="0"/>
        <w:widowControl w:val="1"/>
        <w:shd w:val="clear" w:fill="auto"/>
        <w:spacing w:lineRule="auto" w:line="240" w:after="100" w:beforeAutospacing="0" w:afterAutospacing="0"/>
        <w:ind w:firstLine="0"/>
        <w:jc w:val="left"/>
        <w:rPr>
          <w:rFonts w:ascii="Times New Roman" w:hAnsi="Times New Roman"/>
          <w:b w:val="1"/>
          <w:sz w:val="22"/>
        </w:rPr>
      </w:pPr>
      <w:r>
        <w:rPr>
          <w:rFonts w:ascii="Times New Roman" w:hAnsi="Times New Roman"/>
          <w:b w:val="0"/>
          <w:i w:val="0"/>
          <w:color w:val="000000"/>
          <w:sz w:val="22"/>
          <w:shd w:val="clear" w:fill="FFFFFF"/>
        </w:rPr>
        <w:t xml:space="preserve">Применение шаговых двигателей позволяет выполнять производственные задания с точностью, недоступной человеческим рукам. Оснащение производственных аппаратов встроенными компьютерами — это и есть применение специализированных ПАК. Принцип действия таких комплексов довольно прост: квалифицированный рабочий задаёт схему изделия, используя встроенное программное обеспечение, после чего станок выполняет заданное количество запланированных действий. </w:t>
      </w: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16443729"/>
    <w:multiLevelType w:val="hybridMultilevel"/>
    <w:lvl w:ilvl="0" w:tplc="7163AA8B">
      <w:start w:val="1"/>
      <w:numFmt w:val="bullet"/>
      <w:suff w:val="tab"/>
      <w:lvlText w:val="·"/>
      <w:lvlJc w:val="left"/>
      <w:pPr>
        <w:ind w:hanging="360" w:left="720"/>
      </w:pPr>
      <w:rPr>
        <w:rFonts w:ascii="Symbol" w:hAnsi="Symbol"/>
      </w:rPr>
    </w:lvl>
    <w:lvl w:ilvl="1" w:tplc="6A4FD258">
      <w:start w:val="1"/>
      <w:numFmt w:val="bullet"/>
      <w:suff w:val="tab"/>
      <w:lvlText w:val="o"/>
      <w:lvlJc w:val="left"/>
      <w:pPr>
        <w:ind w:hanging="360" w:left="1440"/>
      </w:pPr>
      <w:rPr>
        <w:rFonts w:ascii="Symbol" w:hAnsi="Symbol"/>
      </w:rPr>
    </w:lvl>
    <w:lvl w:ilvl="2" w:tplc="3D5ED36B">
      <w:start w:val="1"/>
      <w:numFmt w:val="bullet"/>
      <w:suff w:val="tab"/>
      <w:lvlText w:val="·"/>
      <w:lvlJc w:val="left"/>
      <w:pPr>
        <w:ind w:hanging="360" w:left="2160"/>
      </w:pPr>
      <w:rPr>
        <w:rFonts w:ascii="Symbol" w:hAnsi="Symbol"/>
      </w:rPr>
    </w:lvl>
    <w:lvl w:ilvl="3" w:tplc="62CCF8BA">
      <w:start w:val="1"/>
      <w:numFmt w:val="bullet"/>
      <w:suff w:val="tab"/>
      <w:lvlText w:val="o"/>
      <w:lvlJc w:val="left"/>
      <w:pPr>
        <w:ind w:hanging="360" w:left="2880"/>
      </w:pPr>
      <w:rPr>
        <w:rFonts w:ascii="Symbol" w:hAnsi="Symbol"/>
      </w:rPr>
    </w:lvl>
    <w:lvl w:ilvl="4" w:tplc="6A2B5EB0">
      <w:start w:val="1"/>
      <w:numFmt w:val="bullet"/>
      <w:suff w:val="tab"/>
      <w:lvlText w:val="·"/>
      <w:lvlJc w:val="left"/>
      <w:pPr>
        <w:ind w:hanging="360" w:left="3600"/>
      </w:pPr>
      <w:rPr>
        <w:rFonts w:ascii="Symbol" w:hAnsi="Symbol"/>
      </w:rPr>
    </w:lvl>
    <w:lvl w:ilvl="5" w:tplc="0FC1AF7C">
      <w:start w:val="1"/>
      <w:numFmt w:val="bullet"/>
      <w:suff w:val="tab"/>
      <w:lvlText w:val="o"/>
      <w:lvlJc w:val="left"/>
      <w:pPr>
        <w:ind w:hanging="360" w:left="4320"/>
      </w:pPr>
      <w:rPr>
        <w:rFonts w:ascii="Symbol" w:hAnsi="Symbol"/>
      </w:rPr>
    </w:lvl>
    <w:lvl w:ilvl="6" w:tplc="01B0DA09">
      <w:start w:val="1"/>
      <w:numFmt w:val="bullet"/>
      <w:suff w:val="tab"/>
      <w:lvlText w:val="·"/>
      <w:lvlJc w:val="left"/>
      <w:pPr>
        <w:ind w:hanging="360" w:left="5040"/>
      </w:pPr>
      <w:rPr>
        <w:rFonts w:ascii="Symbol" w:hAnsi="Symbol"/>
      </w:rPr>
    </w:lvl>
    <w:lvl w:ilvl="7" w:tplc="64C2AF74">
      <w:start w:val="1"/>
      <w:numFmt w:val="bullet"/>
      <w:suff w:val="tab"/>
      <w:lvlText w:val="o"/>
      <w:lvlJc w:val="left"/>
      <w:pPr>
        <w:ind w:hanging="360" w:left="5760"/>
      </w:pPr>
      <w:rPr>
        <w:rFonts w:ascii="Symbol" w:hAnsi="Symbol"/>
      </w:rPr>
    </w:lvl>
    <w:lvl w:ilvl="8" w:tplc="4C21E8A2">
      <w:start w:val="1"/>
      <w:numFmt w:val="bullet"/>
      <w:suff w:val="tab"/>
      <w:lvlText w:val="·"/>
      <w:lvlJc w:val="left"/>
      <w:pPr>
        <w:ind w:hanging="360" w:left="6480"/>
      </w:pPr>
      <w:rPr>
        <w:rFonts w:ascii="Symbol" w:hAnsi="Symbol"/>
      </w:rPr>
    </w:lvl>
  </w:abstractNum>
  <w:abstractNum w:abstractNumId="1">
    <w:nsid w:val="562F4638"/>
    <w:multiLevelType w:val="hybridMultilevel"/>
    <w:lvl w:ilvl="0" w:tplc="2516BC88">
      <w:start w:val="1"/>
      <w:numFmt w:val="bullet"/>
      <w:suff w:val="tab"/>
      <w:lvlText w:val="·"/>
      <w:lvlJc w:val="left"/>
      <w:pPr>
        <w:ind w:hanging="360" w:left="720"/>
      </w:pPr>
      <w:rPr>
        <w:rFonts w:ascii="Symbol" w:hAnsi="Symbol"/>
      </w:rPr>
    </w:lvl>
    <w:lvl w:ilvl="1" w:tplc="64DE3552">
      <w:start w:val="1"/>
      <w:numFmt w:val="bullet"/>
      <w:suff w:val="tab"/>
      <w:lvlText w:val="o"/>
      <w:lvlJc w:val="left"/>
      <w:pPr>
        <w:ind w:hanging="360" w:left="1440"/>
      </w:pPr>
      <w:rPr>
        <w:rFonts w:ascii="Symbol" w:hAnsi="Symbol"/>
      </w:rPr>
    </w:lvl>
    <w:lvl w:ilvl="2" w:tplc="1CA1FE58">
      <w:start w:val="1"/>
      <w:numFmt w:val="bullet"/>
      <w:suff w:val="tab"/>
      <w:lvlText w:val="·"/>
      <w:lvlJc w:val="left"/>
      <w:pPr>
        <w:ind w:hanging="360" w:left="2160"/>
      </w:pPr>
      <w:rPr>
        <w:rFonts w:ascii="Symbol" w:hAnsi="Symbol"/>
      </w:rPr>
    </w:lvl>
    <w:lvl w:ilvl="3" w:tplc="0E74FABA">
      <w:start w:val="1"/>
      <w:numFmt w:val="bullet"/>
      <w:suff w:val="tab"/>
      <w:lvlText w:val="o"/>
      <w:lvlJc w:val="left"/>
      <w:pPr>
        <w:ind w:hanging="360" w:left="2880"/>
      </w:pPr>
      <w:rPr>
        <w:rFonts w:ascii="Symbol" w:hAnsi="Symbol"/>
      </w:rPr>
    </w:lvl>
    <w:lvl w:ilvl="4" w:tplc="27DC41E8">
      <w:start w:val="1"/>
      <w:numFmt w:val="bullet"/>
      <w:suff w:val="tab"/>
      <w:lvlText w:val="·"/>
      <w:lvlJc w:val="left"/>
      <w:pPr>
        <w:ind w:hanging="360" w:left="3600"/>
      </w:pPr>
      <w:rPr>
        <w:rFonts w:ascii="Symbol" w:hAnsi="Symbol"/>
      </w:rPr>
    </w:lvl>
    <w:lvl w:ilvl="5" w:tplc="26B268CD">
      <w:start w:val="1"/>
      <w:numFmt w:val="bullet"/>
      <w:suff w:val="tab"/>
      <w:lvlText w:val="o"/>
      <w:lvlJc w:val="left"/>
      <w:pPr>
        <w:ind w:hanging="360" w:left="4320"/>
      </w:pPr>
      <w:rPr>
        <w:rFonts w:ascii="Symbol" w:hAnsi="Symbol"/>
      </w:rPr>
    </w:lvl>
    <w:lvl w:ilvl="6" w:tplc="5801F4D6">
      <w:start w:val="1"/>
      <w:numFmt w:val="bullet"/>
      <w:suff w:val="tab"/>
      <w:lvlText w:val="·"/>
      <w:lvlJc w:val="left"/>
      <w:pPr>
        <w:ind w:hanging="360" w:left="5040"/>
      </w:pPr>
      <w:rPr>
        <w:rFonts w:ascii="Symbol" w:hAnsi="Symbol"/>
      </w:rPr>
    </w:lvl>
    <w:lvl w:ilvl="7" w:tplc="1A5BA571">
      <w:start w:val="1"/>
      <w:numFmt w:val="bullet"/>
      <w:suff w:val="tab"/>
      <w:lvlText w:val="o"/>
      <w:lvlJc w:val="left"/>
      <w:pPr>
        <w:ind w:hanging="360" w:left="5760"/>
      </w:pPr>
      <w:rPr>
        <w:rFonts w:ascii="Symbol" w:hAnsi="Symbol"/>
      </w:rPr>
    </w:lvl>
    <w:lvl w:ilvl="8" w:tplc="19DFD00A">
      <w:start w:val="1"/>
      <w:numFmt w:val="bullet"/>
      <w:suff w:val="tab"/>
      <w:lvlText w:val="·"/>
      <w:lvlJc w:val="left"/>
      <w:pPr>
        <w:ind w:hanging="360" w:left="6480"/>
      </w:pPr>
      <w:rPr>
        <w:rFonts w:ascii="Symbol" w:hAnsi="Symbol"/>
      </w:rPr>
    </w:lvl>
  </w:abstractNum>
  <w:abstractNum w:abstractNumId="2">
    <w:nsid w:val="5F4C1DAE"/>
    <w:multiLevelType w:val="hybridMultilevel"/>
    <w:lvl w:ilvl="0" w:tplc="1EFDC291">
      <w:start w:val="1"/>
      <w:numFmt w:val="bullet"/>
      <w:suff w:val="tab"/>
      <w:lvlText w:val="·"/>
      <w:lvlJc w:val="left"/>
      <w:pPr>
        <w:ind w:hanging="360" w:left="720"/>
      </w:pPr>
      <w:rPr>
        <w:rFonts w:ascii="Symbol" w:hAnsi="Symbol"/>
      </w:rPr>
    </w:lvl>
    <w:lvl w:ilvl="1" w:tplc="01640A0D">
      <w:start w:val="1"/>
      <w:numFmt w:val="bullet"/>
      <w:suff w:val="tab"/>
      <w:lvlText w:val="o"/>
      <w:lvlJc w:val="left"/>
      <w:pPr>
        <w:ind w:hanging="360" w:left="1440"/>
      </w:pPr>
      <w:rPr>
        <w:rFonts w:ascii="Symbol" w:hAnsi="Symbol"/>
      </w:rPr>
    </w:lvl>
    <w:lvl w:ilvl="2" w:tplc="6824AF81">
      <w:start w:val="1"/>
      <w:numFmt w:val="bullet"/>
      <w:suff w:val="tab"/>
      <w:lvlText w:val="·"/>
      <w:lvlJc w:val="left"/>
      <w:pPr>
        <w:ind w:hanging="360" w:left="2160"/>
      </w:pPr>
      <w:rPr>
        <w:rFonts w:ascii="Symbol" w:hAnsi="Symbol"/>
      </w:rPr>
    </w:lvl>
    <w:lvl w:ilvl="3" w:tplc="05B63994">
      <w:start w:val="1"/>
      <w:numFmt w:val="bullet"/>
      <w:suff w:val="tab"/>
      <w:lvlText w:val="o"/>
      <w:lvlJc w:val="left"/>
      <w:pPr>
        <w:ind w:hanging="360" w:left="2880"/>
      </w:pPr>
      <w:rPr>
        <w:rFonts w:ascii="Symbol" w:hAnsi="Symbol"/>
      </w:rPr>
    </w:lvl>
    <w:lvl w:ilvl="4" w:tplc="52BD5977">
      <w:start w:val="1"/>
      <w:numFmt w:val="bullet"/>
      <w:suff w:val="tab"/>
      <w:lvlText w:val="·"/>
      <w:lvlJc w:val="left"/>
      <w:pPr>
        <w:ind w:hanging="360" w:left="3600"/>
      </w:pPr>
      <w:rPr>
        <w:rFonts w:ascii="Symbol" w:hAnsi="Symbol"/>
      </w:rPr>
    </w:lvl>
    <w:lvl w:ilvl="5" w:tplc="789635A4">
      <w:start w:val="1"/>
      <w:numFmt w:val="bullet"/>
      <w:suff w:val="tab"/>
      <w:lvlText w:val="o"/>
      <w:lvlJc w:val="left"/>
      <w:pPr>
        <w:ind w:hanging="360" w:left="4320"/>
      </w:pPr>
      <w:rPr>
        <w:rFonts w:ascii="Symbol" w:hAnsi="Symbol"/>
      </w:rPr>
    </w:lvl>
    <w:lvl w:ilvl="6" w:tplc="2F44A692">
      <w:start w:val="1"/>
      <w:numFmt w:val="bullet"/>
      <w:suff w:val="tab"/>
      <w:lvlText w:val="·"/>
      <w:lvlJc w:val="left"/>
      <w:pPr>
        <w:ind w:hanging="360" w:left="5040"/>
      </w:pPr>
      <w:rPr>
        <w:rFonts w:ascii="Symbol" w:hAnsi="Symbol"/>
      </w:rPr>
    </w:lvl>
    <w:lvl w:ilvl="7" w:tplc="096F82A2">
      <w:start w:val="1"/>
      <w:numFmt w:val="bullet"/>
      <w:suff w:val="tab"/>
      <w:lvlText w:val="o"/>
      <w:lvlJc w:val="left"/>
      <w:pPr>
        <w:ind w:hanging="360" w:left="5760"/>
      </w:pPr>
      <w:rPr>
        <w:rFonts w:ascii="Symbol" w:hAnsi="Symbol"/>
      </w:rPr>
    </w:lvl>
    <w:lvl w:ilvl="8" w:tplc="67BB1EBB">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3" Type="http://schemas.openxmlformats.org/officeDocument/2006/relationships/image" Target="/media/image3.jpg" /><Relationship Id="Relimage1" Type="http://schemas.openxmlformats.org/officeDocument/2006/relationships/image" Target="/media/image1.jpg" /><Relationship Id="Relimage2" Type="http://schemas.openxmlformats.org/officeDocument/2006/relationships/image" Target="/media/image2.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