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lang w:val="ru-RU"/>
        </w:rPr>
        <w:t xml:space="preserve">МИНИСТЕРСТВО НАУКИ И ВЫСШЕГО ОБРАЗОВАНИЯ РОССИЙСКОЙ ФЕДЕРАЦИИ</w:t>
      </w:r>
      <w:r>
        <w:rPr>
          <w:rFonts w:ascii="Noto Serif CJK HK" w:hAnsi="Noto Serif CJK HK" w:eastAsia="Noto Serif CJK HK" w:cs="Noto Serif CJK HK"/>
          <w:b w:val="0"/>
          <w:bCs w:val="0"/>
        </w:rPr>
      </w:r>
      <w:r>
        <w:rPr>
          <w:rFonts w:ascii="Noto Serif CJK HK" w:hAnsi="Noto Serif CJK HK" w:cs="Noto Serif CJK HK"/>
          <w:b w:val="0"/>
          <w:bCs w:val="0"/>
          <w:highlight w:val="none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ФЕДЕРАЛЬНОЕ ГОСУДАРСТВЕННОЕ БЮДЖЕТНОЕ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cs="Noto Serif CJK HK"/>
          <w:b w:val="0"/>
          <w:bCs w:val="0"/>
          <w:highlight w:val="none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ОБРАЗОВАТЕЛЬНОЕ УЧРЕЖДЕНИЕ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cs="Noto Serif CJK HK"/>
          <w:b w:val="0"/>
          <w:bCs w:val="0"/>
          <w:highlight w:val="none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ВЫСШЕГО ОБРАЗОВАНИЯ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cs="Noto Serif CJK HK"/>
          <w:b w:val="0"/>
          <w:bCs w:val="0"/>
          <w:highlight w:val="none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-875325</wp:posOffset>
                </wp:positionH>
                <wp:positionV relativeFrom="paragraph">
                  <wp:posOffset>377387</wp:posOffset>
                </wp:positionV>
                <wp:extent cx="6057900" cy="0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1">
                          <a:off x="0" y="0"/>
                          <a:ext cx="6057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0" o:spid="_x0000_s0" style="position:absolute;left:0;text-align:left;z-index:3072;mso-wrap-distance-left:9.07pt;mso-wrap-distance-top:0.00pt;mso-wrap-distance-right:9.07pt;mso-wrap-distance-bottom:0.00pt;flip:y;visibility:visible;" from="-68.9pt,29.7pt" to="408.1pt,29.7pt" filled="f" strokecolor="#284963" strokeweight="0.50pt"/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«НОВОСИБИРСКИЙ ГОСУДАРСТВЕННЫЙ ТЕХНИЧЕСКИЙ УНИВЕРСИТЕТ»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lang w:val="ru-RU"/>
        </w:rPr>
      </w:pP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        Кафедра защиты информации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24" behindDoc="1" locked="0" layoutInCell="1" allowOverlap="1">
                <wp:simplePos x="0" y="0"/>
                <wp:positionH relativeFrom="page">
                  <wp:posOffset>2696209</wp:posOffset>
                </wp:positionH>
                <wp:positionV relativeFrom="page">
                  <wp:posOffset>3198504</wp:posOffset>
                </wp:positionV>
                <wp:extent cx="2708274" cy="928369"/>
                <wp:effectExtent l="0" t="0" r="0" b="0"/>
                <wp:wrapNone/>
                <wp:docPr id="2" name="Freeform: Texture 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501916" name="Picture 1"/>
                        <pic:cNvPicPr>
                          <a:picLocks noChangeArrowheads="1"/>
                        </pic:cNvPicPr>
                        <pic:nvPr/>
                      </pic:nvPicPr>
                      <pic:blipFill>
                        <a:blip r:embed="rId9">
                          <a:alphaModFix/>
                        </a:blip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2708273" cy="9283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8274" h="928369" fill="norm" stroke="1" extrusionOk="0">
                              <a:moveTo>
                                <a:pt x="0" y="0"/>
                              </a:moveTo>
                              <a:lnTo>
                                <a:pt x="0" y="928369"/>
                              </a:lnTo>
                              <a:lnTo>
                                <a:pt x="2708274" y="928369"/>
                              </a:lnTo>
                              <a:lnTo>
                                <a:pt x="270827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1024;o:allowoverlap:true;o:allowincell:true;mso-position-horizontal-relative:page;margin-left:212.30pt;mso-position-horizontal:absolute;mso-position-vertical-relative:page;margin-top:251.85pt;mso-position-vertical:absolute;width:213.25pt;height:73.10pt;mso-wrap-distance-left:0.00pt;mso-wrap-distance-top:0.00pt;mso-wrap-distance-right:0.00pt;mso-wrap-distance-bottom:0.00pt;rotation:0;z-index:1;" stroked="f">
                <v:imagedata r:id="rId9" o:title="" croptop="0f" cropleft="0f" cropbottom="0f" cropright="0f"/>
                <o:lock v:ext="edit" rotation="t"/>
              </v:shape>
            </w:pict>
          </mc:Fallback>
        </mc:AlternateContent>
      </w:r>
      <w:r/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lang w:val="ru-RU"/>
        </w:rPr>
      </w:pP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lang w:val="ru-RU"/>
        </w:rPr>
      </w:pP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lang w:val="ru-RU"/>
        </w:rPr>
      </w:pP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ЛАБОРАТОРНАЯ РАБОТА №1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по дисциплине: «Программирование»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на тему: «Работа с 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en-US"/>
        </w:rPr>
        <w:t xml:space="preserve">Git 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и 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en-US"/>
        </w:rPr>
        <w:t xml:space="preserve">Github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»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23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Выполнил:                                                                                Проверил: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2744283</wp:posOffset>
                </wp:positionH>
                <wp:positionV relativeFrom="paragraph">
                  <wp:posOffset>10976</wp:posOffset>
                </wp:positionV>
                <wp:extent cx="2878667" cy="1439333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878666" cy="1439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Noto Serif CJK HK" w:hAnsi="Noto Serif CJK HK" w:cs="Noto Serif CJK HK"/>
                                <w:highlight w:val="none"/>
                              </w:rPr>
                            </w:pPr>
                            <w:r>
                              <w:rPr>
                                <w:rFonts w:ascii="Noto Serif CJK HK" w:hAnsi="Noto Serif CJK HK" w:eastAsia="Noto Serif CJK HK" w:cs="Noto Serif CJK HK"/>
                                <w:lang w:val="ru-RU"/>
                              </w:rPr>
                              <w:t xml:space="preserve">Доцент кафедры ЗИ</w:t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</w:rPr>
                            </w:r>
                            <w:r>
                              <w:rPr>
                                <w:rFonts w:ascii="Noto Serif CJK HK" w:hAnsi="Noto Serif CJK HK" w:cs="Noto Serif CJK HK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pP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  <w:t xml:space="preserve">Архипова Анастасия Борисовна</w:t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pP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pP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Noto Serif CJK HK" w:hAnsi="Noto Serif CJK HK" w:cs="Noto Serif CJK HK"/>
                                <w:lang w:val="ru-RU"/>
                              </w:rPr>
                            </w:pP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  <w:r>
                              <w:rPr>
                                <w:rFonts w:ascii="Noto Serif CJK HK" w:hAnsi="Noto Serif CJK HK" w:eastAsia="Noto Serif CJK HK" w:cs="Noto Serif CJK HK"/>
                                <w:highlight w:val="none"/>
                                <w:lang w:val="ru-RU"/>
                              </w:rPr>
                            </w:r>
                            <w:r>
                              <w:rPr>
                                <w:rFonts w:ascii="Noto Serif CJK HK" w:hAnsi="Noto Serif CJK HK" w:cs="Noto Serif CJK HK"/>
                                <w:lang w:val="ru-RU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9216;o:allowoverlap:true;o:allowincell:true;mso-position-horizontal-relative:text;margin-left:216.09pt;mso-position-horizontal:absolute;mso-position-vertical-relative:text;margin-top:0.86pt;mso-position-vertical:absolute;width:226.67pt;height:113.33pt;mso-wrap-distance-left:9.07pt;mso-wrap-distance-top:0.00pt;mso-wrap-distance-right:9.07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Noto Serif CJK HK" w:hAnsi="Noto Serif CJK HK" w:cs="Noto Serif CJK HK"/>
                          <w:highlight w:val="none"/>
                        </w:rPr>
                      </w:pPr>
                      <w:r>
                        <w:rPr>
                          <w:rFonts w:ascii="Noto Serif CJK HK" w:hAnsi="Noto Serif CJK HK" w:eastAsia="Noto Serif CJK HK" w:cs="Noto Serif CJK HK"/>
                          <w:lang w:val="ru-RU"/>
                        </w:rPr>
                        <w:t xml:space="preserve">Доцент кафедры ЗИ</w:t>
                      </w:r>
                      <w:r>
                        <w:rPr>
                          <w:rFonts w:ascii="Noto Serif CJK HK" w:hAnsi="Noto Serif CJK HK" w:eastAsia="Noto Serif CJK HK" w:cs="Noto Serif CJK HK"/>
                        </w:rPr>
                      </w:r>
                      <w:r>
                        <w:rPr>
                          <w:rFonts w:ascii="Noto Serif CJK HK" w:hAnsi="Noto Serif CJK HK" w:cs="Noto Serif CJK HK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pP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  <w:t xml:space="preserve">Архипова Анастасия Борисовна</w:t>
                      </w: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pP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pP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Noto Serif CJK HK" w:hAnsi="Noto Serif CJK HK" w:cs="Noto Serif CJK HK"/>
                          <w:lang w:val="ru-RU"/>
                        </w:rPr>
                      </w:pP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  <w:r>
                        <w:rPr>
                          <w:rFonts w:ascii="Noto Serif CJK HK" w:hAnsi="Noto Serif CJK HK" w:eastAsia="Noto Serif CJK HK" w:cs="Noto Serif CJK HK"/>
                          <w:highlight w:val="none"/>
                          <w:lang w:val="ru-RU"/>
                        </w:rPr>
                      </w:r>
                      <w:r>
                        <w:rPr>
                          <w:rFonts w:ascii="Noto Serif CJK HK" w:hAnsi="Noto Serif CJK HK" w:cs="Noto Serif CJK HK"/>
                          <w:lang w:val="ru-RU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Студент гр. «АБ-422», «АВТФ»                                                   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Фазлеева К.Р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-356633</wp:posOffset>
                </wp:positionH>
                <wp:positionV relativeFrom="paragraph">
                  <wp:posOffset>182993</wp:posOffset>
                </wp:positionV>
                <wp:extent cx="539750" cy="0"/>
                <wp:effectExtent l="3175" t="3175" r="3175" b="3175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1">
                          <a:off x="0" y="0"/>
                          <a:ext cx="5397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3" o:spid="_x0000_s3" style="position:absolute;left:0;text-align:left;z-index:6144;mso-wrap-distance-left:9.07pt;mso-wrap-distance-top:0.00pt;mso-wrap-distance-right:9.07pt;mso-wrap-distance-bottom:0.00pt;flip:y;visibility:visible;" from="-28.1pt,14.4pt" to="14.4pt,14.4pt" filled="f" strokecolor="#284963" strokeweight="0.50pt"/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" behindDoc="0" locked="0" layoutInCell="1" allowOverlap="1">
                <wp:simplePos x="0" y="0"/>
                <wp:positionH relativeFrom="column">
                  <wp:posOffset>-811716</wp:posOffset>
                </wp:positionH>
                <wp:positionV relativeFrom="paragraph">
                  <wp:posOffset>182993</wp:posOffset>
                </wp:positionV>
                <wp:extent cx="254000" cy="360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53999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" o:spid="_x0000_s4" style="position:absolute;left:0;text-align:left;z-index:5120;mso-wrap-distance-left:9.07pt;mso-wrap-distance-top:0.00pt;mso-wrap-distance-right:9.07pt;mso-wrap-distance-bottom:0.00pt;visibility:visible;" from="-63.9pt,14.4pt" to="-43.9pt,14.4pt" filled="f" strokecolor="#284963" strokeweight="0.50pt"/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«         »                   2025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2828950</wp:posOffset>
                </wp:positionH>
                <wp:positionV relativeFrom="paragraph">
                  <wp:posOffset>158416</wp:posOffset>
                </wp:positionV>
                <wp:extent cx="2148417" cy="0"/>
                <wp:effectExtent l="0" t="0" r="0" b="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2148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" o:spid="_x0000_s5" style="position:absolute;left:0;text-align:left;z-index:8192;mso-wrap-distance-left:9.07pt;mso-wrap-distance-top:0.00pt;mso-wrap-distance-right:9.07pt;mso-wrap-distance-bottom:0.00pt;rotation:0;flip:y;visibility:visible;" from="222.8pt,12.5pt" to="391.9pt,12.5pt" filled="f" strokecolor="#284963" strokeweight="0.50pt"/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-864633</wp:posOffset>
                </wp:positionH>
                <wp:positionV relativeFrom="paragraph">
                  <wp:posOffset>158416</wp:posOffset>
                </wp:positionV>
                <wp:extent cx="2148417" cy="0"/>
                <wp:effectExtent l="3175" t="3175" r="3175" b="3175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1">
                          <a:off x="0" y="0"/>
                          <a:ext cx="21484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" o:spid="_x0000_s6" style="position:absolute;left:0;text-align:left;z-index:8192;mso-wrap-distance-left:9.07pt;mso-wrap-distance-top:0.00pt;mso-wrap-distance-right:9.07pt;mso-wrap-distance-bottom:0.00pt;flip:y;visibility:visible;" from="-68.1pt,12.5pt" to="101.1pt,12.5pt" filled="f" strokecolor="#284963" strokeweight="0.50pt"/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                                                            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(подпись)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sz w:val="16"/>
          <w:szCs w:val="16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sz w:val="16"/>
          <w:szCs w:val="16"/>
          <w:highlight w:val="none"/>
          <w:lang w:val="ru-RU"/>
        </w:rPr>
        <w:t xml:space="preserve">Новосибирск 2025</w:t>
      </w:r>
      <w:r>
        <w:rPr>
          <w:rFonts w:ascii="Noto Serif CJK HK" w:hAnsi="Noto Serif CJK HK" w:eastAsia="Noto Serif CJK HK" w:cs="Noto Serif CJK HK"/>
          <w:b w:val="0"/>
          <w:bCs w:val="0"/>
          <w:sz w:val="16"/>
          <w:szCs w:val="16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16"/>
          <w:szCs w:val="16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16"/>
          <w:szCs w:val="16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16"/>
          <w:szCs w:val="16"/>
          <w:highlight w:val="none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ХОД ВЫПОЛНЕНИЯ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Style w:val="887"/>
        <w:numPr>
          <w:ilvl w:val="0"/>
          <w:numId w:val="4"/>
        </w:numPr>
        <w:pBdr/>
        <w:spacing w:after="0" w:afterAutospacing="0" w:line="276" w:lineRule="auto"/>
        <w:ind w:right="0" w:hanging="360" w:left="162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Постановка задачи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61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</w:rPr>
        <w:t xml:space="preserve">Цели и задачи работы:</w:t>
      </w:r>
      <w:r>
        <w:rPr>
          <w:rFonts w:ascii="Noto Serif CJK HK" w:hAnsi="Noto Serif CJK HK" w:eastAsia="Noto Serif CJK HK" w:cs="Noto Serif CJK HK"/>
        </w:rPr>
        <w:t xml:space="preserve"> изучение платформы GitHub и практическое использование Git для хранения, обновления и распространения исходного кода проекта. 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610"/>
        <w:jc w:val="both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</w:rPr>
        <w:t xml:space="preserve">Задание к работе: </w:t>
      </w:r>
      <w:r>
        <w:rPr>
          <w:rFonts w:ascii="Noto Serif CJK HK" w:hAnsi="Noto Serif CJK HK" w:eastAsia="Noto Serif CJK HK" w:cs="Noto Serif CJK HK"/>
        </w:rPr>
        <w:t xml:space="preserve">Разработать алгоритм решения задачи по индивидуальному заданию.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76" w:lineRule="auto"/>
        <w:ind w:right="0" w:firstLine="0" w:left="-2610"/>
        <w:jc w:val="both"/>
        <w:rPr>
          <w:rFonts w:ascii="Noto Serif CJK HK" w:hAnsi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</w:rPr>
        <w:t xml:space="preserve">Геометрические фигуры. Реализовать функции вычисления параметров для двух-трех следующих геометрических фигур (по одной фигуре на студента): a. Прямоугольник – периметр, площадь, длина диагонали; b. Треугольник – периметр, площадь по формуле Герона, про</w:t>
      </w:r>
      <w:r>
        <w:rPr>
          <w:rFonts w:ascii="Noto Serif CJK HK" w:hAnsi="Noto Serif CJK HK" w:eastAsia="Noto Serif CJK HK" w:cs="Noto Serif CJK HK"/>
        </w:rPr>
        <w:t xml:space="preserve">верка на равнобедренность; c. Трапеция – периметр, площадь, длина средней линии; d. Окружность – длина окружности, площадь круга, площадь кругового сектора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610"/>
        <w:jc w:val="both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610"/>
        <w:jc w:val="left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Style w:val="887"/>
        <w:numPr>
          <w:ilvl w:val="0"/>
          <w:numId w:val="4"/>
        </w:numPr>
        <w:pBdr/>
        <w:spacing w:after="0" w:afterAutospacing="0" w:line="276" w:lineRule="auto"/>
        <w:ind w:right="0" w:hanging="360" w:left="162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Алгоритм решения задачи</w:t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tabs>
          <w:tab w:val="left" w:leader="none" w:pos="-2610"/>
        </w:tabs>
        <w:spacing w:after="0" w:afterAutospacing="0" w:line="276" w:lineRule="auto"/>
        <w:ind w:right="0" w:firstLine="0" w:left="-2610"/>
        <w:jc w:val="both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В программе используются формулы для вычисления периметра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 </w:t>
      </w:r>
      <w:r>
        <w:rPr>
          <w:rFonts w:ascii="Noto Serif CJK HK" w:hAnsi="Noto Serif CJK HK" w:eastAsia="Noto Serif CJK HK" w:cs="Noto Serif CJK HK"/>
          <w:b w:val="0"/>
          <w:bCs w:val="0"/>
          <w:i/>
          <w:iCs/>
          <w:highlight w:val="none"/>
          <w:u w:val="single"/>
          <w:lang w:val="ru-RU"/>
        </w:rPr>
        <w:t xml:space="preserve">прямоугольника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P = 2(A*B)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,  площади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S=A*B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и длины диагонали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d= </w:t>
      </w:r>
      <m:oMath>
        <m:rad>
          <m:radPr>
            <m:degHide m:val="on"/>
            <m:ctrlPr>
              <w:rPr>
                <w:rFonts w:hint="default" w:ascii="Cambria Math" w:hAnsi="Cambria Math" w:eastAsia="Cambria Math" w:cs="Cambria Math"/>
                <w:b w:val="0"/>
                <w:bCs/>
                <w:i/>
                <w:highlight w:val="none"/>
                <w:lang w:val="en-US"/>
              </w:rPr>
            </m:ctrlPr>
          </m:radPr>
          <m:deg>
            <m:r>
              <w:rPr>
                <w:rFonts w:hint="default" w:ascii="Cambria Math" w:hAnsi="Cambria Math" w:eastAsia="Cambria Math" w:cs="Cambria Math"/>
                <w:highlight w:val="none"/>
                <w:lang w:val="en-US"/>
              </w:rPr>
              <m:rPr>
                <m:sty m:val="i"/>
              </m:rPr>
              <m:t/>
            </m:r>
          </m:deg>
          <m:e>
            <m:sSup>
              <m:sSupPr>
                <m:ctrlPr>
                  <w:rPr>
                    <w:rFonts w:hint="default" w:ascii="Cambria Math" w:hAnsi="Cambria Math" w:eastAsia="Cambria Math" w:cs="Cambria Math"/>
                    <w:b w:val="0"/>
                    <w:bCs/>
                    <w:i/>
                    <w:highlight w:val="none"/>
                    <w:lang w:val="en-US"/>
                  </w:rPr>
                </m:ctrlPr>
              </m:sSupPr>
              <m:e>
                <m:r>
                  <w:rPr>
                    <w:rFonts w:hint="default" w:ascii="Cambria Math" w:hAnsi="Cambria Math" w:eastAsia="Cambria Math" w:cs="Cambria Math"/>
                    <w:highlight w:val="none"/>
                    <w:lang w:val="en-US"/>
                  </w:rPr>
                  <m:rPr>
                    <m:sty m:val="i"/>
                  </m:rPr>
                  <m:t>a</m:t>
                </m:r>
              </m:e>
              <m:sup>
                <m:r>
                  <w:rPr>
                    <w:rFonts w:hint="default" w:ascii="Cambria Math" w:hAnsi="Cambria Math" w:eastAsia="Cambria Math" w:cs="Cambria Math"/>
                    <w:highlight w:val="none"/>
                    <w:lang w:val="en-US"/>
                  </w:rPr>
                  <m:rPr>
                    <m:sty m:val="i"/>
                  </m:rPr>
                  <m:t>2</m:t>
                </m:r>
              </m:sup>
            </m:sSup>
            <m:r>
              <w:rPr>
                <w:rFonts w:hint="default" w:ascii="Cambria Math" w:hAnsi="Cambria Math" w:eastAsia="Cambria Math" w:cs="Cambria Math"/>
                <w:highlight w:val="none"/>
                <w:lang w:val="en-US"/>
              </w:rPr>
              <m:rPr>
                <m:sty m:val="i"/>
              </m:rPr>
              <m:t>+</m:t>
            </m:r>
            <m:sSup>
              <m:sSupPr>
                <m:ctrlPr>
                  <w:rPr>
                    <w:rFonts w:hint="default" w:ascii="Cambria Math" w:hAnsi="Cambria Math" w:eastAsia="Cambria Math" w:cs="Cambria Math"/>
                    <w:b w:val="0"/>
                    <w:bCs/>
                    <w:i/>
                    <w:highlight w:val="none"/>
                    <w:lang w:val="en-US"/>
                  </w:rPr>
                </m:ctrlPr>
              </m:sSupPr>
              <m:e>
                <m:r>
                  <w:rPr>
                    <w:rFonts w:hint="default" w:ascii="Cambria Math" w:hAnsi="Cambria Math" w:eastAsia="Cambria Math" w:cs="Cambria Math"/>
                    <w:highlight w:val="none"/>
                    <w:lang w:val="en-US"/>
                  </w:rPr>
                  <m:rPr>
                    <m:sty m:val="i"/>
                  </m:rPr>
                  <m:t>b</m:t>
                </m:r>
              </m:e>
              <m:sup>
                <m:r>
                  <w:rPr>
                    <w:rFonts w:hint="default" w:ascii="Cambria Math" w:hAnsi="Cambria Math" w:eastAsia="Cambria Math" w:cs="Cambria Math"/>
                    <w:highlight w:val="none"/>
                    <w:lang w:val="en-US"/>
                  </w:rPr>
                  <m:rPr>
                    <m:sty m:val="i"/>
                  </m:rPr>
                  <m:t>2</m:t>
                </m:r>
              </m:sup>
            </m:sSup>
          </m:e>
        </m:rad>
      </m:oMath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  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посредством ввода значений через консоль. Также через консоль вводятся значения для вычисления периметра, площади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u w:val="single"/>
          <w:lang w:val="ru-RU"/>
        </w:rPr>
        <w:t xml:space="preserve">треугольника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 :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P = A+B+C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 и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S= </w:t>
      </w:r>
      <m:oMath>
        <m:f>
          <m:fPr>
            <m:ctrlPr>
              <w:rPr>
                <w:rFonts w:hint="default" w:ascii="Cambria Math" w:hAnsi="Cambria Math" w:eastAsia="Cambria Math" w:cs="Cambria Math"/>
                <w:b w:val="0"/>
                <w:bCs w:val="0"/>
                <w:i/>
                <w:highlight w:val="none"/>
                <w:lang w:val="en-US"/>
              </w:rPr>
            </m:ctrlPr>
          </m:fPr>
          <m:num>
            <m:r>
              <w:rPr>
                <w:rFonts w:hint="default" w:ascii="Cambria Math" w:hAnsi="Cambria Math" w:eastAsia="Cambria Math" w:cs="Cambria Math"/>
                <w:highlight w:val="none"/>
                <w:lang w:val="en-US"/>
              </w:rPr>
              <m:rPr>
                <m:sty m:val="i"/>
              </m:rPr>
              <m:t>1</m:t>
            </m:r>
          </m:num>
          <m:den>
            <m:r>
              <w:rPr>
                <w:rFonts w:hint="default" w:ascii="Cambria Math" w:hAnsi="Cambria Math" w:eastAsia="Cambria Math" w:cs="Cambria Math"/>
                <w:highlight w:val="none"/>
                <w:lang w:val="en-US"/>
              </w:rPr>
              <m:rPr>
                <m:sty m:val="i"/>
              </m:rPr>
              <m:t>2</m:t>
            </m:r>
          </m:den>
        </m:f>
      </m:oMath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 * B*H.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Выполняется проверка на равнобедренность треугольника.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Style w:val="887"/>
        <w:numPr>
          <w:ilvl w:val="0"/>
          <w:numId w:val="4"/>
        </w:numPr>
        <w:pBdr/>
        <w:spacing w:after="0" w:afterAutospacing="0" w:line="276" w:lineRule="auto"/>
        <w:ind w:right="0" w:hanging="360" w:left="1620"/>
        <w:jc w:val="left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ТЕКСТ ПРОГРАММЫ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3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ТРЕУГОЛЬНИК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 w:firstLine="0" w:left="-2171"/>
        <w:jc w:val="left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package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геометрия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import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java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util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class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private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private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private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,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,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this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this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this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getPerimeter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return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getArea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s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getPerimeter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/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897bb"/>
          <w:sz w:val="16"/>
          <w:szCs w:val="16"/>
        </w:rPr>
        <w:t xml:space="preserve">2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return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290c3"/>
          <w:sz w:val="16"/>
          <w:szCs w:val="16"/>
          <w:highlight w:val="none"/>
        </w:rPr>
        <w:t xml:space="preserve">Math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i/>
          <w:color w:val="96ec3f"/>
          <w:sz w:val="16"/>
          <w:szCs w:val="16"/>
        </w:rPr>
        <w:t xml:space="preserve">sqrt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*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-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*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-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*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-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boolean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isIsosceles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return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||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||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static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void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main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String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[]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args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new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in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"Введите сторону A треугольника: "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nextDouble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"Введите сторону B треугольника: "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nextDouble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"Введите сторону C треугольника: "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nextDouble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new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sideA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,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sideB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,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sideC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println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"Периметр: "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getPerimeter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println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"Площадь: "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getArea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println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"Равнобедренный: "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triangle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isIsosceles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close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07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ПРЯМОУГОЛЬНИК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package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геометрия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import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java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util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class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private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private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,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this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this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getPerimeter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return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897bb"/>
          <w:sz w:val="16"/>
          <w:szCs w:val="16"/>
        </w:rPr>
        <w:t xml:space="preserve">2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*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getArea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return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*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getDiagonal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return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Math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i/>
          <w:color w:val="96ec3f"/>
          <w:sz w:val="16"/>
          <w:szCs w:val="16"/>
        </w:rPr>
        <w:t xml:space="preserve">sqrt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*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*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66e1f8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public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static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void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1eb540"/>
          <w:sz w:val="16"/>
          <w:szCs w:val="16"/>
        </w:rPr>
        <w:t xml:space="preserve">main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String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[]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79abff"/>
          <w:sz w:val="16"/>
          <w:szCs w:val="16"/>
        </w:rPr>
        <w:t xml:space="preserve">args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{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new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in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"Введите ширину прямоугольника: "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nextDouble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"Введите высоту прямоугольника: "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double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nextDouble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2f200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=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cc6c1d"/>
          <w:sz w:val="16"/>
          <w:szCs w:val="16"/>
        </w:rPr>
        <w:t xml:space="preserve">new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width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,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height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println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"Периметр: "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getPerimeter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println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"Площадь: "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getArea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1290c3"/>
          <w:sz w:val="16"/>
          <w:szCs w:val="16"/>
        </w:rPr>
        <w:t xml:space="preserve">System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b/>
          <w:i/>
          <w:color w:val="8ddaf8"/>
          <w:sz w:val="16"/>
          <w:szCs w:val="16"/>
        </w:rPr>
        <w:t xml:space="preserve">out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println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</w:t>
      </w:r>
      <w:r>
        <w:rPr>
          <w:rFonts w:ascii="Courier New" w:hAnsi="Courier New" w:eastAsia="Courier New" w:cs="Courier New"/>
          <w:color w:val="17c6a3"/>
          <w:sz w:val="16"/>
          <w:szCs w:val="16"/>
        </w:rPr>
        <w:t xml:space="preserve">"Длина диагонали: "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+</w:t>
      </w: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rectangle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getDiagonal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    </w:t>
      </w:r>
      <w:r>
        <w:rPr>
          <w:rFonts w:ascii="Courier New" w:hAnsi="Courier New" w:eastAsia="Courier New" w:cs="Courier New"/>
          <w:color w:val="f3ec79"/>
          <w:sz w:val="16"/>
          <w:szCs w:val="16"/>
        </w:rPr>
        <w:t xml:space="preserve">scanner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.</w:t>
      </w:r>
      <w:r>
        <w:rPr>
          <w:rFonts w:ascii="Courier New" w:hAnsi="Courier New" w:eastAsia="Courier New" w:cs="Courier New"/>
          <w:color w:val="a7ec21"/>
          <w:sz w:val="16"/>
          <w:szCs w:val="16"/>
        </w:rPr>
        <w:t xml:space="preserve">close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()</w:t>
      </w:r>
      <w:r>
        <w:rPr>
          <w:rFonts w:ascii="Courier New" w:hAnsi="Courier New" w:eastAsia="Courier New" w:cs="Courier New"/>
          <w:color w:val="e6e6fa"/>
          <w:sz w:val="16"/>
          <w:szCs w:val="16"/>
        </w:rPr>
        <w:t xml:space="preserve">;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d9e8f7"/>
          <w:sz w:val="16"/>
          <w:szCs w:val="16"/>
        </w:rPr>
        <w:t xml:space="preserve">    </w:t>
      </w: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 w:after="0" w:before="0"/>
        <w:ind w:right="0" w:firstLine="0" w:left="-2160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color w:val="f9faf4"/>
          <w:sz w:val="16"/>
          <w:szCs w:val="16"/>
        </w:rPr>
        <w:t xml:space="preserve">}</w:t>
      </w:r>
      <w:r>
        <w:rPr>
          <w:rFonts w:ascii="Courier New" w:hAnsi="Courier New" w:eastAsia="Courier New" w:cs="Courier New"/>
          <w:sz w:val="16"/>
          <w:szCs w:val="16"/>
        </w:rPr>
      </w:r>
      <w:r>
        <w:rPr>
          <w:rFonts w:ascii="Courier New" w:hAnsi="Courier New" w:eastAsia="Courier New" w:cs="Courier New"/>
          <w:sz w:val="16"/>
          <w:szCs w:val="16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Style w:val="887"/>
        <w:numPr>
          <w:ilvl w:val="0"/>
          <w:numId w:val="2"/>
        </w:num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РЕЗУЛЬТАТЫ РАБОТЫ ПРОГРАММЫ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08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ПРЯМОУГОЛЬНИК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left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8125" cy="12668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1811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048124" cy="126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18.75pt;height:99.75pt;mso-wrap-distance-left:0.00pt;mso-wrap-distance-top:0.00pt;mso-wrap-distance-right:0.00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/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НЕРАВНОБЕДРЕННЫЙ ТРЕУГОЛЬНИК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8125" cy="12668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9126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048124" cy="126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18.75pt;height:99.75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РАВНОБЕДРЕННЫЙ ТРЕУГОЛЬНИК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71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8125" cy="12668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77565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048124" cy="126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18.75pt;height:99.75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51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Style w:val="887"/>
        <w:numPr>
          <w:ilvl w:val="0"/>
          <w:numId w:val="1"/>
        </w:num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  <w:t xml:space="preserve">РАБОТА С ГИТХАБОМ</w:t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</w:rPr>
      </w:r>
    </w:p>
    <w:p>
      <w:pPr>
        <w:pBdr/>
        <w:spacing w:after="0" w:afterAutospacing="0" w:line="276" w:lineRule="auto"/>
        <w:ind w:right="0"/>
        <w:jc w:val="center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80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СОЗДАЁМ РЕПОЗИТОРИЙ ПОД НАШУ ЛАБОРАТОРНУЮ РАБОТУ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88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88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88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034838" cy="5224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26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9034838" cy="5224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711.40pt;height:411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left"/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ЗАГРУЖАЕМ ФАЙЛ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Triangle.java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в репозиторий с веткой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«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main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»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06003" cy="440013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0932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006002" cy="4400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51.65pt;height:346.4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ФОРК репозитория на другой профиль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991023" cy="410475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36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991023" cy="410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50.47pt;height:323.2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16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Создаём ветку «ПРЯМОУГОЛЬНИК»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7177" cy="260941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64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487176" cy="2609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10.80pt;height:205.4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/>
    </w:p>
    <w:p>
      <w:pPr>
        <w:pBdr/>
        <w:spacing w:after="0" w:afterAutospacing="0" w:line="276" w:lineRule="auto"/>
        <w:ind w:right="0" w:firstLine="0" w:left="-216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Загружаем файл с кодом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en-US"/>
        </w:rPr>
        <w:t xml:space="preserve">Rectangle.java 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в ветку «ПРЯМОУГОЛЬНИК»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00295" cy="269513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6017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700294" cy="2695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7.58pt;height:212.2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25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  <w:t xml:space="preserve">Выполняем клонирование проекта на компьютер</w: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52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288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4535" cy="364755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180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484534" cy="364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10.59pt;height:287.2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 w:firstLine="0" w:left="-1980"/>
        <w:jc w:val="left"/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</w:rPr>
        <w:t xml:space="preserve">cd /home/kseniia/Desktop/geo_project</w:t>
      </w: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  <w:t xml:space="preserve"> – создаём директорию, куда будет клонироваться проект</w:t>
      </w: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</w:rPr>
      </w:r>
    </w:p>
    <w:p>
      <w:pPr>
        <w:pBdr/>
        <w:spacing w:after="0" w:afterAutospacing="0" w:line="276" w:lineRule="auto"/>
        <w:ind w:right="0" w:firstLine="0" w:left="-1980"/>
        <w:jc w:val="left"/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  <w:t xml:space="preserve">git clone </w:t>
      </w:r>
      <w:hyperlink r:id="rId19" w:tooltip="https://github.com/KseniiaF422/laba-1-geometry.git" w:history="1">
        <w:r>
          <w:rPr>
            <w:rStyle w:val="870"/>
            <w:rFonts w:ascii="Noto Serif CJK HK" w:hAnsi="Noto Serif CJK HK" w:eastAsia="Noto Serif CJK HK" w:cs="Noto Serif CJK HK"/>
            <w:b w:val="0"/>
            <w:bCs w:val="0"/>
            <w:sz w:val="18"/>
            <w:szCs w:val="18"/>
            <w:highlight w:val="none"/>
            <w:lang w:val="ru-RU"/>
          </w:rPr>
          <w:t xml:space="preserve">https://github.com/KseniiaF422/laba-1-geometry.git</w:t>
        </w:r>
        <w:r>
          <w:rPr>
            <w:rStyle w:val="870"/>
            <w:rFonts w:ascii="Noto Serif CJK HK" w:hAnsi="Noto Serif CJK HK" w:eastAsia="Noto Serif CJK HK" w:cs="Noto Serif CJK HK"/>
            <w:b w:val="0"/>
            <w:bCs w:val="0"/>
            <w:sz w:val="18"/>
            <w:szCs w:val="18"/>
            <w:highlight w:val="none"/>
            <w:lang w:val="ru-RU"/>
          </w:rPr>
        </w:r>
      </w:hyperlink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  <w:t xml:space="preserve">  – клонируем репозиторий в директорию</w:t>
      </w: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left"/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  <w:t xml:space="preserve">Слияние веток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69420" cy="380082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8653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569419" cy="3800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17.28pt;height:299.2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2601" cy="173720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8667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282601" cy="1737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94.69pt;height:136.7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/>
          <w:bCs/>
          <w:sz w:val="22"/>
          <w:szCs w:val="22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/>
          <w:bCs/>
          <w:sz w:val="22"/>
          <w:szCs w:val="22"/>
          <w:highlight w:val="none"/>
          <w:lang w:val="ru-RU"/>
        </w:rPr>
        <w:t xml:space="preserve">ОТВЕТЫ НА ВОПРОСЫ:</w:t>
      </w:r>
      <w:r>
        <w:rPr>
          <w:rFonts w:ascii="Noto Serif CJK HK" w:hAnsi="Noto Serif CJK HK" w:eastAsia="Noto Serif CJK HK" w:cs="Noto Serif CJK HK"/>
          <w:b/>
          <w:bCs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cs="Noto Serif CJK HK"/>
          <w:b/>
          <w:bCs/>
          <w:sz w:val="22"/>
          <w:szCs w:val="22"/>
          <w:highlight w:val="none"/>
        </w:rPr>
      </w:pPr>
      <w:r>
        <w:rPr>
          <w:rFonts w:ascii="Noto Serif CJK HK" w:hAnsi="Noto Serif CJK HK" w:eastAsia="Noto Serif CJK HK" w:cs="Noto Serif CJK HK"/>
          <w:b/>
          <w:bCs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/>
          <w:bCs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lang w:val="ru-RU"/>
        </w:rPr>
        <w:t xml:space="preserve">1.</w:t>
      </w:r>
      <w:r>
        <w:rPr>
          <w:rFonts w:ascii="Noto Serif CJK HK" w:hAnsi="Noto Serif CJK HK" w:eastAsia="Noto Serif CJK HK" w:cs="Noto Serif CJK HK"/>
        </w:rPr>
        <w:t xml:space="preserve">Что такое Git и Github?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2. В чем состоит разница между Git и Github?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3. Какими основными особенностями обладает Git?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 4. Что такое репозиторий?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5. Как создать пустой репозиторий?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6. Что такое ветка репозитория?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7. Какова цель ветвления в Git?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8. Как переклю</w:t>
      </w:r>
      <w:r>
        <w:rPr>
          <w:rFonts w:ascii="Noto Serif CJK HK" w:hAnsi="Noto Serif CJK HK" w:eastAsia="Noto Serif CJK HK" w:cs="Noto Serif CJK HK"/>
        </w:rPr>
        <w:t xml:space="preserve">чаться между ветками?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9. Что делает команда git config?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10.Что делает команда git status?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11.Как добавить файлы в репозиторий с помощью Git и Github? </w:t>
      </w:r>
      <w:r>
        <w:rPr>
          <w:rFonts w:ascii="Noto Serif CJK HK" w:hAnsi="Noto Serif CJK HK" w:eastAsia="Noto Serif CJK HK" w:cs="Noto Serif CJK HK"/>
          <w:b w:val="0"/>
          <w:bCs w:val="0"/>
          <w:sz w:val="22"/>
          <w:szCs w:val="22"/>
          <w:highlight w:val="none"/>
          <w:lang w:val="ru-RU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12.Что такое клонирование? 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</w:t>
      </w:r>
      <w:r>
        <w:rPr>
          <w:rFonts w:ascii="Noto Serif CJK HK" w:hAnsi="Noto Serif CJK HK" w:eastAsia="Noto Serif CJK HK" w:cs="Noto Serif CJK HK"/>
        </w:rPr>
        <w:t xml:space="preserve">3.Какими способами можно осуществить клонирование?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 14.Что такое коммит? 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15.Что</w:t>
      </w:r>
      <w:r>
        <w:rPr>
          <w:rFonts w:ascii="Noto Serif CJK HK" w:hAnsi="Noto Serif CJK HK" w:eastAsia="Noto Serif CJK HK" w:cs="Noto Serif CJK HK"/>
        </w:rPr>
        <w:t xml:space="preserve"> такое слияние веток? С помощью какой команды оно осуществляется? 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16.Что такое конфликт в Git? Как его разрешить? 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17.Что делает команда git push?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 18.Что делает команда git stash? 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19.Как посмотреть историю изменений в GitHub?</w:t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 20.Что делает команда git pull?</w:t>
      </w:r>
      <w:r>
        <w:rPr>
          <w:rFonts w:ascii="Noto Serif CJK HK" w:hAnsi="Noto Serif CJK HK" w:eastAsia="Noto Serif CJK HK" w:cs="Noto Serif CJK HK"/>
        </w:rPr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40" w:lineRule="auto"/>
        <w:ind w:right="0" w:firstLine="0" w:left="-1980"/>
        <w:jc w:val="both"/>
        <w:rPr>
          <w:rFonts w:ascii="Noto Serif CJK HK" w:hAnsi="Noto Serif CJK HK" w:cs="Noto Serif CJK HK"/>
        </w:rPr>
      </w:pPr>
      <w:r>
        <w:rPr>
          <w:rFonts w:ascii="Noto Serif CJK HK" w:hAnsi="Noto Serif CJK HK" w:eastAsia="Noto Serif CJK HK" w:cs="Noto Serif CJK HK"/>
        </w:rPr>
        <w:t xml:space="preserve"> 21.Как работать с Git через Visual Studio?</w:t>
      </w:r>
      <w:r>
        <w:rPr>
          <w:rFonts w:ascii="Noto Serif CJK HK" w:hAnsi="Noto Serif CJK HK" w:eastAsia="Noto Serif CJK HK" w:cs="Noto Serif CJK HK"/>
        </w:rPr>
      </w:r>
      <w:r>
        <w:rPr>
          <w:rFonts w:ascii="Noto Serif CJK HK" w:hAnsi="Noto Serif CJK HK" w:eastAsia="Noto Serif CJK HK" w:cs="Noto Serif CJK HK"/>
        </w:rPr>
      </w:r>
    </w:p>
    <w:p>
      <w:pPr>
        <w:pBdr/>
        <w:spacing w:after="0" w:afterAutospacing="0" w:line="276" w:lineRule="auto"/>
        <w:ind w:right="0" w:firstLine="0" w:left="-1980"/>
        <w:jc w:val="center"/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sz w:val="18"/>
          <w:szCs w:val="18"/>
          <w:highlight w:val="none"/>
          <w:lang w:val="ru-RU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hanging="2340" w:left="-540"/>
        <w:jc w:val="center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after="0" w:afterAutospacing="0" w:line="276" w:lineRule="auto"/>
        <w:ind w:right="0" w:firstLine="0" w:left="-1440"/>
        <w:jc w:val="left"/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</w:p>
    <w:p>
      <w:pPr>
        <w:pBdr/>
        <w:spacing w:line="240" w:lineRule="auto"/>
        <w:ind w:right="0" w:firstLine="0" w:left="-2340"/>
        <w:jc w:val="center"/>
        <w:rPr>
          <w:rFonts w:ascii="Noto Serif CJK HK" w:hAnsi="Noto Serif CJK HK" w:cs="Noto Serif CJK HK"/>
          <w:b w:val="0"/>
          <w:bCs w:val="0"/>
          <w:lang w:val="ru-RU"/>
        </w:rPr>
      </w:pP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eastAsia="Noto Serif CJK HK" w:cs="Noto Serif CJK HK"/>
          <w:b w:val="0"/>
          <w:bCs w:val="0"/>
          <w:highlight w:val="none"/>
          <w:lang w:val="ru-RU"/>
        </w:rPr>
      </w:r>
      <w:r>
        <w:rPr>
          <w:rFonts w:ascii="Noto Serif CJK HK" w:hAnsi="Noto Serif CJK HK" w:cs="Noto Serif CJK HK"/>
          <w:b w:val="0"/>
          <w:bCs w:val="0"/>
          <w:lang w:val="ru-RU"/>
        </w:rPr>
      </w:r>
    </w:p>
    <w:sectPr>
      <w:footnotePr/>
      <w:endnotePr/>
      <w:type w:val="nextPage"/>
      <w:pgSz w:h="15840" w:orient="portrait" w:w="12240"/>
      <w:pgMar w:top="720" w:right="720" w:bottom="720" w:left="288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Noto Serif CJK HK">
    <w:panose1 w:val="02020400000000000000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5."/>
      <w:numFmt w:val="none"/>
      <w:pPr>
        <w:pBdr/>
        <w:spacing/>
        <w:ind w:hanging="360" w:left="-2171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-145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-73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-1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7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14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1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3589"/>
      </w:pPr>
      <w:rPr/>
      <w:start w:val="1"/>
      <w:suff w:val="tab"/>
    </w:lvl>
  </w:abstractNum>
  <w:abstractNum w:abstractNumId="1">
    <w:lvl w:ilvl="0">
      <w:isLgl w:val="false"/>
      <w:lvlJc w:val="left"/>
      <w:lvlText w:val="4."/>
      <w:numFmt w:val="none"/>
      <w:pPr>
        <w:pBdr/>
        <w:spacing/>
        <w:ind w:hanging="360" w:left="-1451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-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-1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9">
    <w:name w:val="Table Grid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Table Grid Light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1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2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1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2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3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5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6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5">
    <w:name w:val="Heading 1"/>
    <w:basedOn w:val="883"/>
    <w:next w:val="883"/>
    <w:link w:val="83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6">
    <w:name w:val="Heading 2"/>
    <w:basedOn w:val="883"/>
    <w:next w:val="883"/>
    <w:link w:val="83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7">
    <w:name w:val="Heading 3"/>
    <w:basedOn w:val="883"/>
    <w:next w:val="883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8">
    <w:name w:val="Heading 4"/>
    <w:basedOn w:val="883"/>
    <w:next w:val="883"/>
    <w:link w:val="83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9">
    <w:name w:val="Heading 5"/>
    <w:basedOn w:val="883"/>
    <w:next w:val="883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0">
    <w:name w:val="Heading 6"/>
    <w:basedOn w:val="883"/>
    <w:next w:val="883"/>
    <w:link w:val="84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1">
    <w:name w:val="Heading 7"/>
    <w:basedOn w:val="883"/>
    <w:next w:val="883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2">
    <w:name w:val="Heading 8"/>
    <w:basedOn w:val="883"/>
    <w:next w:val="883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3">
    <w:name w:val="Heading 9"/>
    <w:basedOn w:val="883"/>
    <w:next w:val="883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character" w:styleId="835">
    <w:name w:val="Heading 1 Char"/>
    <w:basedOn w:val="834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34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34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34"/>
    <w:link w:val="82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34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34"/>
    <w:link w:val="83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34"/>
    <w:link w:val="83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Title"/>
    <w:basedOn w:val="883"/>
    <w:next w:val="883"/>
    <w:link w:val="84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Title Char"/>
    <w:basedOn w:val="834"/>
    <w:link w:val="8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6">
    <w:name w:val="Subtitle"/>
    <w:basedOn w:val="883"/>
    <w:next w:val="883"/>
    <w:link w:val="84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7">
    <w:name w:val="Subtitle Char"/>
    <w:basedOn w:val="834"/>
    <w:link w:val="84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8">
    <w:name w:val="Quote"/>
    <w:basedOn w:val="883"/>
    <w:next w:val="883"/>
    <w:link w:val="84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9">
    <w:name w:val="Quote Char"/>
    <w:basedOn w:val="834"/>
    <w:link w:val="84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0">
    <w:name w:val="Intense Emphasis"/>
    <w:basedOn w:val="8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1">
    <w:name w:val="Intense Quote"/>
    <w:basedOn w:val="883"/>
    <w:next w:val="883"/>
    <w:link w:val="85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2">
    <w:name w:val="Intense Quote Char"/>
    <w:basedOn w:val="834"/>
    <w:link w:val="85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3">
    <w:name w:val="Intense Reference"/>
    <w:basedOn w:val="8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4">
    <w:name w:val="Subtle Emphasis"/>
    <w:basedOn w:val="8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Emphasis"/>
    <w:basedOn w:val="834"/>
    <w:uiPriority w:val="20"/>
    <w:qFormat/>
    <w:pPr>
      <w:pBdr/>
      <w:spacing/>
      <w:ind/>
    </w:pPr>
    <w:rPr>
      <w:i/>
      <w:iCs/>
    </w:rPr>
  </w:style>
  <w:style w:type="character" w:styleId="856">
    <w:name w:val="Strong"/>
    <w:basedOn w:val="834"/>
    <w:uiPriority w:val="22"/>
    <w:qFormat/>
    <w:pPr>
      <w:pBdr/>
      <w:spacing/>
      <w:ind/>
    </w:pPr>
    <w:rPr>
      <w:b/>
      <w:bCs/>
    </w:rPr>
  </w:style>
  <w:style w:type="character" w:styleId="857">
    <w:name w:val="Subtle Reference"/>
    <w:basedOn w:val="8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8">
    <w:name w:val="Book Title"/>
    <w:basedOn w:val="83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9">
    <w:name w:val="Header"/>
    <w:basedOn w:val="883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Header Char"/>
    <w:basedOn w:val="834"/>
    <w:link w:val="859"/>
    <w:uiPriority w:val="99"/>
    <w:pPr>
      <w:pBdr/>
      <w:spacing/>
      <w:ind/>
    </w:pPr>
  </w:style>
  <w:style w:type="paragraph" w:styleId="861">
    <w:name w:val="Footer"/>
    <w:basedOn w:val="883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Footer Char"/>
    <w:basedOn w:val="834"/>
    <w:link w:val="861"/>
    <w:uiPriority w:val="99"/>
    <w:pPr>
      <w:pBdr/>
      <w:spacing/>
      <w:ind/>
    </w:pPr>
  </w:style>
  <w:style w:type="paragraph" w:styleId="863">
    <w:name w:val="Caption"/>
    <w:basedOn w:val="883"/>
    <w:next w:val="88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4">
    <w:name w:val="footnote text"/>
    <w:basedOn w:val="883"/>
    <w:link w:val="86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5">
    <w:name w:val="Footnote Text Char"/>
    <w:basedOn w:val="834"/>
    <w:link w:val="864"/>
    <w:uiPriority w:val="99"/>
    <w:semiHidden/>
    <w:pPr>
      <w:pBdr/>
      <w:spacing/>
      <w:ind/>
    </w:pPr>
    <w:rPr>
      <w:sz w:val="20"/>
      <w:szCs w:val="20"/>
    </w:rPr>
  </w:style>
  <w:style w:type="character" w:styleId="866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867">
    <w:name w:val="endnote text"/>
    <w:basedOn w:val="883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Endnote Text Char"/>
    <w:basedOn w:val="834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character" w:styleId="870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1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toc 1"/>
    <w:basedOn w:val="883"/>
    <w:next w:val="883"/>
    <w:uiPriority w:val="39"/>
    <w:unhideWhenUsed/>
    <w:pPr>
      <w:pBdr/>
      <w:spacing w:after="100"/>
      <w:ind/>
    </w:pPr>
  </w:style>
  <w:style w:type="paragraph" w:styleId="873">
    <w:name w:val="toc 2"/>
    <w:basedOn w:val="883"/>
    <w:next w:val="883"/>
    <w:uiPriority w:val="39"/>
    <w:unhideWhenUsed/>
    <w:pPr>
      <w:pBdr/>
      <w:spacing w:after="100"/>
      <w:ind w:left="220"/>
    </w:pPr>
  </w:style>
  <w:style w:type="paragraph" w:styleId="874">
    <w:name w:val="toc 3"/>
    <w:basedOn w:val="883"/>
    <w:next w:val="883"/>
    <w:uiPriority w:val="39"/>
    <w:unhideWhenUsed/>
    <w:pPr>
      <w:pBdr/>
      <w:spacing w:after="100"/>
      <w:ind w:left="440"/>
    </w:pPr>
  </w:style>
  <w:style w:type="paragraph" w:styleId="875">
    <w:name w:val="toc 4"/>
    <w:basedOn w:val="883"/>
    <w:next w:val="883"/>
    <w:uiPriority w:val="39"/>
    <w:unhideWhenUsed/>
    <w:pPr>
      <w:pBdr/>
      <w:spacing w:after="100"/>
      <w:ind w:left="660"/>
    </w:pPr>
  </w:style>
  <w:style w:type="paragraph" w:styleId="876">
    <w:name w:val="toc 5"/>
    <w:basedOn w:val="883"/>
    <w:next w:val="883"/>
    <w:uiPriority w:val="39"/>
    <w:unhideWhenUsed/>
    <w:pPr>
      <w:pBdr/>
      <w:spacing w:after="100"/>
      <w:ind w:left="880"/>
    </w:pPr>
  </w:style>
  <w:style w:type="paragraph" w:styleId="877">
    <w:name w:val="toc 6"/>
    <w:basedOn w:val="883"/>
    <w:next w:val="883"/>
    <w:uiPriority w:val="39"/>
    <w:unhideWhenUsed/>
    <w:pPr>
      <w:pBdr/>
      <w:spacing w:after="100"/>
      <w:ind w:left="1100"/>
    </w:pPr>
  </w:style>
  <w:style w:type="paragraph" w:styleId="878">
    <w:name w:val="toc 7"/>
    <w:basedOn w:val="883"/>
    <w:next w:val="883"/>
    <w:uiPriority w:val="39"/>
    <w:unhideWhenUsed/>
    <w:pPr>
      <w:pBdr/>
      <w:spacing w:after="100"/>
      <w:ind w:left="1320"/>
    </w:pPr>
  </w:style>
  <w:style w:type="paragraph" w:styleId="879">
    <w:name w:val="toc 8"/>
    <w:basedOn w:val="883"/>
    <w:next w:val="883"/>
    <w:uiPriority w:val="39"/>
    <w:unhideWhenUsed/>
    <w:pPr>
      <w:pBdr/>
      <w:spacing w:after="100"/>
      <w:ind w:left="1540"/>
    </w:pPr>
  </w:style>
  <w:style w:type="paragraph" w:styleId="880">
    <w:name w:val="toc 9"/>
    <w:basedOn w:val="883"/>
    <w:next w:val="883"/>
    <w:uiPriority w:val="39"/>
    <w:unhideWhenUsed/>
    <w:pPr>
      <w:pBdr/>
      <w:spacing w:after="100"/>
      <w:ind w:left="1760"/>
    </w:pPr>
  </w:style>
  <w:style w:type="paragraph" w:styleId="881">
    <w:name w:val="TOC Heading"/>
    <w:uiPriority w:val="39"/>
    <w:unhideWhenUsed/>
    <w:pPr>
      <w:pBdr/>
      <w:spacing/>
      <w:ind/>
    </w:pPr>
  </w:style>
  <w:style w:type="paragraph" w:styleId="882">
    <w:name w:val="table of figures"/>
    <w:basedOn w:val="883"/>
    <w:next w:val="883"/>
    <w:uiPriority w:val="99"/>
    <w:unhideWhenUsed/>
    <w:pPr>
      <w:pBdr/>
      <w:spacing w:after="0" w:afterAutospacing="0"/>
      <w:ind/>
    </w:pPr>
  </w:style>
  <w:style w:type="paragraph" w:styleId="883" w:default="1">
    <w:name w:val="Normal"/>
    <w:qFormat/>
    <w:pPr>
      <w:pBdr/>
      <w:spacing/>
      <w:ind/>
    </w:pPr>
  </w:style>
  <w:style w:type="table" w:styleId="88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5" w:default="1">
    <w:name w:val="No List"/>
    <w:uiPriority w:val="99"/>
    <w:semiHidden/>
    <w:unhideWhenUsed/>
    <w:pPr>
      <w:pBdr/>
      <w:spacing/>
      <w:ind/>
    </w:pPr>
  </w:style>
  <w:style w:type="paragraph" w:styleId="886">
    <w:name w:val="No Spacing"/>
    <w:basedOn w:val="883"/>
    <w:uiPriority w:val="1"/>
    <w:qFormat/>
    <w:pPr>
      <w:pBdr/>
      <w:spacing w:after="0" w:line="240" w:lineRule="auto"/>
      <w:ind/>
    </w:pPr>
  </w:style>
  <w:style w:type="paragraph" w:styleId="887">
    <w:name w:val="List Paragraph"/>
    <w:basedOn w:val="88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s://github.com/KseniiaF422/laba-1-geometry.git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2025-03-26T18:00:19Z</dcterms:modified>
</cp:coreProperties>
</file>