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8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разгарничение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71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определим расширенные атрибуты файла /home/guest/dir1/file1:</w:t>
      </w:r>
    </w:p>
    <w:p>
      <w:pPr>
        <w:pStyle w:val="CaptionedFigure"/>
      </w:pPr>
      <w:r>
        <w:drawing>
          <wp:inline>
            <wp:extent cx="4124325" cy="342900"/>
            <wp:effectExtent b="0" l="0" r="0" t="0"/>
            <wp:docPr descr="Определение расширенных атрибутов" title="" id="22" name="Picture"/>
            <a:graphic>
              <a:graphicData uri="http://schemas.openxmlformats.org/drawingml/2006/picture">
                <pic:pic>
                  <pic:nvPicPr>
                    <pic:cNvPr descr="screens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расширенных атрибутов</w:t>
      </w:r>
    </w:p>
    <w:p>
      <w:pPr>
        <w:numPr>
          <w:ilvl w:val="0"/>
          <w:numId w:val="1002"/>
        </w:numPr>
        <w:pStyle w:val="Compact"/>
      </w:pPr>
      <w:r>
        <w:t xml:space="preserve">Установим на файл file1 права, разрешающие чтение и запись для владельца файла:</w:t>
      </w:r>
    </w:p>
    <w:p>
      <w:pPr>
        <w:pStyle w:val="CaptionedFigure"/>
      </w:pPr>
      <w:r>
        <w:drawing>
          <wp:inline>
            <wp:extent cx="4210050" cy="1019175"/>
            <wp:effectExtent b="0" l="0" r="0" t="0"/>
            <wp:docPr descr="Установка прав владельца (600)" title="" id="25" name="Picture"/>
            <a:graphic>
              <a:graphicData uri="http://schemas.openxmlformats.org/drawingml/2006/picture">
                <pic:pic>
                  <pic:nvPicPr>
                    <pic:cNvPr descr="screens/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владельца (600)</w:t>
      </w:r>
    </w:p>
    <w:p>
      <w:pPr>
        <w:numPr>
          <w:ilvl w:val="0"/>
          <w:numId w:val="1003"/>
        </w:numPr>
        <w:pStyle w:val="Compact"/>
      </w:pPr>
      <w:r>
        <w:t xml:space="preserve">Попробуем установить на файл /home/guest/dir1/file1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от имени пользователя guest:</w:t>
      </w:r>
    </w:p>
    <w:p>
      <w:pPr>
        <w:pStyle w:val="CaptionedFigure"/>
      </w:pPr>
      <w:r>
        <w:drawing>
          <wp:inline>
            <wp:extent cx="5334000" cy="279940"/>
            <wp:effectExtent b="0" l="0" r="0" t="0"/>
            <wp:docPr descr="Попытка установки атрибута ‘a’" title="" id="28" name="Picture"/>
            <a:graphic>
              <a:graphicData uri="http://schemas.openxmlformats.org/drawingml/2006/picture">
                <pic:pic>
                  <pic:nvPicPr>
                    <pic:cNvPr descr="screens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установки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В ответ мы получили отказ от выполнения операции, поскольку у нас нет прав на выполнение файла, а соответственно и на изменение его атрибутов.</w:t>
      </w:r>
    </w:p>
    <w:p>
      <w:pPr>
        <w:numPr>
          <w:ilvl w:val="0"/>
          <w:numId w:val="1004"/>
        </w:numPr>
        <w:pStyle w:val="Compact"/>
      </w:pPr>
      <w:r>
        <w:t xml:space="preserve">Повысим свои права с помощью команды su и попробуем установить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файл /home/guest/dir1/file1 от имени суперпользователя:</w:t>
      </w:r>
    </w:p>
    <w:p>
      <w:pPr>
        <w:pStyle w:val="CaptionedFigure"/>
      </w:pPr>
      <w:r>
        <w:drawing>
          <wp:inline>
            <wp:extent cx="4419600" cy="533400"/>
            <wp:effectExtent b="0" l="0" r="0" t="0"/>
            <wp:docPr descr="Установка атрибута ‘a’ через суперпользователя" title="" id="31" name="Picture"/>
            <a:graphic>
              <a:graphicData uri="http://schemas.openxmlformats.org/drawingml/2006/picture">
                <pic:pic>
                  <pic:nvPicPr>
                    <pic:cNvPr descr="screens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через суперпользователя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проверим правильность установления атрибута:</w:t>
      </w:r>
    </w:p>
    <w:p>
      <w:pPr>
        <w:pStyle w:val="CaptionedFigure"/>
      </w:pPr>
      <w:r>
        <w:drawing>
          <wp:inline>
            <wp:extent cx="4029075" cy="533400"/>
            <wp:effectExtent b="0" l="0" r="0" t="0"/>
            <wp:docPr descr="Проверка установки атрибута ‘a’" title="" id="34" name="Picture"/>
            <a:graphic>
              <a:graphicData uri="http://schemas.openxmlformats.org/drawingml/2006/picture">
                <pic:pic>
                  <pic:nvPicPr>
                    <pic:cNvPr descr="screens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Видим, что наши расширенные атрибуты теперь имеют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Выполним дозапись в файл file1 слова «test», после чего выполним чтение файла file1:</w:t>
      </w:r>
    </w:p>
    <w:p>
      <w:pPr>
        <w:pStyle w:val="CaptionedFigure"/>
      </w:pPr>
      <w:r>
        <w:drawing>
          <wp:inline>
            <wp:extent cx="4657725" cy="542925"/>
            <wp:effectExtent b="0" l="0" r="0" t="0"/>
            <wp:docPr descr="Дозапись в file1 при +а" title="" id="37" name="Picture"/>
            <a:graphic>
              <a:graphicData uri="http://schemas.openxmlformats.org/drawingml/2006/picture">
                <pic:pic>
                  <pic:nvPicPr>
                    <pic:cNvPr descr="screens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file1 при +а</w:t>
      </w:r>
    </w:p>
    <w:p>
      <w:pPr>
        <w:pStyle w:val="CaptionedFigure"/>
      </w:pPr>
      <w:r>
        <w:drawing>
          <wp:inline>
            <wp:extent cx="3714750" cy="352425"/>
            <wp:effectExtent b="0" l="0" r="0" t="0"/>
            <wp:docPr descr="Чтение file1 при +а" title="" id="40" name="Picture"/>
            <a:graphic>
              <a:graphicData uri="http://schemas.openxmlformats.org/drawingml/2006/picture">
                <pic:pic>
                  <pic:nvPicPr>
                    <pic:cNvPr descr="screens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file1 при +а</w:t>
      </w:r>
    </w:p>
    <w:p>
      <w:pPr>
        <w:pStyle w:val="BodyText"/>
      </w:pPr>
      <w:r>
        <w:t xml:space="preserve">Видим, что при выполнении дозаписи вывелась ошибка редактирования, а при проверке мы убедились, что файл остался пустым.</w:t>
      </w:r>
    </w:p>
    <w:p>
      <w:pPr>
        <w:numPr>
          <w:ilvl w:val="0"/>
          <w:numId w:val="1007"/>
        </w:numPr>
        <w:pStyle w:val="Compact"/>
      </w:pPr>
      <w:r>
        <w:t xml:space="preserve">Попробуем удалить файл file1 либо стереть имеющуюся в нём информацию, а также переименовать наш файл:</w:t>
      </w:r>
    </w:p>
    <w:p>
      <w:pPr>
        <w:pStyle w:val="CaptionedFigure"/>
      </w:pPr>
      <w:r>
        <w:drawing>
          <wp:inline>
            <wp:extent cx="5048250" cy="1371600"/>
            <wp:effectExtent b="0" l="0" r="0" t="0"/>
            <wp:docPr descr="Попытка изменения file1 при +а" title="" id="43" name="Picture"/>
            <a:graphic>
              <a:graphicData uri="http://schemas.openxmlformats.org/drawingml/2006/picture">
                <pic:pic>
                  <pic:nvPicPr>
                    <pic:cNvPr descr="screens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изменения file1 при +а</w:t>
      </w:r>
    </w:p>
    <w:p>
      <w:pPr>
        <w:pStyle w:val="BodyText"/>
      </w:pPr>
      <w:r>
        <w:t xml:space="preserve">Видим, что нам не удалось выполнить ни одного из этих действий.</w:t>
      </w:r>
    </w:p>
    <w:p>
      <w:pPr>
        <w:numPr>
          <w:ilvl w:val="0"/>
          <w:numId w:val="1008"/>
        </w:numPr>
        <w:pStyle w:val="Compact"/>
      </w:pPr>
      <w:r>
        <w:t xml:space="preserve">Попробуем установить на файл file1 права, например, запрещающие чтение и запись для владельца файла:</w:t>
      </w:r>
    </w:p>
    <w:p>
      <w:pPr>
        <w:pStyle w:val="CaptionedFigure"/>
      </w:pPr>
      <w:r>
        <w:drawing>
          <wp:inline>
            <wp:extent cx="5334000" cy="637565"/>
            <wp:effectExtent b="0" l="0" r="0" t="0"/>
            <wp:docPr descr="Изменение прав на файл при +а" title="" id="46" name="Picture"/>
            <a:graphic>
              <a:graphicData uri="http://schemas.openxmlformats.org/drawingml/2006/picture">
                <pic:pic>
                  <pic:nvPicPr>
                    <pic:cNvPr descr="screens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на файл при +а</w:t>
      </w:r>
    </w:p>
    <w:p>
      <w:pPr>
        <w:pStyle w:val="BodyText"/>
      </w:pPr>
      <w:r>
        <w:t xml:space="preserve">Нам не удалось успешно выполнить указанные команды.</w:t>
      </w:r>
    </w:p>
    <w:p>
      <w:pPr>
        <w:numPr>
          <w:ilvl w:val="0"/>
          <w:numId w:val="1009"/>
        </w:numPr>
        <w:pStyle w:val="Compact"/>
      </w:pPr>
      <w:r>
        <w:t xml:space="preserve">Теперь снимем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 от имени суперпользователя:</w:t>
      </w:r>
    </w:p>
    <w:p>
      <w:pPr>
        <w:pStyle w:val="CaptionedFigure"/>
      </w:pPr>
      <w:r>
        <w:drawing>
          <wp:inline>
            <wp:extent cx="4286250" cy="504825"/>
            <wp:effectExtent b="0" l="0" r="0" t="0"/>
            <wp:docPr descr="Снятие расширенного атрибута ‘a’" title="" id="49" name="Picture"/>
            <a:graphic>
              <a:graphicData uri="http://schemas.openxmlformats.org/drawingml/2006/picture">
                <pic:pic>
                  <pic:nvPicPr>
                    <pic:cNvPr descr="screens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Проверим, что расширенных атрибутов на файл нет:</w:t>
      </w:r>
    </w:p>
    <w:p>
      <w:pPr>
        <w:pStyle w:val="CaptionedFigure"/>
      </w:pPr>
      <w:r>
        <w:drawing>
          <wp:inline>
            <wp:extent cx="4238625" cy="504825"/>
            <wp:effectExtent b="0" l="0" r="0" t="0"/>
            <wp:docPr descr="Проверка снятия атрибута ‘a’" title="" id="52" name="Picture"/>
            <a:graphic>
              <a:graphicData uri="http://schemas.openxmlformats.org/drawingml/2006/picture">
                <pic:pic>
                  <pic:nvPicPr>
                    <pic:cNvPr descr="screens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снятия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Повторим операции, которые нам не удавалось ранее</w:t>
      </w:r>
      <w:r>
        <w:t xml:space="preserve"> </w:t>
      </w:r>
      <w:hyperlink r:id="rId54">
        <w:r>
          <w:rPr>
            <w:rStyle w:val="Hyperlink"/>
          </w:rPr>
          <w:t xml:space="preserve">[1]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5086350" cy="1533525"/>
            <wp:effectExtent b="0" l="0" r="0" t="0"/>
            <wp:docPr descr="Повтор операций после снятия атрибута ‘a’" title="" id="56" name="Picture"/>
            <a:graphic>
              <a:graphicData uri="http://schemas.openxmlformats.org/drawingml/2006/picture">
                <pic:pic>
                  <pic:nvPicPr>
                    <pic:cNvPr descr="screens/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операций после снятия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CaptionedFigure"/>
      </w:pPr>
      <w:r>
        <w:drawing>
          <wp:inline>
            <wp:extent cx="4772025" cy="1371600"/>
            <wp:effectExtent b="0" l="0" r="0" t="0"/>
            <wp:docPr descr="Повтор операций после снятия атрибута ‘a’" title="" id="59" name="Picture"/>
            <a:graphic>
              <a:graphicData uri="http://schemas.openxmlformats.org/drawingml/2006/picture">
                <pic:pic>
                  <pic:nvPicPr>
                    <pic:cNvPr descr="screens/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операций после снятия атрибута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Видим, что теперь нам возможны и дозапись в файл, и его просмотр, и переименование файла file1, а также изменение атрибутов файла.</w:t>
      </w:r>
    </w:p>
    <w:p>
      <w:pPr>
        <w:numPr>
          <w:ilvl w:val="0"/>
          <w:numId w:val="1010"/>
        </w:numPr>
        <w:pStyle w:val="Compact"/>
      </w:pPr>
      <w:r>
        <w:t xml:space="preserve">Повторим наши действия по шагам, заменив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атрибутом</w:t>
      </w:r>
      <w:r>
        <w:t xml:space="preserve"> </w:t>
      </w:r>
      <w:r>
        <w:rPr>
          <w:iCs/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Поставим от имени суперпользователя расширенный атрибут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проверим правильность установки атрибута:</w:t>
      </w:r>
    </w:p>
    <w:p>
      <w:pPr>
        <w:pStyle w:val="CaptionedFigure"/>
      </w:pPr>
      <w:r>
        <w:drawing>
          <wp:inline>
            <wp:extent cx="4552950" cy="1028700"/>
            <wp:effectExtent b="0" l="0" r="0" t="0"/>
            <wp:docPr descr="Установка атрибута ‘i’" title="" id="62" name="Picture"/>
            <a:graphic>
              <a:graphicData uri="http://schemas.openxmlformats.org/drawingml/2006/picture">
                <pic:pic>
                  <pic:nvPicPr>
                    <pic:cNvPr descr="screens/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</w:p>
    <w:p>
      <w:pPr>
        <w:pStyle w:val="BodyText"/>
      </w:pPr>
      <w:r>
        <w:t xml:space="preserve">Теперь попробуем выполнить дозапись в файл file1 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его прочтение, изменение названия, удаление файла, а также смену атрибутов файла:</w:t>
      </w:r>
    </w:p>
    <w:p>
      <w:pPr>
        <w:pStyle w:val="CaptionedFigure"/>
      </w:pPr>
      <w:r>
        <w:drawing>
          <wp:inline>
            <wp:extent cx="5334000" cy="2068998"/>
            <wp:effectExtent b="0" l="0" r="0" t="0"/>
            <wp:docPr descr="Повтор всех операций с атрибутом ‘i’" title="" id="65" name="Picture"/>
            <a:graphic>
              <a:graphicData uri="http://schemas.openxmlformats.org/drawingml/2006/picture">
                <pic:pic>
                  <pic:nvPicPr>
                    <pic:cNvPr descr="screens/1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всех операций с 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</w:p>
    <w:p>
      <w:pPr>
        <w:pStyle w:val="BodyText"/>
      </w:pPr>
      <w:r>
        <w:t xml:space="preserve">Видим, что у нас аналогично тому, как было с атрибутом</w:t>
      </w:r>
      <w:r>
        <w:t xml:space="preserve"> </w:t>
      </w:r>
      <w:r>
        <w:rPr>
          <w:iCs/>
          <w:i/>
        </w:rPr>
        <w:t xml:space="preserve">a</w:t>
      </w:r>
      <w:r>
        <w:t xml:space="preserve">, имеется запрет на выполнение данных действий. Это происходит из-за того, что данные атрибуты запрещают пользователя удалять файл, изменять его содержимое, а также переименовывать</w:t>
      </w:r>
      <w:r>
        <w:t xml:space="preserve"> </w:t>
      </w:r>
      <w:hyperlink r:id="rId67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Соответственно, для продолжения работы с файлом нам необходимо снять данный атрибут и проверить, что нам действительно снова доступны все действия с файлом file1:</w:t>
      </w:r>
    </w:p>
    <w:p>
      <w:pPr>
        <w:pStyle w:val="CaptionedFigure"/>
      </w:pPr>
      <w:r>
        <w:drawing>
          <wp:inline>
            <wp:extent cx="5334000" cy="3386926"/>
            <wp:effectExtent b="0" l="0" r="0" t="0"/>
            <wp:docPr descr="Снятие атрибута ‘i’ и повтор действий с файлом" title="" id="69" name="Picture"/>
            <a:graphic>
              <a:graphicData uri="http://schemas.openxmlformats.org/drawingml/2006/picture">
                <pic:pic>
                  <pic:nvPicPr>
                    <pic:cNvPr descr="screens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и повтор действий с файлом</w:t>
      </w:r>
    </w:p>
    <w:p>
      <w:pPr>
        <w:pStyle w:val="BodyText"/>
      </w:pPr>
      <w:r>
        <w:t xml:space="preserve">Видим, что у нас снова есть возможность выполнять все действия, описанные в лабораторной работе.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действие на практике расширенных атрибутов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</w:t>
      </w:r>
      <w:r>
        <w:t xml:space="preserve">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  <w:r>
        <w:t xml:space="preserve"> </w:t>
      </w:r>
      <w:hyperlink r:id="rId54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1"/>
        </w:numPr>
        <w:pStyle w:val="Compact"/>
      </w:pPr>
      <w:r>
        <w:t xml:space="preserve">Электронный источник</w:t>
      </w:r>
      <w:r>
        <w:t xml:space="preserve"> </w:t>
      </w:r>
      <w:r>
        <w:t xml:space="preserve">“</w:t>
      </w:r>
      <w:r>
        <w:t xml:space="preserve">Команды Linux chattr и lsattr</w:t>
      </w:r>
      <w:r>
        <w:t xml:space="preserve">”</w:t>
      </w:r>
      <w:r>
        <w:t xml:space="preserve"> </w:t>
      </w:r>
      <w:hyperlink r:id="rId67">
        <w:r>
          <w:rPr>
            <w:rStyle w:val="Hyperlink"/>
          </w:rPr>
          <w:t xml:space="preserve">[2]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54" Target="https://esystem.rudn.ru/pluginfile.php/1651887/mod_resource/content/3/004-lab_discret_extattr.pdf" TargetMode="External" /><Relationship Type="http://schemas.openxmlformats.org/officeDocument/2006/relationships/hyperlink" Id="rId67" Target="https://translated.turbopages.org/proxy_u/en-ru.ru.04fe409b-6333f962-77c5da5e-74722d776562/https/www.computerhope.com/unix/chatt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1651887/mod_resource/content/3/004-lab_discret_extattr.pdf" TargetMode="External" /><Relationship Type="http://schemas.openxmlformats.org/officeDocument/2006/relationships/hyperlink" Id="rId67" Target="https://translated.turbopages.org/proxy_u/en-ru.ru.04fe409b-6333f962-77c5da5e-74722d776562/https/www.computerhope.com/unix/chatt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Бурдина Ксения Павловна</dc:creator>
  <dc:language>ru-RU</dc:language>
  <cp:keywords/>
  <dcterms:created xsi:type="dcterms:W3CDTF">2022-09-28T09:37:49Z</dcterms:created>
  <dcterms:modified xsi:type="dcterms:W3CDTF">2022-09-28T09:37:49Z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Sep 27th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Дискреционное разгарничение прав в Linux. Расширенные атрибуты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