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DB" w:rsidRPr="006A4DAD" w:rsidRDefault="00D81ADB" w:rsidP="00D81ADB">
      <w:pPr>
        <w:spacing w:after="233" w:line="259" w:lineRule="auto"/>
        <w:ind w:left="10" w:right="-15"/>
        <w:jc w:val="right"/>
        <w:rPr>
          <w:lang w:val="uk-UA"/>
        </w:rPr>
      </w:pPr>
      <w:r w:rsidRPr="006A4DAD">
        <w:rPr>
          <w:b/>
          <w:sz w:val="22"/>
          <w:lang w:val="uk-UA"/>
        </w:rPr>
        <w:t>Прим. ___</w:t>
      </w:r>
    </w:p>
    <w:p w:rsidR="00D81ADB" w:rsidRPr="006A4DAD" w:rsidRDefault="00D81ADB" w:rsidP="00D81ADB">
      <w:pPr>
        <w:spacing w:after="206" w:line="259" w:lineRule="auto"/>
        <w:ind w:left="10" w:right="942"/>
        <w:jc w:val="right"/>
        <w:rPr>
          <w:lang w:val="uk-UA"/>
        </w:rPr>
      </w:pPr>
      <w:r w:rsidRPr="006A4DAD">
        <w:rPr>
          <w:b/>
          <w:sz w:val="22"/>
          <w:lang w:val="uk-UA"/>
        </w:rPr>
        <w:t>ЗАТВЕРДЖУЮ</w:t>
      </w:r>
    </w:p>
    <w:p w:rsidR="00D81ADB" w:rsidRPr="006A4DAD" w:rsidRDefault="00D81ADB" w:rsidP="00D81ADB">
      <w:pPr>
        <w:spacing w:after="428" w:line="240" w:lineRule="auto"/>
        <w:ind w:left="7088" w:right="0"/>
        <w:jc w:val="left"/>
        <w:rPr>
          <w:lang w:val="uk-UA"/>
        </w:rPr>
      </w:pPr>
      <w:r w:rsidRPr="006A4DAD">
        <w:rPr>
          <w:lang w:val="uk-UA"/>
        </w:rPr>
        <w:t>Викладач кафедри інженерії програмного забезпечення Національного авіаційного університету</w:t>
      </w:r>
    </w:p>
    <w:p w:rsidR="00D81ADB" w:rsidRPr="00D81ADB" w:rsidRDefault="00D81ADB" w:rsidP="00D81ADB">
      <w:pPr>
        <w:spacing w:after="1657" w:line="265" w:lineRule="auto"/>
        <w:ind w:left="10" w:right="990"/>
        <w:jc w:val="right"/>
      </w:pPr>
      <w:r w:rsidRPr="006A4DAD">
        <w:rPr>
          <w:sz w:val="22"/>
          <w:lang w:val="uk-UA"/>
        </w:rPr>
        <w:t>“__” __________ 202</w:t>
      </w:r>
      <w:r w:rsidRPr="00D81ADB">
        <w:rPr>
          <w:sz w:val="22"/>
        </w:rPr>
        <w:t>1</w:t>
      </w:r>
    </w:p>
    <w:p w:rsidR="00D81ADB" w:rsidRPr="00D81ADB" w:rsidRDefault="00D81ADB" w:rsidP="00D81ADB">
      <w:pPr>
        <w:spacing w:after="408" w:line="274" w:lineRule="auto"/>
        <w:ind w:left="4820" w:right="0" w:hanging="4597"/>
        <w:jc w:val="center"/>
      </w:pPr>
      <w:r>
        <w:rPr>
          <w:b/>
          <w:sz w:val="42"/>
          <w:lang w:val="uk-UA"/>
        </w:rPr>
        <w:t>Лабораторна робота №</w:t>
      </w:r>
      <w:r w:rsidRPr="00D81ADB">
        <w:rPr>
          <w:b/>
          <w:sz w:val="42"/>
        </w:rPr>
        <w:t>1</w:t>
      </w:r>
    </w:p>
    <w:p w:rsidR="00D81ADB" w:rsidRPr="006A4DAD" w:rsidRDefault="00D81ADB" w:rsidP="00D81ADB">
      <w:pPr>
        <w:spacing w:after="682" w:line="535" w:lineRule="auto"/>
        <w:ind w:left="2268" w:right="-286" w:hanging="1984"/>
        <w:contextualSpacing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Оцінка вартості розробки програмної системи за моделлю </w:t>
      </w:r>
      <w:r>
        <w:rPr>
          <w:b/>
          <w:sz w:val="28"/>
          <w:lang w:val="en-US"/>
        </w:rPr>
        <w:t>COCOMO</w:t>
      </w:r>
      <w:r w:rsidRPr="006A4DAD">
        <w:rPr>
          <w:b/>
          <w:sz w:val="28"/>
          <w:lang w:val="uk-UA"/>
        </w:rPr>
        <w:t xml:space="preserve"> </w:t>
      </w:r>
    </w:p>
    <w:p w:rsidR="00D81ADB" w:rsidRDefault="00D81ADB" w:rsidP="00D81ADB">
      <w:pPr>
        <w:spacing w:after="682" w:line="535" w:lineRule="auto"/>
        <w:ind w:left="4111" w:right="2974" w:hanging="850"/>
        <w:contextualSpacing/>
        <w:jc w:val="center"/>
        <w:rPr>
          <w:b/>
          <w:sz w:val="28"/>
          <w:lang w:val="uk-UA"/>
        </w:rPr>
      </w:pPr>
      <w:r w:rsidRPr="006A4DAD">
        <w:rPr>
          <w:b/>
          <w:sz w:val="28"/>
          <w:lang w:val="uk-UA"/>
        </w:rPr>
        <w:t xml:space="preserve">на </w:t>
      </w:r>
      <w:bookmarkStart w:id="0" w:name="кол_стр"/>
      <w:bookmarkEnd w:id="0"/>
      <w:r w:rsidRPr="006A4DAD">
        <w:rPr>
          <w:b/>
          <w:sz w:val="28"/>
          <w:lang w:val="uk-UA"/>
        </w:rPr>
        <w:fldChar w:fldCharType="begin"/>
      </w:r>
      <w:r w:rsidRPr="006A4DAD">
        <w:rPr>
          <w:b/>
          <w:sz w:val="28"/>
          <w:lang w:val="uk-UA"/>
        </w:rPr>
        <w:instrText xml:space="preserve"> NUMPAGES  \* Arabic  \* MERGEFORMAT </w:instrText>
      </w:r>
      <w:r w:rsidRPr="006A4DAD">
        <w:rPr>
          <w:b/>
          <w:sz w:val="28"/>
          <w:lang w:val="uk-UA"/>
        </w:rPr>
        <w:fldChar w:fldCharType="separate"/>
      </w:r>
      <w:r w:rsidR="003E15AD">
        <w:rPr>
          <w:b/>
          <w:noProof/>
          <w:sz w:val="28"/>
          <w:lang w:val="uk-UA"/>
        </w:rPr>
        <w:t>8</w:t>
      </w:r>
      <w:r w:rsidRPr="006A4DAD">
        <w:rPr>
          <w:b/>
          <w:sz w:val="28"/>
          <w:lang w:val="uk-UA"/>
        </w:rPr>
        <w:fldChar w:fldCharType="end"/>
      </w:r>
      <w:bookmarkStart w:id="1" w:name="_GoBack"/>
      <w:bookmarkEnd w:id="1"/>
      <w:r w:rsidRPr="006A4DAD">
        <w:rPr>
          <w:b/>
          <w:sz w:val="28"/>
          <w:lang w:val="uk-UA"/>
        </w:rPr>
        <w:t xml:space="preserve"> аркушах </w:t>
      </w:r>
    </w:p>
    <w:p w:rsidR="00D81ADB" w:rsidRDefault="00D81ADB" w:rsidP="00D81ADB">
      <w:pPr>
        <w:spacing w:after="682" w:line="535" w:lineRule="auto"/>
        <w:ind w:left="4111" w:right="2974" w:hanging="850"/>
        <w:contextualSpacing/>
        <w:jc w:val="center"/>
        <w:rPr>
          <w:b/>
          <w:sz w:val="28"/>
          <w:lang w:val="uk-UA"/>
        </w:rPr>
      </w:pPr>
    </w:p>
    <w:p w:rsidR="00D81ADB" w:rsidRDefault="00D81ADB" w:rsidP="00D81ADB">
      <w:pPr>
        <w:spacing w:after="682" w:line="535" w:lineRule="auto"/>
        <w:ind w:left="4111" w:right="2974" w:hanging="850"/>
        <w:contextualSpacing/>
        <w:jc w:val="center"/>
        <w:rPr>
          <w:b/>
          <w:sz w:val="28"/>
          <w:lang w:val="uk-UA"/>
        </w:rPr>
      </w:pPr>
    </w:p>
    <w:p w:rsidR="00D81ADB" w:rsidRPr="006A4DAD" w:rsidRDefault="00D81ADB" w:rsidP="00D81ADB">
      <w:pPr>
        <w:spacing w:after="682" w:line="535" w:lineRule="auto"/>
        <w:ind w:left="4111" w:right="2974" w:hanging="850"/>
        <w:contextualSpacing/>
        <w:jc w:val="center"/>
        <w:rPr>
          <w:b/>
          <w:sz w:val="28"/>
          <w:lang w:val="uk-UA"/>
        </w:rPr>
      </w:pPr>
    </w:p>
    <w:p w:rsidR="00D81ADB" w:rsidRPr="006A4DAD" w:rsidRDefault="00D81ADB" w:rsidP="00D81ADB">
      <w:pPr>
        <w:spacing w:after="0" w:line="265" w:lineRule="auto"/>
        <w:ind w:left="10" w:right="615" w:firstLine="6653"/>
        <w:jc w:val="right"/>
        <w:rPr>
          <w:lang w:val="uk-UA"/>
        </w:rPr>
      </w:pPr>
      <w:r w:rsidRPr="006A4DAD">
        <w:rPr>
          <w:sz w:val="22"/>
          <w:lang w:val="uk-UA"/>
        </w:rPr>
        <w:t>Студентка групи ПІ-</w:t>
      </w:r>
      <w:r>
        <w:rPr>
          <w:sz w:val="22"/>
          <w:lang w:val="en-US"/>
        </w:rPr>
        <w:t>423</w:t>
      </w:r>
      <w:r w:rsidRPr="006A4DAD">
        <w:rPr>
          <w:sz w:val="22"/>
          <w:lang w:val="uk-UA"/>
        </w:rPr>
        <w:t xml:space="preserve">Б </w:t>
      </w:r>
    </w:p>
    <w:p w:rsidR="00D81ADB" w:rsidRPr="006A4DAD" w:rsidRDefault="00D81ADB" w:rsidP="00D81ADB">
      <w:pPr>
        <w:spacing w:after="260" w:line="259" w:lineRule="auto"/>
        <w:ind w:left="7513" w:right="380" w:firstLine="0"/>
        <w:jc w:val="left"/>
        <w:rPr>
          <w:lang w:val="uk-UA"/>
        </w:rPr>
      </w:pPr>
      <w:r w:rsidRPr="006A4DAD">
        <w:rPr>
          <w:sz w:val="22"/>
          <w:lang w:val="uk-UA"/>
        </w:rPr>
        <w:t xml:space="preserve">Факультет </w:t>
      </w:r>
      <w:proofErr w:type="spellStart"/>
      <w:r w:rsidRPr="006A4DAD">
        <w:rPr>
          <w:sz w:val="22"/>
          <w:lang w:val="uk-UA"/>
        </w:rPr>
        <w:t>кібербезпеки</w:t>
      </w:r>
      <w:proofErr w:type="spellEnd"/>
      <w:r w:rsidRPr="006A4DAD">
        <w:rPr>
          <w:sz w:val="22"/>
          <w:lang w:val="uk-UA"/>
        </w:rPr>
        <w:t>, комп'ютерної та програмної інженерії Національного авіаційного університету</w:t>
      </w:r>
    </w:p>
    <w:p w:rsidR="00D81ADB" w:rsidRPr="006A4DAD" w:rsidRDefault="00D81ADB" w:rsidP="00D81ADB">
      <w:pPr>
        <w:spacing w:after="0" w:line="265" w:lineRule="auto"/>
        <w:ind w:left="10" w:right="332"/>
        <w:jc w:val="right"/>
        <w:rPr>
          <w:lang w:val="uk-UA"/>
        </w:rPr>
      </w:pPr>
      <w:r w:rsidRPr="006A4DAD">
        <w:rPr>
          <w:sz w:val="22"/>
          <w:lang w:val="uk-UA"/>
        </w:rPr>
        <w:t xml:space="preserve">   </w:t>
      </w:r>
      <w:r w:rsidRPr="006A4DAD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0C88AB1" wp14:editId="387D9552">
                <wp:extent cx="802640" cy="6350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640" cy="6350"/>
                          <a:chOff x="0" y="0"/>
                          <a:chExt cx="802640" cy="635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802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0">
                                <a:moveTo>
                                  <a:pt x="0" y="0"/>
                                </a:moveTo>
                                <a:lnTo>
                                  <a:pt x="802640" y="0"/>
                                </a:lnTo>
                              </a:path>
                            </a:pathLst>
                          </a:custGeom>
                          <a:ln w="635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0B3EC" id="Group 4145" o:spid="_x0000_s1026" style="width:63.2pt;height:.5pt;mso-position-horizontal-relative:char;mso-position-vertical-relative:line" coordsize="80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">
                <v:shape id="Shape 541" o:spid="_x0000_s1027" style="position:absolute;width:8026;height:0;visibility:visible;mso-wrap-style:square;v-text-anchor:top" coordsize="802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" path="m,l802640,e" filled="f" strokeweight=".5pt">
                  <v:stroke miterlimit="1" joinstyle="miter" endcap="square"/>
                  <v:path arrowok="t" textboxrect="0,0,802640,0"/>
                </v:shape>
                <w10:anchorlock/>
              </v:group>
            </w:pict>
          </mc:Fallback>
        </mc:AlternateContent>
      </w:r>
      <w:r w:rsidRPr="006A4DAD">
        <w:rPr>
          <w:sz w:val="22"/>
          <w:lang w:val="uk-UA"/>
        </w:rPr>
        <w:t xml:space="preserve"> Манжула К.О.</w:t>
      </w:r>
    </w:p>
    <w:p w:rsidR="00D81ADB" w:rsidRPr="006A4DAD" w:rsidRDefault="00D81ADB" w:rsidP="00D81ADB">
      <w:pPr>
        <w:spacing w:after="128" w:line="259" w:lineRule="auto"/>
        <w:ind w:left="6730" w:right="0" w:hanging="67"/>
        <w:jc w:val="left"/>
        <w:rPr>
          <w:lang w:val="uk-UA"/>
        </w:rPr>
      </w:pPr>
    </w:p>
    <w:p w:rsidR="00D81ADB" w:rsidRPr="00D81ADB" w:rsidRDefault="00D81ADB" w:rsidP="00D81ADB">
      <w:pPr>
        <w:spacing w:after="1527" w:line="265" w:lineRule="auto"/>
        <w:ind w:left="10" w:right="899"/>
        <w:jc w:val="right"/>
        <w:rPr>
          <w:lang w:val="en-US"/>
        </w:rPr>
      </w:pPr>
      <w:r w:rsidRPr="006A4DAD">
        <w:rPr>
          <w:sz w:val="22"/>
          <w:lang w:val="uk-UA"/>
        </w:rPr>
        <w:t xml:space="preserve">      “___” __________ 202</w:t>
      </w:r>
      <w:r>
        <w:rPr>
          <w:sz w:val="22"/>
          <w:lang w:val="en-US"/>
        </w:rPr>
        <w:t>1</w:t>
      </w:r>
    </w:p>
    <w:p w:rsidR="00D81ADB" w:rsidRDefault="00D81ADB" w:rsidP="00D81ADB">
      <w:pPr>
        <w:spacing w:after="0" w:line="264" w:lineRule="auto"/>
        <w:ind w:left="11" w:right="567" w:hanging="11"/>
        <w:jc w:val="center"/>
        <w:rPr>
          <w:sz w:val="28"/>
          <w:lang w:val="en-US"/>
        </w:rPr>
      </w:pPr>
      <w:r w:rsidRPr="006A4DAD">
        <w:rPr>
          <w:sz w:val="28"/>
          <w:lang w:val="uk-UA"/>
        </w:rPr>
        <w:t>Київ – 202</w:t>
      </w:r>
      <w:r>
        <w:rPr>
          <w:sz w:val="28"/>
          <w:lang w:val="en-US"/>
        </w:rPr>
        <w:t>1</w:t>
      </w:r>
    </w:p>
    <w:p w:rsidR="00D81ADB" w:rsidRPr="00D9713A" w:rsidRDefault="004F34E4" w:rsidP="004F34E4">
      <w:pPr>
        <w:pStyle w:val="a3"/>
        <w:numPr>
          <w:ilvl w:val="0"/>
          <w:numId w:val="1"/>
        </w:numPr>
        <w:spacing w:after="0" w:line="240" w:lineRule="auto"/>
        <w:ind w:left="0" w:right="0" w:firstLine="709"/>
        <w:outlineLvl w:val="0"/>
        <w:rPr>
          <w:b/>
          <w:lang w:val="en-US"/>
        </w:rPr>
      </w:pPr>
      <w:r w:rsidRPr="004F34E4">
        <w:rPr>
          <w:b/>
          <w:sz w:val="28"/>
          <w:lang w:val="uk-UA"/>
        </w:rPr>
        <w:lastRenderedPageBreak/>
        <w:t xml:space="preserve">Розрахунок за базовим рівнем моделі </w:t>
      </w:r>
      <w:r w:rsidRPr="004F34E4">
        <w:rPr>
          <w:b/>
          <w:sz w:val="28"/>
          <w:lang w:val="en-US"/>
        </w:rPr>
        <w:t>COCOMO</w:t>
      </w:r>
      <w:r w:rsidRPr="00D9713A">
        <w:rPr>
          <w:b/>
          <w:sz w:val="28"/>
          <w:lang w:val="en-US"/>
        </w:rPr>
        <w:t xml:space="preserve"> </w:t>
      </w:r>
      <w:r w:rsidRPr="004F34E4">
        <w:rPr>
          <w:b/>
          <w:sz w:val="28"/>
          <w:lang w:val="uk-UA"/>
        </w:rPr>
        <w:t>трудовитрат</w:t>
      </w:r>
      <w:r w:rsidR="00D9713A" w:rsidRPr="00D9713A">
        <w:rPr>
          <w:b/>
          <w:sz w:val="28"/>
          <w:lang w:val="en-US"/>
        </w:rPr>
        <w:t>(</w:t>
      </w:r>
      <w:r w:rsidR="00D9713A">
        <w:rPr>
          <w:b/>
          <w:sz w:val="28"/>
          <w:lang w:val="en-US"/>
        </w:rPr>
        <w:t>PM</w:t>
      </w:r>
      <w:r w:rsidR="00D9713A" w:rsidRPr="00D9713A">
        <w:rPr>
          <w:b/>
          <w:sz w:val="28"/>
          <w:lang w:val="en-US"/>
        </w:rPr>
        <w:t>)</w:t>
      </w:r>
      <w:r w:rsidRPr="004F34E4">
        <w:rPr>
          <w:b/>
          <w:sz w:val="28"/>
          <w:lang w:val="uk-UA"/>
        </w:rPr>
        <w:t>, часу розробки</w:t>
      </w:r>
      <w:r w:rsidR="00D9713A" w:rsidRPr="00D9713A">
        <w:rPr>
          <w:b/>
          <w:sz w:val="28"/>
          <w:lang w:val="en-US"/>
        </w:rPr>
        <w:t>(</w:t>
      </w:r>
      <w:r w:rsidR="00D9713A">
        <w:rPr>
          <w:b/>
          <w:sz w:val="28"/>
          <w:lang w:val="en-US"/>
        </w:rPr>
        <w:t>TM</w:t>
      </w:r>
      <w:r w:rsidR="00D9713A" w:rsidRPr="00D9713A">
        <w:rPr>
          <w:b/>
          <w:sz w:val="28"/>
          <w:lang w:val="en-US"/>
        </w:rPr>
        <w:t>)</w:t>
      </w:r>
      <w:r w:rsidRPr="004F34E4">
        <w:rPr>
          <w:b/>
          <w:sz w:val="28"/>
          <w:lang w:val="uk-UA"/>
        </w:rPr>
        <w:t>, середньої чисельності</w:t>
      </w:r>
      <w:r w:rsidR="00D9713A">
        <w:rPr>
          <w:b/>
          <w:sz w:val="28"/>
          <w:lang w:val="en-US"/>
        </w:rPr>
        <w:t>(SS)</w:t>
      </w:r>
      <w:r w:rsidRPr="004F34E4">
        <w:rPr>
          <w:b/>
          <w:sz w:val="28"/>
          <w:lang w:val="uk-UA"/>
        </w:rPr>
        <w:t xml:space="preserve"> та продуктивності</w:t>
      </w:r>
      <w:r w:rsidR="00D9713A">
        <w:rPr>
          <w:b/>
          <w:sz w:val="28"/>
          <w:lang w:val="en-US"/>
        </w:rPr>
        <w:t>(P)</w:t>
      </w:r>
      <w:r w:rsidRPr="004F34E4">
        <w:rPr>
          <w:b/>
          <w:sz w:val="28"/>
          <w:lang w:val="uk-UA"/>
        </w:rPr>
        <w:t>.</w:t>
      </w:r>
    </w:p>
    <w:p w:rsidR="004F34E4" w:rsidRDefault="004F34E4" w:rsidP="004F34E4">
      <w:pPr>
        <w:pStyle w:val="a3"/>
        <w:spacing w:after="0" w:line="240" w:lineRule="auto"/>
        <w:ind w:left="1069" w:right="0" w:firstLine="0"/>
        <w:rPr>
          <w:sz w:val="28"/>
          <w:lang w:val="uk-UA"/>
        </w:rPr>
      </w:pP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 w:rsidRPr="004F34E4">
        <w:rPr>
          <w:sz w:val="28"/>
          <w:lang w:val="uk-UA"/>
        </w:rPr>
        <w:t>Варіант</w:t>
      </w:r>
      <w:r w:rsidR="008F41CE">
        <w:rPr>
          <w:sz w:val="28"/>
          <w:lang w:val="uk-UA"/>
        </w:rPr>
        <w:t xml:space="preserve"> 18 (8)</w:t>
      </w:r>
      <w:r w:rsidRPr="004F34E4">
        <w:rPr>
          <w:sz w:val="28"/>
          <w:lang w:val="uk-UA"/>
        </w:rPr>
        <w:t>: розмір проекту, який розробляється, оцінюється в 85 KLOC.</w:t>
      </w: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>Для органічного рівню:</w:t>
      </w: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 w:rsidRPr="004F34E4">
        <w:rPr>
          <w:position w:val="-66"/>
          <w:sz w:val="28"/>
          <w:lang w:val="uk-UA"/>
        </w:rPr>
        <w:object w:dxaOrig="43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18.25pt;height:1in" o:ole="">
            <v:imagedata r:id="rId5" o:title=""/>
          </v:shape>
          <o:OLEObject Type="Embed" ProgID="Equation.3" ShapeID="_x0000_i1035" DrawAspect="Content" ObjectID="_1693125683" r:id="rId6"/>
        </w:object>
      </w: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>Для напівзалежного рівню:</w:t>
      </w:r>
    </w:p>
    <w:p w:rsidR="004F34E4" w:rsidRDefault="00BC7303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 w:rsidRPr="004F34E4">
        <w:rPr>
          <w:position w:val="-66"/>
          <w:sz w:val="28"/>
          <w:lang w:val="uk-UA"/>
        </w:rPr>
        <w:object w:dxaOrig="4400" w:dyaOrig="1440">
          <v:shape id="_x0000_i1047" type="#_x0000_t75" style="width:219.75pt;height:1in" o:ole="">
            <v:imagedata r:id="rId7" o:title=""/>
          </v:shape>
          <o:OLEObject Type="Embed" ProgID="Equation.3" ShapeID="_x0000_i1047" DrawAspect="Content" ObjectID="_1693125684" r:id="rId8"/>
        </w:object>
      </w: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</w:p>
    <w:p w:rsidR="004F34E4" w:rsidRDefault="004F34E4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>Для вбудованого рівню</w:t>
      </w:r>
      <w:r w:rsidR="00BC7303">
        <w:rPr>
          <w:sz w:val="28"/>
          <w:lang w:val="uk-UA"/>
        </w:rPr>
        <w:t>:</w:t>
      </w:r>
    </w:p>
    <w:p w:rsidR="00BC7303" w:rsidRDefault="008F41CE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 w:rsidRPr="00BC7303">
        <w:rPr>
          <w:position w:val="-66"/>
          <w:sz w:val="28"/>
          <w:lang w:val="uk-UA"/>
        </w:rPr>
        <w:object w:dxaOrig="4280" w:dyaOrig="1440">
          <v:shape id="_x0000_i1059" type="#_x0000_t75" style="width:213.75pt;height:1in" o:ole="">
            <v:imagedata r:id="rId9" o:title=""/>
          </v:shape>
          <o:OLEObject Type="Embed" ProgID="Equation.3" ShapeID="_x0000_i1059" DrawAspect="Content" ObjectID="_1693125685" r:id="rId10"/>
        </w:object>
      </w:r>
    </w:p>
    <w:p w:rsidR="00BC7303" w:rsidRDefault="00BC7303" w:rsidP="004F34E4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</w:p>
    <w:p w:rsidR="00BC7303" w:rsidRPr="008F41CE" w:rsidRDefault="00BC7303" w:rsidP="008F41CE">
      <w:pPr>
        <w:pStyle w:val="a3"/>
        <w:numPr>
          <w:ilvl w:val="0"/>
          <w:numId w:val="1"/>
        </w:numPr>
        <w:spacing w:after="0" w:line="240" w:lineRule="auto"/>
        <w:ind w:left="0" w:right="0" w:firstLine="709"/>
        <w:outlineLvl w:val="0"/>
        <w:rPr>
          <w:b/>
          <w:sz w:val="28"/>
        </w:rPr>
      </w:pPr>
      <w:r w:rsidRPr="008F41CE">
        <w:rPr>
          <w:b/>
          <w:sz w:val="28"/>
          <w:lang w:val="uk-UA"/>
        </w:rPr>
        <w:t xml:space="preserve">Визначення режиму складності системи за проміжним рівнем моделі </w:t>
      </w:r>
      <w:r w:rsidRPr="008F41CE">
        <w:rPr>
          <w:b/>
          <w:sz w:val="28"/>
          <w:lang w:val="en-US"/>
        </w:rPr>
        <w:t>COCOMO</w:t>
      </w:r>
      <w:r w:rsidR="008F41CE" w:rsidRPr="008F41CE">
        <w:rPr>
          <w:b/>
          <w:sz w:val="28"/>
          <w:lang w:val="uk-UA"/>
        </w:rPr>
        <w:t>.</w:t>
      </w:r>
    </w:p>
    <w:p w:rsidR="008F41CE" w:rsidRDefault="008F41CE" w:rsidP="008F41CE">
      <w:pPr>
        <w:pStyle w:val="a3"/>
        <w:spacing w:after="0" w:line="240" w:lineRule="auto"/>
        <w:ind w:left="1069" w:right="0" w:firstLine="0"/>
        <w:rPr>
          <w:sz w:val="28"/>
        </w:rPr>
      </w:pPr>
    </w:p>
    <w:p w:rsidR="008F41CE" w:rsidRDefault="008F41CE" w:rsidP="008F41CE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Варіант 18 (8): </w:t>
      </w:r>
      <w:r w:rsidRPr="004F34E4">
        <w:rPr>
          <w:sz w:val="28"/>
          <w:lang w:val="uk-UA"/>
        </w:rPr>
        <w:t>розмір проекту, який розробляється, оцінюється в 85 KLOC</w:t>
      </w:r>
      <w:r>
        <w:rPr>
          <w:sz w:val="28"/>
          <w:lang w:val="uk-UA"/>
        </w:rPr>
        <w:t>.</w:t>
      </w:r>
    </w:p>
    <w:p w:rsidR="008F41CE" w:rsidRDefault="008F41CE" w:rsidP="008F41CE">
      <w:pPr>
        <w:pStyle w:val="a3"/>
        <w:numPr>
          <w:ilvl w:val="1"/>
          <w:numId w:val="1"/>
        </w:numPr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>З</w:t>
      </w:r>
      <w:r w:rsidRPr="008F41CE">
        <w:rPr>
          <w:sz w:val="28"/>
          <w:lang w:val="uk-UA"/>
        </w:rPr>
        <w:t xml:space="preserve">начення множників (драйверів) </w:t>
      </w:r>
      <w:r>
        <w:rPr>
          <w:sz w:val="28"/>
          <w:lang w:val="uk-UA"/>
        </w:rPr>
        <w:t xml:space="preserve">витрат CPLX, SCED змінюються до </w:t>
      </w:r>
      <w:r w:rsidRPr="008F41CE">
        <w:rPr>
          <w:sz w:val="28"/>
          <w:lang w:val="uk-UA"/>
        </w:rPr>
        <w:t>дуже низьких, АСАР змінюються до низьких, всі інші значення номінальні</w:t>
      </w:r>
      <w:r>
        <w:rPr>
          <w:sz w:val="28"/>
          <w:lang w:val="uk-UA"/>
        </w:rPr>
        <w:t xml:space="preserve"> (взято нормальний рівень)</w:t>
      </w:r>
      <w:r w:rsidRPr="008F41CE">
        <w:rPr>
          <w:sz w:val="28"/>
          <w:lang w:val="uk-UA"/>
        </w:rPr>
        <w:t>.</w:t>
      </w:r>
    </w:p>
    <w:p w:rsidR="008F41CE" w:rsidRDefault="008F41CE" w:rsidP="008F41CE">
      <w:pPr>
        <w:pStyle w:val="a3"/>
        <w:numPr>
          <w:ilvl w:val="1"/>
          <w:numId w:val="1"/>
        </w:numPr>
        <w:spacing w:after="0" w:line="240" w:lineRule="auto"/>
        <w:ind w:left="0" w:right="0" w:firstLine="709"/>
        <w:rPr>
          <w:sz w:val="28"/>
          <w:lang w:val="uk-UA"/>
        </w:rPr>
      </w:pPr>
      <w:r w:rsidRPr="008F41CE">
        <w:rPr>
          <w:sz w:val="28"/>
          <w:lang w:val="uk-UA"/>
        </w:rPr>
        <w:t>значення множників (драйверів) витрат: RELY – низький, DATA –</w:t>
      </w:r>
      <w:r>
        <w:rPr>
          <w:sz w:val="28"/>
          <w:lang w:val="uk-UA"/>
        </w:rPr>
        <w:t xml:space="preserve"> </w:t>
      </w:r>
      <w:r w:rsidRPr="008F41CE">
        <w:rPr>
          <w:sz w:val="28"/>
          <w:lang w:val="uk-UA"/>
        </w:rPr>
        <w:t>дуже високий, CPLX – низький; TIME – дуже високий, STOR – високий, VIRT</w:t>
      </w:r>
      <w:r>
        <w:rPr>
          <w:sz w:val="28"/>
          <w:lang w:val="uk-UA"/>
        </w:rPr>
        <w:t xml:space="preserve"> </w:t>
      </w:r>
      <w:r w:rsidRPr="008F41CE">
        <w:rPr>
          <w:sz w:val="28"/>
          <w:lang w:val="uk-UA"/>
        </w:rPr>
        <w:t>(PVOL) – дуже високий, TURN (STIME) – дуже високий; ACAP (ASAP) –</w:t>
      </w:r>
      <w:r>
        <w:rPr>
          <w:sz w:val="28"/>
          <w:lang w:val="uk-UA"/>
        </w:rPr>
        <w:t xml:space="preserve"> </w:t>
      </w:r>
      <w:r w:rsidRPr="008F41CE">
        <w:rPr>
          <w:sz w:val="28"/>
          <w:lang w:val="uk-UA"/>
        </w:rPr>
        <w:t>високий, AEXP – високий, PCAP (PERS) – дуже низький, VEXP (PEXP) –</w:t>
      </w:r>
      <w:r>
        <w:rPr>
          <w:sz w:val="28"/>
          <w:lang w:val="uk-UA"/>
        </w:rPr>
        <w:t xml:space="preserve"> </w:t>
      </w:r>
      <w:r w:rsidRPr="008F41CE">
        <w:rPr>
          <w:sz w:val="28"/>
          <w:lang w:val="uk-UA"/>
        </w:rPr>
        <w:t>високий, LEXP (LTEX) –високий; MODP (FCIL) – високий, TOOL – дуже</w:t>
      </w:r>
      <w:r>
        <w:rPr>
          <w:sz w:val="28"/>
          <w:lang w:val="uk-UA"/>
        </w:rPr>
        <w:t xml:space="preserve"> </w:t>
      </w:r>
      <w:r w:rsidRPr="008F41CE">
        <w:rPr>
          <w:sz w:val="28"/>
          <w:lang w:val="uk-UA"/>
        </w:rPr>
        <w:t>високий, SCED – високий.</w:t>
      </w: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>
        <w:rPr>
          <w:sz w:val="28"/>
          <w:lang w:val="uk-UA"/>
        </w:rPr>
        <w:lastRenderedPageBreak/>
        <w:t>2.1 Для органічного рівню:</w:t>
      </w: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 w:rsidRPr="008F41CE">
        <w:rPr>
          <w:position w:val="-78"/>
          <w:sz w:val="28"/>
          <w:lang w:val="uk-UA"/>
        </w:rPr>
        <w:object w:dxaOrig="8860" w:dyaOrig="1780">
          <v:shape id="_x0000_i1081" type="#_x0000_t75" style="width:443.25pt;height:89.25pt" o:ole="">
            <v:imagedata r:id="rId11" o:title=""/>
          </v:shape>
          <o:OLEObject Type="Embed" ProgID="Equation.3" ShapeID="_x0000_i1081" DrawAspect="Content" ObjectID="_1693125686" r:id="rId12"/>
        </w:object>
      </w: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>
        <w:rPr>
          <w:sz w:val="28"/>
          <w:lang w:val="en-US"/>
        </w:rPr>
        <w:t xml:space="preserve">2.1 </w:t>
      </w:r>
      <w:r>
        <w:rPr>
          <w:sz w:val="28"/>
          <w:lang w:val="uk-UA"/>
        </w:rPr>
        <w:t>Для напівзалежного рівню:</w:t>
      </w:r>
    </w:p>
    <w:p w:rsidR="008F41CE" w:rsidRDefault="00BD7E91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 w:rsidRPr="008F41CE">
        <w:rPr>
          <w:position w:val="-78"/>
          <w:sz w:val="28"/>
          <w:lang w:val="uk-UA"/>
        </w:rPr>
        <w:object w:dxaOrig="4360" w:dyaOrig="1780">
          <v:shape id="_x0000_i1098" type="#_x0000_t75" style="width:218.25pt;height:89.25pt" o:ole="">
            <v:imagedata r:id="rId13" o:title=""/>
          </v:shape>
          <o:OLEObject Type="Embed" ProgID="Equation.3" ShapeID="_x0000_i1098" DrawAspect="Content" ObjectID="_1693125687" r:id="rId14"/>
        </w:object>
      </w: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8F41CE" w:rsidRDefault="008F41CE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>
        <w:rPr>
          <w:sz w:val="28"/>
          <w:lang w:val="en-US"/>
        </w:rPr>
        <w:t xml:space="preserve">2.1 </w:t>
      </w:r>
      <w:r>
        <w:rPr>
          <w:sz w:val="28"/>
          <w:lang w:val="uk-UA"/>
        </w:rPr>
        <w:t xml:space="preserve">Для </w:t>
      </w:r>
      <w:r w:rsidR="00BD7E91">
        <w:rPr>
          <w:sz w:val="28"/>
          <w:lang w:val="uk-UA"/>
        </w:rPr>
        <w:t>вбудованого рівню:</w:t>
      </w:r>
    </w:p>
    <w:p w:rsidR="00BD7E91" w:rsidRDefault="00BD7E91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  <w:r w:rsidRPr="00BD7E91">
        <w:rPr>
          <w:position w:val="-78"/>
          <w:sz w:val="28"/>
          <w:lang w:val="uk-UA"/>
        </w:rPr>
        <w:object w:dxaOrig="4380" w:dyaOrig="1780">
          <v:shape id="_x0000_i1109" type="#_x0000_t75" style="width:219pt;height:89.25pt" o:ole="">
            <v:imagedata r:id="rId15" o:title=""/>
          </v:shape>
          <o:OLEObject Type="Embed" ProgID="Equation.3" ShapeID="_x0000_i1109" DrawAspect="Content" ObjectID="_1693125688" r:id="rId16"/>
        </w:object>
      </w:r>
    </w:p>
    <w:p w:rsidR="00BD7E91" w:rsidRDefault="00BD7E91" w:rsidP="008F41CE">
      <w:pPr>
        <w:pStyle w:val="a3"/>
        <w:spacing w:after="0" w:line="240" w:lineRule="auto"/>
        <w:ind w:left="709" w:right="0" w:firstLine="0"/>
        <w:rPr>
          <w:sz w:val="28"/>
          <w:lang w:val="uk-UA"/>
        </w:rPr>
      </w:pPr>
    </w:p>
    <w:p w:rsidR="00BD7E91" w:rsidRPr="00BD7E91" w:rsidRDefault="00BD7E91" w:rsidP="00BD7E91">
      <w:pPr>
        <w:pStyle w:val="a3"/>
        <w:numPr>
          <w:ilvl w:val="0"/>
          <w:numId w:val="2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BD7E91" w:rsidRPr="00BD7E91" w:rsidRDefault="00BD7E91" w:rsidP="00BD7E91">
      <w:pPr>
        <w:pStyle w:val="a3"/>
        <w:numPr>
          <w:ilvl w:val="0"/>
          <w:numId w:val="2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BD7E91" w:rsidRPr="00BD7E91" w:rsidRDefault="00BD7E91" w:rsidP="00BD7E91">
      <w:pPr>
        <w:pStyle w:val="a3"/>
        <w:numPr>
          <w:ilvl w:val="1"/>
          <w:numId w:val="2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BD7E91" w:rsidRDefault="00BD7E91" w:rsidP="00BD7E91">
      <w:pPr>
        <w:pStyle w:val="a3"/>
        <w:numPr>
          <w:ilvl w:val="1"/>
          <w:numId w:val="2"/>
        </w:numPr>
        <w:spacing w:after="0" w:line="240" w:lineRule="auto"/>
        <w:ind w:right="0"/>
        <w:rPr>
          <w:sz w:val="28"/>
          <w:lang w:val="uk-UA"/>
        </w:rPr>
      </w:pPr>
      <w:r>
        <w:rPr>
          <w:sz w:val="28"/>
          <w:lang w:val="uk-UA"/>
        </w:rPr>
        <w:t>Для органічного рівню:</w:t>
      </w:r>
    </w:p>
    <w:p w:rsidR="00BD7E91" w:rsidRPr="00BD7E91" w:rsidRDefault="004939C6" w:rsidP="00BD7E91">
      <w:pPr>
        <w:spacing w:after="0" w:line="240" w:lineRule="auto"/>
        <w:ind w:left="709" w:right="0" w:firstLine="0"/>
        <w:rPr>
          <w:sz w:val="28"/>
          <w:lang w:val="en-US"/>
        </w:rPr>
      </w:pPr>
      <w:r w:rsidRPr="00BD7E91">
        <w:rPr>
          <w:position w:val="-100"/>
          <w:sz w:val="28"/>
          <w:lang w:val="uk-UA"/>
        </w:rPr>
        <w:object w:dxaOrig="7100" w:dyaOrig="2120">
          <v:shape id="_x0000_i1142" type="#_x0000_t75" style="width:354.75pt;height:105.75pt" o:ole="">
            <v:imagedata r:id="rId17" o:title=""/>
          </v:shape>
          <o:OLEObject Type="Embed" ProgID="Equation.3" ShapeID="_x0000_i1142" DrawAspect="Content" ObjectID="_1693125689" r:id="rId18"/>
        </w:object>
      </w:r>
    </w:p>
    <w:p w:rsidR="00BD7E91" w:rsidRDefault="00BD7E91" w:rsidP="00BD7E91">
      <w:pPr>
        <w:spacing w:after="0" w:line="240" w:lineRule="auto"/>
        <w:ind w:right="0"/>
        <w:rPr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0"/>
          <w:numId w:val="3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0"/>
          <w:numId w:val="3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1"/>
          <w:numId w:val="3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BD7E91" w:rsidRPr="004939C6" w:rsidRDefault="004939C6" w:rsidP="004939C6">
      <w:pPr>
        <w:pStyle w:val="a3"/>
        <w:numPr>
          <w:ilvl w:val="1"/>
          <w:numId w:val="3"/>
        </w:numPr>
        <w:spacing w:after="0" w:line="240" w:lineRule="auto"/>
        <w:ind w:right="0"/>
        <w:rPr>
          <w:sz w:val="28"/>
          <w:lang w:val="uk-UA"/>
        </w:rPr>
      </w:pPr>
      <w:r w:rsidRPr="004939C6">
        <w:rPr>
          <w:sz w:val="28"/>
          <w:lang w:val="uk-UA"/>
        </w:rPr>
        <w:t>Для напівзалежного рівню:</w:t>
      </w:r>
    </w:p>
    <w:p w:rsidR="004939C6" w:rsidRDefault="004939C6" w:rsidP="004939C6">
      <w:pPr>
        <w:spacing w:after="0" w:line="240" w:lineRule="auto"/>
        <w:ind w:left="709" w:right="0" w:firstLine="0"/>
        <w:rPr>
          <w:sz w:val="28"/>
          <w:lang w:val="uk-UA"/>
        </w:rPr>
      </w:pPr>
      <w:r w:rsidRPr="004939C6">
        <w:rPr>
          <w:position w:val="-78"/>
          <w:sz w:val="28"/>
          <w:lang w:val="uk-UA"/>
        </w:rPr>
        <w:object w:dxaOrig="4540" w:dyaOrig="1780">
          <v:shape id="_x0000_i1167" type="#_x0000_t75" style="width:227.25pt;height:89.25pt" o:ole="">
            <v:imagedata r:id="rId19" o:title=""/>
          </v:shape>
          <o:OLEObject Type="Embed" ProgID="Equation.3" ShapeID="_x0000_i1167" DrawAspect="Content" ObjectID="_1693125690" r:id="rId20"/>
        </w:object>
      </w:r>
    </w:p>
    <w:p w:rsidR="004939C6" w:rsidRDefault="004939C6" w:rsidP="004939C6">
      <w:pPr>
        <w:spacing w:after="0" w:line="240" w:lineRule="auto"/>
        <w:ind w:left="709" w:right="0" w:firstLine="0"/>
        <w:rPr>
          <w:sz w:val="28"/>
          <w:lang w:val="uk-UA"/>
        </w:rPr>
      </w:pPr>
    </w:p>
    <w:p w:rsidR="004939C6" w:rsidRDefault="004939C6" w:rsidP="004939C6">
      <w:pPr>
        <w:spacing w:after="0" w:line="240" w:lineRule="auto"/>
        <w:ind w:left="709" w:right="0" w:firstLine="0"/>
        <w:rPr>
          <w:sz w:val="28"/>
          <w:lang w:val="uk-UA"/>
        </w:rPr>
      </w:pPr>
    </w:p>
    <w:p w:rsidR="004939C6" w:rsidRDefault="004939C6" w:rsidP="004939C6">
      <w:pPr>
        <w:spacing w:after="0" w:line="240" w:lineRule="auto"/>
        <w:ind w:left="709" w:right="0" w:firstLine="0"/>
        <w:rPr>
          <w:sz w:val="28"/>
          <w:lang w:val="uk-UA"/>
        </w:rPr>
      </w:pPr>
    </w:p>
    <w:p w:rsidR="004939C6" w:rsidRDefault="004939C6" w:rsidP="004939C6">
      <w:pPr>
        <w:spacing w:after="0" w:line="240" w:lineRule="auto"/>
        <w:ind w:left="709" w:right="0" w:firstLine="0"/>
        <w:rPr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0"/>
          <w:numId w:val="4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0"/>
          <w:numId w:val="4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4939C6" w:rsidRPr="004939C6" w:rsidRDefault="004939C6" w:rsidP="004939C6">
      <w:pPr>
        <w:pStyle w:val="a3"/>
        <w:numPr>
          <w:ilvl w:val="1"/>
          <w:numId w:val="4"/>
        </w:numPr>
        <w:spacing w:after="0" w:line="240" w:lineRule="auto"/>
        <w:ind w:right="0"/>
        <w:rPr>
          <w:vanish/>
          <w:sz w:val="28"/>
          <w:lang w:val="uk-UA"/>
        </w:rPr>
      </w:pPr>
    </w:p>
    <w:p w:rsidR="004939C6" w:rsidRDefault="004939C6" w:rsidP="004939C6">
      <w:pPr>
        <w:pStyle w:val="a3"/>
        <w:numPr>
          <w:ilvl w:val="1"/>
          <w:numId w:val="4"/>
        </w:numPr>
        <w:spacing w:after="0" w:line="240" w:lineRule="auto"/>
        <w:ind w:right="0"/>
        <w:rPr>
          <w:sz w:val="28"/>
          <w:lang w:val="uk-UA"/>
        </w:rPr>
      </w:pPr>
      <w:r w:rsidRPr="004939C6">
        <w:rPr>
          <w:sz w:val="28"/>
          <w:lang w:val="uk-UA"/>
        </w:rPr>
        <w:t>Для вбудованого рів</w:t>
      </w:r>
      <w:r>
        <w:rPr>
          <w:sz w:val="28"/>
          <w:lang w:val="uk-UA"/>
        </w:rPr>
        <w:t>н</w:t>
      </w:r>
      <w:r w:rsidRPr="004939C6">
        <w:rPr>
          <w:sz w:val="28"/>
          <w:lang w:val="uk-UA"/>
        </w:rPr>
        <w:t>ю:</w:t>
      </w:r>
    </w:p>
    <w:p w:rsidR="004939C6" w:rsidRPr="004939C6" w:rsidRDefault="00D9713A" w:rsidP="004939C6">
      <w:pPr>
        <w:spacing w:after="0" w:line="240" w:lineRule="auto"/>
        <w:ind w:left="709" w:right="0" w:firstLine="0"/>
        <w:rPr>
          <w:sz w:val="28"/>
          <w:lang w:val="uk-UA"/>
        </w:rPr>
      </w:pPr>
      <w:r w:rsidRPr="004939C6">
        <w:rPr>
          <w:position w:val="-78"/>
          <w:sz w:val="28"/>
          <w:lang w:val="uk-UA"/>
        </w:rPr>
        <w:object w:dxaOrig="4560" w:dyaOrig="1780">
          <v:shape id="_x0000_i1178" type="#_x0000_t75" style="width:228pt;height:89.25pt" o:ole="">
            <v:imagedata r:id="rId21" o:title=""/>
          </v:shape>
          <o:OLEObject Type="Embed" ProgID="Equation.3" ShapeID="_x0000_i1178" DrawAspect="Content" ObjectID="_1693125691" r:id="rId22"/>
        </w:object>
      </w:r>
    </w:p>
    <w:p w:rsidR="004939C6" w:rsidRPr="00D9713A" w:rsidRDefault="004939C6" w:rsidP="004939C6">
      <w:pPr>
        <w:spacing w:after="0" w:line="240" w:lineRule="auto"/>
        <w:ind w:left="709" w:right="0" w:firstLine="0"/>
        <w:rPr>
          <w:sz w:val="28"/>
        </w:rPr>
      </w:pPr>
    </w:p>
    <w:p w:rsidR="00D9713A" w:rsidRPr="00D9713A" w:rsidRDefault="00D9713A" w:rsidP="00D9713A">
      <w:pPr>
        <w:pStyle w:val="a3"/>
        <w:numPr>
          <w:ilvl w:val="0"/>
          <w:numId w:val="4"/>
        </w:numPr>
        <w:spacing w:after="0" w:line="240" w:lineRule="auto"/>
        <w:ind w:left="0" w:right="0" w:firstLine="709"/>
        <w:outlineLvl w:val="0"/>
        <w:rPr>
          <w:b/>
          <w:sz w:val="28"/>
        </w:rPr>
      </w:pPr>
      <w:r w:rsidRPr="00D9713A">
        <w:rPr>
          <w:b/>
          <w:sz w:val="28"/>
          <w:lang w:val="en-US"/>
        </w:rPr>
        <w:t>COCOMO</w:t>
      </w:r>
      <w:r w:rsidRPr="00D9713A">
        <w:rPr>
          <w:b/>
          <w:sz w:val="28"/>
        </w:rPr>
        <w:t xml:space="preserve"> </w:t>
      </w:r>
      <w:r w:rsidRPr="00D9713A">
        <w:rPr>
          <w:b/>
          <w:sz w:val="28"/>
          <w:lang w:val="uk-UA"/>
        </w:rPr>
        <w:t xml:space="preserve">калькулятор для розрахунку </w:t>
      </w:r>
      <w:proofErr w:type="spellStart"/>
      <w:r w:rsidRPr="00D9713A">
        <w:rPr>
          <w:b/>
          <w:sz w:val="28"/>
          <w:lang w:val="uk-UA"/>
        </w:rPr>
        <w:t>трудоємкості</w:t>
      </w:r>
      <w:proofErr w:type="spellEnd"/>
      <w:r w:rsidRPr="00D9713A">
        <w:rPr>
          <w:b/>
          <w:sz w:val="28"/>
          <w:lang w:val="uk-UA"/>
        </w:rPr>
        <w:t xml:space="preserve"> терміну розробки програмного продукту на основі базового рівню вартості.</w:t>
      </w:r>
    </w:p>
    <w:p w:rsidR="00D9713A" w:rsidRDefault="00D9713A" w:rsidP="00D9713A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</w:p>
    <w:p w:rsidR="00D9713A" w:rsidRDefault="00D9713A" w:rsidP="00D9713A">
      <w:pPr>
        <w:pStyle w:val="a3"/>
        <w:spacing w:after="0" w:line="240" w:lineRule="auto"/>
        <w:ind w:left="0" w:right="0" w:firstLine="709"/>
        <w:rPr>
          <w:sz w:val="28"/>
          <w:lang w:val="uk-UA"/>
        </w:rPr>
      </w:pPr>
      <w:r>
        <w:rPr>
          <w:sz w:val="28"/>
          <w:lang w:val="uk-UA"/>
        </w:rPr>
        <w:t>Код програми:</w:t>
      </w:r>
    </w:p>
    <w:p w:rsidR="00D9713A" w:rsidRDefault="00D9713A" w:rsidP="00D9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Spinner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typeSpinner</w:t>
      </w:r>
      <w:proofErr w:type="spellEnd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TextView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locField</w:t>
      </w:r>
      <w:proofErr w:type="spellEnd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&lt;String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Double&gt;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proofErr w:type="spellEnd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&lt;String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Double&gt;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proofErr w:type="spellEnd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&lt;String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Double&gt;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proofErr w:type="spellEnd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&lt;String&gt; </w:t>
      </w:r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types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9713A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onCreate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(Bundle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savedInstanceState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.onCreate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savedInstanceState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setContentView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R.layout.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activity_main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typeSpinner</w:t>
      </w:r>
      <w:proofErr w:type="spellEnd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(Spinner)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findViewById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R.id.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ProjectTypeSpinner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locField</w:t>
      </w:r>
      <w:proofErr w:type="spellEnd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TextView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findViewById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R.id.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LOK_Field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InitCoefficients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InitTypes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InitCoefficients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ai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2.4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1.05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2.5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0.38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ai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3.0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1.12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2.5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0.35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ai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3.6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1.20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2.5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"di"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0.32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InitTypes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Розповсюджений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(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органічний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)"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Напівнезалежний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(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напіврозподілений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)"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.add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Вбудований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InitTypesSpinner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proofErr w:type="spellStart"/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InitTypesSpinner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ArrayAdapter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&lt;String&gt; adapter =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ArrayAdapter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&lt;String&gt;(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this,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android.R.layout.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simple_spinner_item</w:t>
      </w:r>
      <w:proofErr w:type="spellEnd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adapter.setDropDownViewResource(android.R.layout.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simple_spinner_dropdown_item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typeSpinner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.setAdapter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(adapter)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CalculateChecker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(View view)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check = 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typeSpinner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.getSelectedItem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toString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switch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(check)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Розповсюджений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(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органічний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)"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Calculate(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organicCoefficients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break;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Напівнезалежний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(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напіврозподілений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)"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Calculate(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semi_dependentCoefficients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break;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Вбудований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Calculate(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builtCoefficients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break;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D9713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coefficients)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{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size =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D9713A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locField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.getText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toString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PM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SS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PM = (Double)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coefficients.get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ai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*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Math.</w:t>
      </w:r>
      <w:r w:rsidRPr="00D9713A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pow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(size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(Double)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coefficients.get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TM = (Double)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coefficients.get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"ci"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*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Math.</w:t>
      </w:r>
      <w:r w:rsidRPr="00D9713A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pow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(PM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(Double)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coefficients.get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"di"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SS = PM / TM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 = size / PM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message =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Трудомісткість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"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PM +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Час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розробки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в 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місяцях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"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TM +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Середня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чисельність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персоналу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"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SS + 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Продуктивність</w:t>
      </w:r>
      <w:proofErr w:type="spellEnd"/>
      <w:r w:rsidRPr="00D9713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: "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P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Toast.</w:t>
      </w:r>
      <w:r w:rsidRPr="00D9713A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makeText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getApplicationContext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message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Toast.</w:t>
      </w:r>
      <w:r w:rsidRPr="00D9713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LENGTH_LONG</w:t>
      </w:r>
      <w:proofErr w:type="spellEnd"/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).show()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9713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9713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:rsidR="00D9713A" w:rsidRDefault="00D9713A" w:rsidP="00D9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</w:p>
    <w:p w:rsidR="00D9713A" w:rsidRDefault="00D9713A" w:rsidP="00D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color w:val="A9B7C6"/>
          <w:sz w:val="28"/>
          <w:szCs w:val="28"/>
          <w:lang w:val="en-US" w:eastAsia="en-US"/>
        </w:rPr>
      </w:pPr>
    </w:p>
    <w:p w:rsidR="00D9713A" w:rsidRDefault="00D9713A" w:rsidP="00D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709"/>
        <w:rPr>
          <w:color w:val="000000" w:themeColor="text1"/>
          <w:sz w:val="28"/>
          <w:szCs w:val="28"/>
          <w:lang w:val="uk-UA" w:eastAsia="en-US"/>
        </w:rPr>
      </w:pPr>
      <w:r>
        <w:rPr>
          <w:color w:val="000000" w:themeColor="text1"/>
          <w:sz w:val="28"/>
          <w:szCs w:val="28"/>
          <w:lang w:val="uk-UA" w:eastAsia="en-US"/>
        </w:rPr>
        <w:t>Приклади роботи розробленого калькулятора можна побачити на рисунках 3.1 – 3.3.</w:t>
      </w:r>
    </w:p>
    <w:p w:rsidR="00D9713A" w:rsidRDefault="00D9713A" w:rsidP="00D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center"/>
        <w:rPr>
          <w:color w:val="000000" w:themeColor="text1"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CF36C5" wp14:editId="5A5E0E20">
            <wp:extent cx="3704590" cy="811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7" cy="81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3A" w:rsidRDefault="00D9713A" w:rsidP="00D9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center"/>
        <w:rPr>
          <w:color w:val="000000" w:themeColor="text1"/>
          <w:sz w:val="28"/>
          <w:szCs w:val="28"/>
          <w:lang w:val="uk-UA" w:eastAsia="en-US"/>
        </w:rPr>
      </w:pPr>
      <w:r>
        <w:rPr>
          <w:color w:val="000000" w:themeColor="text1"/>
          <w:sz w:val="28"/>
          <w:szCs w:val="28"/>
          <w:lang w:val="uk-UA" w:eastAsia="en-US"/>
        </w:rPr>
        <w:t>Рисунок 3.1 – Калькулятор з незаповненою кількістю рядків</w:t>
      </w:r>
    </w:p>
    <w:p w:rsidR="00D9713A" w:rsidRDefault="00D9713A" w:rsidP="003E1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center"/>
        <w:rPr>
          <w:color w:val="000000" w:themeColor="text1"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A3A29A" wp14:editId="7FD6378D">
            <wp:extent cx="3704590" cy="829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4" cy="82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3A" w:rsidRPr="00D9713A" w:rsidRDefault="00D9713A" w:rsidP="003E1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center"/>
        <w:rPr>
          <w:color w:val="000000" w:themeColor="text1"/>
          <w:sz w:val="28"/>
          <w:szCs w:val="28"/>
          <w:lang w:val="uk-UA" w:eastAsia="en-US"/>
        </w:rPr>
      </w:pPr>
      <w:r>
        <w:rPr>
          <w:color w:val="000000" w:themeColor="text1"/>
          <w:sz w:val="28"/>
          <w:szCs w:val="28"/>
          <w:lang w:val="uk-UA" w:eastAsia="en-US"/>
        </w:rPr>
        <w:t>Рисунок 3.2 – Калькулятор із заповненою кількістю рядків</w:t>
      </w:r>
    </w:p>
    <w:p w:rsidR="00D9713A" w:rsidRDefault="00D9713A" w:rsidP="003E15AD">
      <w:pPr>
        <w:pStyle w:val="a3"/>
        <w:spacing w:after="0" w:line="240" w:lineRule="auto"/>
        <w:ind w:left="0" w:right="0" w:firstLine="0"/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864CFC" wp14:editId="07F30CCE">
            <wp:extent cx="3685540" cy="817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5720" cy="81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C6" w:rsidRPr="003E15AD" w:rsidRDefault="00D9713A" w:rsidP="003E15AD">
      <w:pPr>
        <w:pStyle w:val="a3"/>
        <w:spacing w:after="0" w:line="240" w:lineRule="auto"/>
        <w:ind w:left="1069" w:right="0" w:firstLine="0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3.3 – Повідомлення користувачеві при натисканні</w:t>
      </w:r>
      <w:r w:rsidR="003E15AD">
        <w:rPr>
          <w:sz w:val="28"/>
          <w:lang w:val="uk-UA"/>
        </w:rPr>
        <w:t xml:space="preserve"> кнопки про розрахунок для обраного типу.</w:t>
      </w:r>
    </w:p>
    <w:sectPr w:rsidR="004939C6" w:rsidRPr="003E15AD" w:rsidSect="00D81ADB">
      <w:pgSz w:w="12240" w:h="15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2F40"/>
    <w:multiLevelType w:val="multilevel"/>
    <w:tmpl w:val="EEDE76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1CB45DF"/>
    <w:multiLevelType w:val="multilevel"/>
    <w:tmpl w:val="EEDE76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1FE0F8B"/>
    <w:multiLevelType w:val="multilevel"/>
    <w:tmpl w:val="EEDE76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D477EF9"/>
    <w:multiLevelType w:val="multilevel"/>
    <w:tmpl w:val="EEDE76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6A"/>
    <w:rsid w:val="003E15AD"/>
    <w:rsid w:val="004939C6"/>
    <w:rsid w:val="004F34E4"/>
    <w:rsid w:val="005E6F4B"/>
    <w:rsid w:val="008F41CE"/>
    <w:rsid w:val="00AB326A"/>
    <w:rsid w:val="00BC7303"/>
    <w:rsid w:val="00BD7E91"/>
    <w:rsid w:val="00D81ADB"/>
    <w:rsid w:val="00D9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A70C"/>
  <w15:chartTrackingRefBased/>
  <w15:docId w15:val="{B40EFB18-4951-4201-AE05-BF016C0F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DB"/>
    <w:pPr>
      <w:spacing w:after="3" w:line="249" w:lineRule="auto"/>
      <w:ind w:left="22" w:right="10" w:hanging="10"/>
      <w:jc w:val="both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7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Манжула</dc:creator>
  <cp:keywords/>
  <dc:description/>
  <cp:lastModifiedBy>Ксения Манжула</cp:lastModifiedBy>
  <cp:revision>2</cp:revision>
  <dcterms:created xsi:type="dcterms:W3CDTF">2021-09-14T07:15:00Z</dcterms:created>
  <dcterms:modified xsi:type="dcterms:W3CDTF">2021-09-14T08:54:00Z</dcterms:modified>
</cp:coreProperties>
</file>