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автомобиля в базу.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 Управление заявками (добавление, изменение, удаление).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Заказ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(пункт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Тип акции, Процент скидки. При изменении: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Управление отзывами (добавление, изменение, удаление). 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Отзыв</w:t>
      </w:r>
      <w:r w:rsidR="000D324A">
        <w:rPr>
          <w:rFonts w:ascii="Times New Roman" w:hAnsi="Times New Roman" w:cs="Times New Roman"/>
          <w:sz w:val="28"/>
          <w:szCs w:val="28"/>
        </w:rPr>
        <w:t xml:space="preserve"> (пункт 3.3)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3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DEF" w:rsidRDefault="00D56DEF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клиента, идентификаторы товаров.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BB12AB" w:rsidRPr="00BD6D18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Отзывы и предложения.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D56DEF">
        <w:rPr>
          <w:rFonts w:ascii="Times New Roman" w:hAnsi="Times New Roman" w:cs="Times New Roman"/>
          <w:sz w:val="28"/>
          <w:szCs w:val="28"/>
        </w:rPr>
        <w:t>Р</w:t>
      </w:r>
      <w:r w:rsidRPr="006931F8">
        <w:rPr>
          <w:rFonts w:ascii="Times New Roman" w:hAnsi="Times New Roman" w:cs="Times New Roman"/>
          <w:sz w:val="28"/>
          <w:szCs w:val="28"/>
        </w:rPr>
        <w:t>ассылка новостной информации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D56DEF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D56DEF">
        <w:rPr>
          <w:rFonts w:ascii="Times New Roman" w:hAnsi="Times New Roman" w:cs="Times New Roman"/>
          <w:sz w:val="28"/>
          <w:szCs w:val="28"/>
        </w:rPr>
        <w:t xml:space="preserve"> идентификатор продавца</w:t>
      </w:r>
    </w:p>
    <w:p w:rsidR="00BB12AB" w:rsidRDefault="00BB12AB" w:rsidP="00D56DEF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  <w:r w:rsidR="00D56DEF">
        <w:rPr>
          <w:rFonts w:ascii="Times New Roman" w:hAnsi="Times New Roman" w:cs="Times New Roman"/>
          <w:sz w:val="28"/>
          <w:szCs w:val="28"/>
        </w:rPr>
        <w:t>: количество проданных персоналом товаров для каждого клиента, количество отзывов, учет рабочих дней.</w:t>
      </w:r>
    </w:p>
    <w:p w:rsidR="00BB12AB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Изменения цены (применение акции на товары в каталоге)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Каталог товаров, процент скидки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Цена со скидкой.</w:t>
      </w:r>
    </w:p>
    <w:p w:rsid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1A84" w:rsidRDefault="00CD1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CD1A84" w:rsidRDefault="00CD1A84" w:rsidP="00CD1A84">
      <w:pPr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0.2pt;height:387.9pt" o:ole="">
            <v:imagedata r:id="rId5" o:title=""/>
          </v:shape>
          <o:OLEObject Type="Embed" ProgID="Visio.Drawing.11" ShapeID="_x0000_i1025" DrawAspect="Content" ObjectID="_1509359287" r:id="rId6"/>
        </w:object>
      </w:r>
    </w:p>
    <w:sectPr w:rsidR="00CD1A84" w:rsidRPr="00CD1A84" w:rsidSect="00CD1A8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BBE"/>
    <w:rsid w:val="00675C42"/>
    <w:rsid w:val="00677025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20EB0-FB3A-4215-A98D-6586B2F06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2015-11-18T06:19:00Z</dcterms:created>
  <dcterms:modified xsi:type="dcterms:W3CDTF">2015-11-18T09:41:00Z</dcterms:modified>
</cp:coreProperties>
</file>