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Использование защищённых каналов связи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Шифрование каналов связи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AB5074">
        <w:rPr>
          <w:rFonts w:ascii="Times New Roman" w:hAnsi="Times New Roman" w:cs="Times New Roman"/>
          <w:sz w:val="24"/>
        </w:rPr>
        <w:t>Возможность выбора сценария нанесения ядерных ударов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Настройка сценариев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Верификация действий ежедневно обновляемыми кодами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Система обновления кодов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Система экстренного оповещения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Система мониторинга вооружения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Моделирование сценариев</w:t>
      </w:r>
    </w:p>
    <w:p w:rsidR="00AB5074" w:rsidRPr="00DC7D5A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Повышенное требование к безопасности</w:t>
      </w:r>
    </w:p>
    <w:sectPr w:rsidR="00AB5074" w:rsidRPr="00DC7D5A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2927"/>
    <w:multiLevelType w:val="hybridMultilevel"/>
    <w:tmpl w:val="EDE60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D5A"/>
    <w:rsid w:val="000B11C4"/>
    <w:rsid w:val="0020130F"/>
    <w:rsid w:val="002D191C"/>
    <w:rsid w:val="00526513"/>
    <w:rsid w:val="009A2007"/>
    <w:rsid w:val="009A4349"/>
    <w:rsid w:val="00AB5074"/>
    <w:rsid w:val="00DC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2015-10-21T06:42:00Z</dcterms:created>
  <dcterms:modified xsi:type="dcterms:W3CDTF">2015-10-21T07:10:00Z</dcterms:modified>
</cp:coreProperties>
</file>