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6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Будем действовать по алгоритму, который есть на сайте [https://wowchemy.com/docs/getting-started/page-builder/#icons]. Сначала создаём папку i18n и создаём там два файл ru.yaml и en.ymal. Затем, размещаем там скрипты для русского и английского языка. (рис. 1), (рис. 2)</w:t>
      </w:r>
    </w:p>
    <w:p>
      <w:pPr>
        <w:pStyle w:val="CaptionedFigure"/>
      </w:pPr>
      <w:bookmarkStart w:id="22" w:name="fig:001"/>
      <w:r>
        <w:drawing>
          <wp:inline>
            <wp:extent cx="5334000" cy="3207372"/>
            <wp:effectExtent b="0" l="0" r="0" t="0"/>
            <wp:docPr descr="Рис. 1: Создание папк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Создание папки</w:t>
      </w:r>
    </w:p>
    <w:p>
      <w:pPr>
        <w:pStyle w:val="CaptionedFigure"/>
      </w:pPr>
      <w:bookmarkStart w:id="24" w:name="fig:002"/>
      <w:r>
        <w:drawing>
          <wp:inline>
            <wp:extent cx="5334000" cy="1885395"/>
            <wp:effectExtent b="0" l="0" r="0" t="0"/>
            <wp:docPr descr="Рис. 2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Создание файлов</w:t>
      </w:r>
    </w:p>
    <w:p>
      <w:pPr>
        <w:pStyle w:val="BodyText"/>
      </w:pPr>
      <w:r>
        <w:t xml:space="preserve">Для удобства создаю в папке contant две папки, в которых будут храниться все файлы на разных языках. (рис. 3)</w:t>
      </w:r>
    </w:p>
    <w:p>
      <w:pPr>
        <w:pStyle w:val="CaptionedFigure"/>
      </w:pPr>
      <w:bookmarkStart w:id="26" w:name="fig:003"/>
      <w:r>
        <w:drawing>
          <wp:inline>
            <wp:extent cx="5334000" cy="1926475"/>
            <wp:effectExtent b="0" l="0" r="0" t="0"/>
            <wp:docPr descr="Рис. 3: Папк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Папки</w:t>
      </w:r>
    </w:p>
    <w:p>
      <w:pPr>
        <w:pStyle w:val="BodyText"/>
      </w:pPr>
      <w:r>
        <w:t xml:space="preserve">После этого меняем во всех файлах типа md информацию на английский язык. Все посты, меню, достижения и прочее разделы переводим вручную. Вот несколько примеров. (рис. 4), (рис. 5), (рис. 6), (рис. 7)</w:t>
      </w:r>
    </w:p>
    <w:p>
      <w:pPr>
        <w:pStyle w:val="CaptionedFigure"/>
      </w:pPr>
      <w:bookmarkStart w:id="28" w:name="fig:004"/>
      <w:r>
        <w:drawing>
          <wp:inline>
            <wp:extent cx="5334000" cy="4440521"/>
            <wp:effectExtent b="0" l="0" r="0" t="0"/>
            <wp:docPr descr="Рис. 4: 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1</w:t>
      </w:r>
    </w:p>
    <w:p>
      <w:pPr>
        <w:pStyle w:val="CaptionedFigure"/>
      </w:pPr>
      <w:bookmarkStart w:id="30" w:name="fig:005"/>
      <w:r>
        <w:drawing>
          <wp:inline>
            <wp:extent cx="5334000" cy="1146810"/>
            <wp:effectExtent b="0" l="0" r="0" t="0"/>
            <wp:docPr descr="Рис. 5: 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2</w:t>
      </w:r>
    </w:p>
    <w:p>
      <w:pPr>
        <w:pStyle w:val="CaptionedFigure"/>
      </w:pPr>
      <w:bookmarkStart w:id="32" w:name="fig:006"/>
      <w:r>
        <w:drawing>
          <wp:inline>
            <wp:extent cx="5334000" cy="713304"/>
            <wp:effectExtent b="0" l="0" r="0" t="0"/>
            <wp:docPr descr="Рис. 6: 3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3</w:t>
      </w:r>
    </w:p>
    <w:p>
      <w:pPr>
        <w:pStyle w:val="CaptionedFigure"/>
      </w:pPr>
      <w:bookmarkStart w:id="34" w:name="fig:007"/>
      <w:r>
        <w:drawing>
          <wp:inline>
            <wp:extent cx="5334000" cy="4860675"/>
            <wp:effectExtent b="0" l="0" r="0" t="0"/>
            <wp:docPr descr="Рис. 7: 4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4</w:t>
      </w:r>
    </w:p>
    <w:p>
      <w:pPr>
        <w:pStyle w:val="BodyText"/>
      </w:pPr>
      <w:r>
        <w:t xml:space="preserve">Вот что вышло на сайте. (рис. 8), (рис. 9), (рис. 10)</w:t>
      </w:r>
    </w:p>
    <w:p>
      <w:pPr>
        <w:pStyle w:val="CaptionedFigure"/>
      </w:pPr>
      <w:bookmarkStart w:id="36" w:name="fig:008"/>
      <w:r>
        <w:drawing>
          <wp:inline>
            <wp:extent cx="5334000" cy="3281822"/>
            <wp:effectExtent b="0" l="0" r="0" t="0"/>
            <wp:docPr descr="Рис. 8: 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1</w:t>
      </w:r>
    </w:p>
    <w:p>
      <w:pPr>
        <w:pStyle w:val="CaptionedFigure"/>
      </w:pPr>
      <w:bookmarkStart w:id="38" w:name="fig:009"/>
      <w:r>
        <w:drawing>
          <wp:inline>
            <wp:extent cx="5334000" cy="2763186"/>
            <wp:effectExtent b="0" l="0" r="0" t="0"/>
            <wp:docPr descr="Рис. 9: 2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2</w:t>
      </w:r>
    </w:p>
    <w:p>
      <w:pPr>
        <w:pStyle w:val="CaptionedFigure"/>
      </w:pPr>
      <w:bookmarkStart w:id="40" w:name="fig:010"/>
      <w:r>
        <w:drawing>
          <wp:inline>
            <wp:extent cx="5334000" cy="2277846"/>
            <wp:effectExtent b="0" l="0" r="0" t="0"/>
            <wp:docPr descr="Рис. 10: 3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3</w:t>
      </w:r>
    </w:p>
    <w:p>
      <w:pPr>
        <w:pStyle w:val="BodyText"/>
      </w:pPr>
      <w:r>
        <w:t xml:space="preserve">После этого сделали пост по прошедшей неделе и также перевели его на английский язык.(рис. 11), (рис. 12)</w:t>
      </w:r>
    </w:p>
    <w:p>
      <w:pPr>
        <w:pStyle w:val="CaptionedFigure"/>
      </w:pPr>
      <w:bookmarkStart w:id="42" w:name="fig:011"/>
      <w:r>
        <w:drawing>
          <wp:inline>
            <wp:extent cx="5334000" cy="5129659"/>
            <wp:effectExtent b="0" l="0" r="0" t="0"/>
            <wp:docPr descr="Рис. 11: Пост недел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Пост недели</w:t>
      </w:r>
    </w:p>
    <w:p>
      <w:pPr>
        <w:pStyle w:val="CaptionedFigure"/>
      </w:pPr>
      <w:bookmarkStart w:id="44" w:name="fig:012"/>
      <w:r>
        <w:drawing>
          <wp:inline>
            <wp:extent cx="5334000" cy="1457546"/>
            <wp:effectExtent b="0" l="0" r="0" t="0"/>
            <wp:docPr descr="Рис. 12: Пост недели 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Пост недели 1</w:t>
      </w:r>
    </w:p>
    <w:p>
      <w:pPr>
        <w:pStyle w:val="BodyText"/>
      </w:pPr>
      <w:r>
        <w:t xml:space="preserve">После этого делаем пост на любую тему, рецепт блинчиков. (рис. 13)</w:t>
      </w:r>
    </w:p>
    <w:p>
      <w:pPr>
        <w:pStyle w:val="CaptionedFigure"/>
      </w:pPr>
      <w:bookmarkStart w:id="46" w:name="fig:013"/>
      <w:r>
        <w:drawing>
          <wp:inline>
            <wp:extent cx="5334000" cy="4322574"/>
            <wp:effectExtent b="0" l="0" r="0" t="0"/>
            <wp:docPr descr="Рис. 13: Пост по выбору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Пост по выбору</w:t>
      </w:r>
    </w:p>
    <w:p>
      <w:pPr>
        <w:pStyle w:val="BodyText"/>
      </w:pPr>
      <w:r>
        <w:t xml:space="preserve">Запускаем сайт и проверяем, всё работает корректно!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делать поддержку английского и русского языков и отработали навык написания постов, и закончили делать сайт.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6 этапу индивидуального проекта</dc:title>
  <dc:creator>Сячинова Ксения Ивановна</dc:creator>
  <dc:language>ru-RU</dc:language>
  <cp:keywords/>
  <dcterms:created xsi:type="dcterms:W3CDTF">2022-06-02T12:38:49Z</dcterms:created>
  <dcterms:modified xsi:type="dcterms:W3CDTF">2022-06-02T12:38:49Z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